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4C" w:rsidRDefault="00A9564C" w:rsidP="00324D56">
      <w:pPr>
        <w:jc w:val="center"/>
        <w:rPr>
          <w:rFonts w:ascii="Arial" w:hAnsi="Arial" w:cs="Arial"/>
          <w:b/>
          <w:sz w:val="40"/>
          <w:szCs w:val="40"/>
        </w:rPr>
      </w:pPr>
      <w:bookmarkStart w:id="0" w:name="_GoBack"/>
      <w:bookmarkEnd w:id="0"/>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Pr="00A06BBD" w:rsidRDefault="00A9564C" w:rsidP="00324D56">
      <w:pPr>
        <w:jc w:val="center"/>
        <w:rPr>
          <w:rFonts w:ascii="Arial" w:hAnsi="Arial" w:cs="Arial"/>
          <w:b/>
          <w:sz w:val="96"/>
          <w:szCs w:val="96"/>
        </w:rPr>
      </w:pPr>
      <w:r w:rsidRPr="00A06BBD">
        <w:rPr>
          <w:rFonts w:ascii="Arial" w:hAnsi="Arial" w:cs="Arial"/>
          <w:b/>
          <w:noProof/>
          <w:sz w:val="96"/>
          <w:szCs w:val="96"/>
          <w:lang w:eastAsia="en-GB"/>
        </w:rPr>
        <w:drawing>
          <wp:anchor distT="0" distB="0" distL="114300" distR="114300" simplePos="0" relativeHeight="251658240" behindDoc="1" locked="0" layoutInCell="1" allowOverlap="1" wp14:anchorId="083725BD" wp14:editId="46AF7364">
            <wp:simplePos x="0" y="0"/>
            <wp:positionH relativeFrom="margin">
              <wp:align>center</wp:align>
            </wp:positionH>
            <wp:positionV relativeFrom="paragraph">
              <wp:posOffset>1845945</wp:posOffset>
            </wp:positionV>
            <wp:extent cx="3194050" cy="2414905"/>
            <wp:effectExtent l="19050" t="19050" r="25400" b="23495"/>
            <wp:wrapTight wrapText="bothSides">
              <wp:wrapPolygon edited="0">
                <wp:start x="-129" y="-170"/>
                <wp:lineTo x="-129" y="21640"/>
                <wp:lineTo x="21643" y="21640"/>
                <wp:lineTo x="21643" y="-170"/>
                <wp:lineTo x="-129" y="-1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4050" cy="2414905"/>
                    </a:xfrm>
                    <a:prstGeom prst="rect">
                      <a:avLst/>
                    </a:prstGeom>
                    <a:noFill/>
                    <a:ln w="254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9A7CF3">
        <w:rPr>
          <w:rFonts w:ascii="Arial" w:hAnsi="Arial" w:cs="Arial"/>
          <w:b/>
          <w:noProof/>
          <w:sz w:val="96"/>
          <w:szCs w:val="96"/>
          <w:lang w:eastAsia="en-GB"/>
        </w:rPr>
        <w:t>Religious and Moral Education</w:t>
      </w:r>
      <w:r w:rsidR="00A06BBD" w:rsidRPr="00A06BBD">
        <w:rPr>
          <w:rFonts w:ascii="Arial" w:hAnsi="Arial" w:cs="Arial"/>
          <w:b/>
          <w:noProof/>
          <w:sz w:val="96"/>
          <w:szCs w:val="96"/>
          <w:lang w:eastAsia="en-GB"/>
        </w:rPr>
        <w:t xml:space="preserve"> Policy</w:t>
      </w:r>
      <w:r w:rsidRPr="00A06BBD">
        <w:rPr>
          <w:rFonts w:ascii="Arial" w:hAnsi="Arial" w:cs="Arial"/>
          <w:b/>
          <w:sz w:val="96"/>
          <w:szCs w:val="96"/>
        </w:rPr>
        <w:t xml:space="preserve"> </w:t>
      </w: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A9564C" w:rsidP="00324D56">
      <w:pPr>
        <w:jc w:val="center"/>
        <w:rPr>
          <w:rFonts w:ascii="Arial" w:hAnsi="Arial" w:cs="Arial"/>
          <w:b/>
          <w:sz w:val="40"/>
          <w:szCs w:val="40"/>
        </w:rPr>
      </w:pPr>
    </w:p>
    <w:p w:rsidR="00A9564C" w:rsidRDefault="009A7CF3" w:rsidP="00A9564C">
      <w:pPr>
        <w:rPr>
          <w:rFonts w:ascii="Arial" w:hAnsi="Arial" w:cs="Arial"/>
          <w:b/>
          <w:sz w:val="40"/>
          <w:szCs w:val="40"/>
        </w:rPr>
      </w:pPr>
      <w:r>
        <w:rPr>
          <w:rFonts w:ascii="Arial" w:hAnsi="Arial" w:cs="Arial"/>
          <w:b/>
          <w:sz w:val="40"/>
          <w:szCs w:val="40"/>
        </w:rPr>
        <w:t>June 2016</w:t>
      </w:r>
    </w:p>
    <w:p w:rsidR="009A7CF3" w:rsidRDefault="009A7CF3" w:rsidP="00A9564C">
      <w:pPr>
        <w:rPr>
          <w:rFonts w:ascii="Arial" w:hAnsi="Arial" w:cs="Arial"/>
          <w:b/>
          <w:sz w:val="40"/>
          <w:szCs w:val="40"/>
        </w:rPr>
      </w:pPr>
    </w:p>
    <w:p w:rsidR="00A9564C" w:rsidRDefault="00A9564C" w:rsidP="00324D56">
      <w:pPr>
        <w:jc w:val="center"/>
        <w:rPr>
          <w:rFonts w:ascii="Arial" w:hAnsi="Arial" w:cs="Arial"/>
          <w:b/>
          <w:sz w:val="40"/>
          <w:szCs w:val="40"/>
        </w:rPr>
      </w:pPr>
    </w:p>
    <w:p w:rsidR="00117BBB" w:rsidRPr="009E6F93" w:rsidRDefault="00324D56" w:rsidP="00324D56">
      <w:pPr>
        <w:jc w:val="center"/>
        <w:rPr>
          <w:rFonts w:ascii="Arial" w:hAnsi="Arial" w:cs="Arial"/>
          <w:b/>
          <w:sz w:val="40"/>
          <w:szCs w:val="40"/>
        </w:rPr>
      </w:pPr>
      <w:r w:rsidRPr="009E6F93">
        <w:rPr>
          <w:rFonts w:ascii="Arial" w:hAnsi="Arial" w:cs="Arial"/>
          <w:b/>
          <w:sz w:val="40"/>
          <w:szCs w:val="40"/>
        </w:rPr>
        <w:lastRenderedPageBreak/>
        <w:t xml:space="preserve">Oyne School </w:t>
      </w:r>
      <w:r w:rsidR="0048069E">
        <w:rPr>
          <w:rFonts w:ascii="Arial" w:hAnsi="Arial" w:cs="Arial"/>
          <w:b/>
          <w:sz w:val="40"/>
          <w:szCs w:val="40"/>
        </w:rPr>
        <w:t>RME</w:t>
      </w:r>
      <w:r w:rsidR="00A06BBD">
        <w:rPr>
          <w:rFonts w:ascii="Arial" w:hAnsi="Arial" w:cs="Arial"/>
          <w:b/>
          <w:sz w:val="40"/>
          <w:szCs w:val="40"/>
        </w:rPr>
        <w:t xml:space="preserve"> Policy</w:t>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742"/>
      </w:tblGrid>
      <w:tr w:rsidR="006971C7" w:rsidRPr="009E6F93" w:rsidTr="00235337">
        <w:trPr>
          <w:trHeight w:val="1432"/>
        </w:trPr>
        <w:tc>
          <w:tcPr>
            <w:tcW w:w="10742" w:type="dxa"/>
            <w:tcBorders>
              <w:top w:val="single" w:sz="12" w:space="0" w:color="auto"/>
              <w:bottom w:val="single" w:sz="12" w:space="0" w:color="auto"/>
            </w:tcBorders>
          </w:tcPr>
          <w:p w:rsidR="003B29FB" w:rsidRDefault="003B29FB" w:rsidP="003B29FB">
            <w:pPr>
              <w:spacing w:after="0"/>
              <w:jc w:val="both"/>
              <w:rPr>
                <w:rFonts w:ascii="Arial" w:hAnsi="Arial" w:cs="Arial"/>
                <w:b/>
                <w:bCs/>
              </w:rPr>
            </w:pPr>
          </w:p>
          <w:p w:rsidR="0048069E" w:rsidRPr="0048069E" w:rsidRDefault="0048069E" w:rsidP="0048069E">
            <w:pPr>
              <w:rPr>
                <w:rFonts w:ascii="Arial" w:hAnsi="Arial" w:cs="Arial"/>
                <w:b/>
                <w:i/>
                <w:sz w:val="24"/>
                <w:szCs w:val="24"/>
              </w:rPr>
            </w:pPr>
            <w:r w:rsidRPr="0048069E">
              <w:rPr>
                <w:rFonts w:ascii="Arial" w:hAnsi="Arial" w:cs="Arial"/>
                <w:b/>
                <w:i/>
                <w:sz w:val="24"/>
                <w:szCs w:val="24"/>
              </w:rPr>
              <w:t xml:space="preserve">Religious and moral education is a process where children and young people engage in a search for meaning, value and purpose in life. This involves both the exploration of beliefs and values and the study of how such beliefs and values are expressed. </w:t>
            </w:r>
          </w:p>
          <w:p w:rsidR="0048069E" w:rsidRPr="0048069E" w:rsidRDefault="0048069E" w:rsidP="0048069E">
            <w:pPr>
              <w:jc w:val="right"/>
              <w:rPr>
                <w:rFonts w:ascii="Arial" w:hAnsi="Arial" w:cs="Arial"/>
                <w:b/>
                <w:i/>
                <w:sz w:val="24"/>
                <w:szCs w:val="24"/>
              </w:rPr>
            </w:pPr>
            <w:r w:rsidRPr="0048069E">
              <w:rPr>
                <w:rFonts w:ascii="Arial" w:hAnsi="Arial" w:cs="Arial"/>
                <w:b/>
                <w:i/>
                <w:sz w:val="24"/>
                <w:szCs w:val="24"/>
              </w:rPr>
              <w:t>Building the Curriculum 1</w:t>
            </w:r>
          </w:p>
          <w:p w:rsidR="003B29FB" w:rsidRPr="009E6F93" w:rsidRDefault="003B29FB" w:rsidP="003B29FB">
            <w:pPr>
              <w:spacing w:after="0"/>
              <w:jc w:val="right"/>
              <w:rPr>
                <w:rFonts w:ascii="Arial" w:hAnsi="Arial" w:cs="Arial"/>
                <w:b/>
                <w:bCs/>
                <w:sz w:val="32"/>
                <w:szCs w:val="32"/>
              </w:rPr>
            </w:pPr>
          </w:p>
        </w:tc>
      </w:tr>
    </w:tbl>
    <w:p w:rsidR="006971C7" w:rsidRPr="009E6F93" w:rsidRDefault="006971C7" w:rsidP="006971C7">
      <w:pPr>
        <w:pStyle w:val="NormalWeb"/>
        <w:shd w:val="clear" w:color="auto" w:fill="FFFFFF"/>
        <w:spacing w:before="0" w:after="0"/>
        <w:jc w:val="both"/>
        <w:rPr>
          <w:b/>
          <w:bCs/>
          <w:sz w:val="28"/>
          <w:szCs w:val="28"/>
          <w:lang w:val="en-GB"/>
        </w:rPr>
      </w:pPr>
    </w:p>
    <w:p w:rsidR="006971C7" w:rsidRPr="009E6F93" w:rsidRDefault="006971C7" w:rsidP="006971C7">
      <w:pPr>
        <w:pStyle w:val="NormalWeb"/>
        <w:shd w:val="clear" w:color="auto" w:fill="FFFFFF"/>
        <w:spacing w:before="0" w:after="0"/>
        <w:jc w:val="both"/>
        <w:rPr>
          <w:b/>
          <w:bCs/>
          <w:sz w:val="28"/>
          <w:szCs w:val="28"/>
          <w:lang w:val="en-GB"/>
        </w:rPr>
      </w:pPr>
      <w:r w:rsidRPr="009E6F93">
        <w:rPr>
          <w:b/>
          <w:bCs/>
          <w:sz w:val="28"/>
          <w:szCs w:val="28"/>
          <w:lang w:val="en-GB"/>
        </w:rPr>
        <w:t>Vision</w:t>
      </w:r>
    </w:p>
    <w:p w:rsidR="006971C7" w:rsidRDefault="00324D56" w:rsidP="006971C7">
      <w:pPr>
        <w:pStyle w:val="NormalWeb"/>
        <w:shd w:val="clear" w:color="auto" w:fill="FFFFFF"/>
        <w:spacing w:before="0" w:after="0"/>
        <w:jc w:val="both"/>
      </w:pPr>
      <w:r w:rsidRPr="009E6F93">
        <w:t xml:space="preserve">Our vision for Oyne School is for happy achieving children to be supported to do their very best learning </w:t>
      </w:r>
      <w:r w:rsidR="00352439" w:rsidRPr="009E6F93">
        <w:t xml:space="preserve">in </w:t>
      </w:r>
      <w:r w:rsidR="00A06BBD">
        <w:t>Health and Wellbeing</w:t>
      </w:r>
      <w:r w:rsidR="00352439" w:rsidRPr="009E6F93">
        <w:t xml:space="preserve"> </w:t>
      </w:r>
      <w:r w:rsidRPr="009E6F93">
        <w:t>within a caring school and community.</w:t>
      </w:r>
    </w:p>
    <w:p w:rsidR="00235337" w:rsidRDefault="00235337" w:rsidP="006971C7">
      <w:pPr>
        <w:pStyle w:val="NormalWeb"/>
        <w:shd w:val="clear" w:color="auto" w:fill="FFFFFF"/>
        <w:spacing w:before="0" w:after="0"/>
        <w:jc w:val="both"/>
      </w:pPr>
    </w:p>
    <w:p w:rsidR="00235337" w:rsidRDefault="00235337" w:rsidP="006971C7">
      <w:pPr>
        <w:pStyle w:val="NormalWeb"/>
        <w:shd w:val="clear" w:color="auto" w:fill="FFFFFF"/>
        <w:spacing w:before="0" w:after="0"/>
        <w:jc w:val="both"/>
        <w:rPr>
          <w:b/>
          <w:sz w:val="28"/>
          <w:szCs w:val="28"/>
        </w:rPr>
      </w:pPr>
      <w:r w:rsidRPr="00235337">
        <w:rPr>
          <w:b/>
          <w:sz w:val="28"/>
          <w:szCs w:val="28"/>
        </w:rPr>
        <w:t>Values</w:t>
      </w:r>
    </w:p>
    <w:p w:rsidR="00235337" w:rsidRPr="00235337" w:rsidRDefault="00235337" w:rsidP="00235337">
      <w:pPr>
        <w:rPr>
          <w:rFonts w:ascii="Arial" w:hAnsi="Arial" w:cs="Arial"/>
          <w:sz w:val="24"/>
          <w:szCs w:val="24"/>
        </w:rPr>
      </w:pPr>
      <w:r>
        <w:rPr>
          <w:rFonts w:ascii="Arial" w:hAnsi="Arial" w:cs="Arial"/>
          <w:sz w:val="24"/>
          <w:szCs w:val="24"/>
        </w:rPr>
        <w:t>I</w:t>
      </w:r>
      <w:r w:rsidRPr="00235337">
        <w:rPr>
          <w:rFonts w:ascii="Arial" w:hAnsi="Arial" w:cs="Arial"/>
          <w:sz w:val="24"/>
          <w:szCs w:val="24"/>
        </w:rPr>
        <w:t>n Oyne School we value our right to experience…</w:t>
      </w:r>
    </w:p>
    <w:p w:rsidR="00235337" w:rsidRPr="00235337" w:rsidRDefault="00235337" w:rsidP="00235337">
      <w:pPr>
        <w:numPr>
          <w:ilvl w:val="0"/>
          <w:numId w:val="16"/>
        </w:numPr>
        <w:tabs>
          <w:tab w:val="clear" w:pos="227"/>
          <w:tab w:val="num" w:pos="3648"/>
        </w:tabs>
        <w:spacing w:after="0" w:line="240" w:lineRule="auto"/>
        <w:ind w:firstLine="1996"/>
        <w:rPr>
          <w:rFonts w:ascii="Arial" w:hAnsi="Arial" w:cs="Arial"/>
          <w:sz w:val="24"/>
          <w:szCs w:val="24"/>
        </w:rPr>
      </w:pPr>
      <w:r w:rsidRPr="00235337">
        <w:rPr>
          <w:rFonts w:ascii="Arial" w:hAnsi="Arial" w:cs="Arial"/>
          <w:sz w:val="24"/>
          <w:szCs w:val="24"/>
        </w:rPr>
        <w:t>fairness</w:t>
      </w:r>
    </w:p>
    <w:p w:rsidR="00235337" w:rsidRPr="00235337" w:rsidRDefault="00235337" w:rsidP="00235337">
      <w:pPr>
        <w:numPr>
          <w:ilvl w:val="0"/>
          <w:numId w:val="16"/>
        </w:numPr>
        <w:tabs>
          <w:tab w:val="clear" w:pos="227"/>
          <w:tab w:val="num" w:pos="3648"/>
        </w:tabs>
        <w:spacing w:after="0" w:line="240" w:lineRule="auto"/>
        <w:ind w:firstLine="1996"/>
        <w:rPr>
          <w:rFonts w:ascii="Arial" w:hAnsi="Arial" w:cs="Arial"/>
          <w:sz w:val="24"/>
          <w:szCs w:val="24"/>
        </w:rPr>
      </w:pPr>
      <w:r w:rsidRPr="00235337">
        <w:rPr>
          <w:rFonts w:ascii="Arial" w:hAnsi="Arial" w:cs="Arial"/>
          <w:sz w:val="24"/>
          <w:szCs w:val="24"/>
        </w:rPr>
        <w:t>kindness</w:t>
      </w:r>
    </w:p>
    <w:p w:rsidR="00235337" w:rsidRPr="00235337" w:rsidRDefault="00235337" w:rsidP="00235337">
      <w:pPr>
        <w:numPr>
          <w:ilvl w:val="0"/>
          <w:numId w:val="16"/>
        </w:numPr>
        <w:tabs>
          <w:tab w:val="clear" w:pos="227"/>
          <w:tab w:val="num" w:pos="3648"/>
        </w:tabs>
        <w:spacing w:after="0" w:line="240" w:lineRule="auto"/>
        <w:ind w:firstLine="1996"/>
        <w:rPr>
          <w:rFonts w:ascii="Arial" w:hAnsi="Arial" w:cs="Arial"/>
          <w:sz w:val="24"/>
          <w:szCs w:val="24"/>
        </w:rPr>
      </w:pPr>
      <w:r w:rsidRPr="00235337">
        <w:rPr>
          <w:rFonts w:ascii="Arial" w:hAnsi="Arial" w:cs="Arial"/>
          <w:sz w:val="24"/>
          <w:szCs w:val="24"/>
        </w:rPr>
        <w:t>respect</w:t>
      </w:r>
    </w:p>
    <w:p w:rsidR="00235337" w:rsidRPr="00235337" w:rsidRDefault="00235337" w:rsidP="00235337">
      <w:pPr>
        <w:numPr>
          <w:ilvl w:val="0"/>
          <w:numId w:val="16"/>
        </w:numPr>
        <w:tabs>
          <w:tab w:val="clear" w:pos="227"/>
          <w:tab w:val="num" w:pos="3648"/>
        </w:tabs>
        <w:spacing w:after="0" w:line="240" w:lineRule="auto"/>
        <w:ind w:firstLine="1996"/>
        <w:rPr>
          <w:rFonts w:ascii="Arial" w:hAnsi="Arial" w:cs="Arial"/>
          <w:sz w:val="24"/>
          <w:szCs w:val="24"/>
        </w:rPr>
      </w:pPr>
      <w:r w:rsidRPr="00235337">
        <w:rPr>
          <w:rFonts w:ascii="Arial" w:hAnsi="Arial" w:cs="Arial"/>
          <w:sz w:val="24"/>
          <w:szCs w:val="24"/>
        </w:rPr>
        <w:t>tolerance</w:t>
      </w:r>
    </w:p>
    <w:p w:rsidR="00235337" w:rsidRPr="00235337" w:rsidRDefault="00235337" w:rsidP="00235337">
      <w:pPr>
        <w:numPr>
          <w:ilvl w:val="0"/>
          <w:numId w:val="16"/>
        </w:numPr>
        <w:tabs>
          <w:tab w:val="clear" w:pos="227"/>
          <w:tab w:val="num" w:pos="3648"/>
        </w:tabs>
        <w:spacing w:after="0" w:line="240" w:lineRule="auto"/>
        <w:ind w:firstLine="1996"/>
        <w:rPr>
          <w:rFonts w:ascii="Arial" w:hAnsi="Arial" w:cs="Arial"/>
          <w:sz w:val="24"/>
          <w:szCs w:val="24"/>
        </w:rPr>
      </w:pPr>
      <w:r w:rsidRPr="00235337">
        <w:rPr>
          <w:rFonts w:ascii="Arial" w:hAnsi="Arial" w:cs="Arial"/>
          <w:sz w:val="24"/>
          <w:szCs w:val="24"/>
        </w:rPr>
        <w:t>achievement</w:t>
      </w:r>
    </w:p>
    <w:p w:rsidR="00235337" w:rsidRPr="00235337" w:rsidRDefault="00235337" w:rsidP="00235337">
      <w:pPr>
        <w:numPr>
          <w:ilvl w:val="0"/>
          <w:numId w:val="16"/>
        </w:numPr>
        <w:tabs>
          <w:tab w:val="clear" w:pos="227"/>
          <w:tab w:val="num" w:pos="3648"/>
        </w:tabs>
        <w:spacing w:after="0" w:line="240" w:lineRule="auto"/>
        <w:ind w:firstLine="1996"/>
        <w:rPr>
          <w:rFonts w:ascii="Arial" w:hAnsi="Arial" w:cs="Arial"/>
          <w:sz w:val="24"/>
          <w:szCs w:val="24"/>
        </w:rPr>
      </w:pPr>
      <w:r w:rsidRPr="00235337">
        <w:rPr>
          <w:rFonts w:ascii="Arial" w:hAnsi="Arial" w:cs="Arial"/>
          <w:sz w:val="24"/>
          <w:szCs w:val="24"/>
        </w:rPr>
        <w:t>happiness</w:t>
      </w:r>
    </w:p>
    <w:p w:rsidR="00235337" w:rsidRDefault="00235337" w:rsidP="00235337">
      <w:pPr>
        <w:numPr>
          <w:ilvl w:val="0"/>
          <w:numId w:val="16"/>
        </w:numPr>
        <w:tabs>
          <w:tab w:val="clear" w:pos="227"/>
          <w:tab w:val="num" w:pos="3648"/>
        </w:tabs>
        <w:spacing w:after="0" w:line="240" w:lineRule="auto"/>
        <w:ind w:firstLine="1996"/>
        <w:rPr>
          <w:rFonts w:ascii="Arial" w:hAnsi="Arial" w:cs="Arial"/>
          <w:sz w:val="24"/>
          <w:szCs w:val="24"/>
        </w:rPr>
      </w:pPr>
      <w:r w:rsidRPr="00235337">
        <w:rPr>
          <w:rFonts w:ascii="Arial" w:hAnsi="Arial" w:cs="Arial"/>
          <w:sz w:val="24"/>
          <w:szCs w:val="24"/>
        </w:rPr>
        <w:t>being included</w:t>
      </w:r>
    </w:p>
    <w:p w:rsidR="00235337" w:rsidRPr="00235337" w:rsidRDefault="00235337" w:rsidP="00235337">
      <w:pPr>
        <w:numPr>
          <w:ilvl w:val="0"/>
          <w:numId w:val="16"/>
        </w:numPr>
        <w:tabs>
          <w:tab w:val="clear" w:pos="227"/>
          <w:tab w:val="num" w:pos="3648"/>
        </w:tabs>
        <w:spacing w:after="0" w:line="240" w:lineRule="auto"/>
        <w:ind w:firstLine="1996"/>
        <w:rPr>
          <w:rFonts w:ascii="Arial" w:hAnsi="Arial" w:cs="Arial"/>
          <w:sz w:val="24"/>
          <w:szCs w:val="24"/>
        </w:rPr>
      </w:pPr>
      <w:r>
        <w:rPr>
          <w:rFonts w:ascii="Arial" w:hAnsi="Arial" w:cs="Arial"/>
          <w:sz w:val="24"/>
          <w:szCs w:val="24"/>
        </w:rPr>
        <w:t>being listened to</w:t>
      </w:r>
    </w:p>
    <w:p w:rsidR="00352439" w:rsidRPr="009E6F93" w:rsidRDefault="00352439" w:rsidP="006971C7">
      <w:pPr>
        <w:pStyle w:val="NormalWeb"/>
        <w:shd w:val="clear" w:color="auto" w:fill="FFFFFF"/>
        <w:spacing w:before="0" w:after="0"/>
        <w:jc w:val="both"/>
      </w:pPr>
    </w:p>
    <w:p w:rsidR="006971C7" w:rsidRPr="009E6F93" w:rsidRDefault="006971C7" w:rsidP="006971C7">
      <w:pPr>
        <w:pStyle w:val="NormalWeb"/>
        <w:shd w:val="clear" w:color="auto" w:fill="FFFFFF"/>
        <w:spacing w:before="0" w:after="0"/>
        <w:jc w:val="both"/>
        <w:rPr>
          <w:b/>
          <w:bCs/>
          <w:sz w:val="28"/>
          <w:szCs w:val="28"/>
          <w:lang w:val="en-GB"/>
        </w:rPr>
      </w:pPr>
      <w:r w:rsidRPr="009E6F93">
        <w:rPr>
          <w:b/>
          <w:bCs/>
          <w:sz w:val="28"/>
          <w:szCs w:val="28"/>
          <w:lang w:val="en-GB"/>
        </w:rPr>
        <w:t xml:space="preserve">Aims </w:t>
      </w:r>
    </w:p>
    <w:p w:rsidR="00352439" w:rsidRDefault="00352439" w:rsidP="006971C7">
      <w:pPr>
        <w:pStyle w:val="NormalWeb"/>
        <w:shd w:val="clear" w:color="auto" w:fill="FFFFFF"/>
        <w:spacing w:before="0" w:after="0"/>
        <w:jc w:val="both"/>
        <w:rPr>
          <w:bCs/>
          <w:lang w:val="en-GB"/>
        </w:rPr>
      </w:pPr>
      <w:r w:rsidRPr="009E6F93">
        <w:rPr>
          <w:bCs/>
          <w:lang w:val="en-GB"/>
        </w:rPr>
        <w:t xml:space="preserve">At Oyne School we will focus on developing knowledge and understanding, skills, attributes and capabilities detailed in the Experiences and Outcomes for </w:t>
      </w:r>
      <w:r w:rsidR="0038173C">
        <w:rPr>
          <w:bCs/>
          <w:lang w:val="en-GB"/>
        </w:rPr>
        <w:t>Health and Wellbeing</w:t>
      </w:r>
      <w:r w:rsidRPr="009E6F93">
        <w:rPr>
          <w:bCs/>
          <w:lang w:val="en-GB"/>
        </w:rPr>
        <w:t xml:space="preserve">.  </w:t>
      </w:r>
    </w:p>
    <w:p w:rsidR="00156616" w:rsidRDefault="00156616" w:rsidP="006971C7">
      <w:pPr>
        <w:pStyle w:val="NormalWeb"/>
        <w:shd w:val="clear" w:color="auto" w:fill="FFFFFF"/>
        <w:spacing w:before="0" w:after="0"/>
        <w:jc w:val="both"/>
        <w:rPr>
          <w:bCs/>
          <w:lang w:val="en-GB"/>
        </w:rPr>
      </w:pPr>
    </w:p>
    <w:p w:rsidR="00156616" w:rsidRDefault="00156616" w:rsidP="00156616">
      <w:pPr>
        <w:pStyle w:val="NormalWeb"/>
        <w:numPr>
          <w:ilvl w:val="0"/>
          <w:numId w:val="10"/>
        </w:numPr>
        <w:shd w:val="clear" w:color="auto" w:fill="FFFFFF"/>
        <w:spacing w:before="0" w:after="0"/>
        <w:jc w:val="both"/>
        <w:rPr>
          <w:bCs/>
          <w:lang w:val="en-GB"/>
        </w:rPr>
      </w:pPr>
      <w:r>
        <w:rPr>
          <w:bCs/>
          <w:lang w:val="en-GB"/>
        </w:rPr>
        <w:t>Mental, emotional, social and physical wellbeing</w:t>
      </w:r>
    </w:p>
    <w:p w:rsidR="00156616" w:rsidRDefault="00156616" w:rsidP="00156616">
      <w:pPr>
        <w:pStyle w:val="NormalWeb"/>
        <w:numPr>
          <w:ilvl w:val="0"/>
          <w:numId w:val="10"/>
        </w:numPr>
        <w:shd w:val="clear" w:color="auto" w:fill="FFFFFF"/>
        <w:spacing w:before="0" w:after="0"/>
        <w:jc w:val="both"/>
        <w:rPr>
          <w:bCs/>
          <w:lang w:val="en-GB"/>
        </w:rPr>
      </w:pPr>
      <w:r>
        <w:rPr>
          <w:bCs/>
          <w:lang w:val="en-GB"/>
        </w:rPr>
        <w:t>Planning for choices and changes</w:t>
      </w:r>
    </w:p>
    <w:p w:rsidR="00156616" w:rsidRDefault="00156616" w:rsidP="00156616">
      <w:pPr>
        <w:pStyle w:val="NormalWeb"/>
        <w:numPr>
          <w:ilvl w:val="0"/>
          <w:numId w:val="10"/>
        </w:numPr>
        <w:shd w:val="clear" w:color="auto" w:fill="FFFFFF"/>
        <w:spacing w:before="0" w:after="0"/>
        <w:jc w:val="both"/>
        <w:rPr>
          <w:bCs/>
          <w:lang w:val="en-GB"/>
        </w:rPr>
      </w:pPr>
      <w:r>
        <w:rPr>
          <w:bCs/>
          <w:lang w:val="en-GB"/>
        </w:rPr>
        <w:t>Physical education, physical activity and sport</w:t>
      </w:r>
    </w:p>
    <w:p w:rsidR="00156616" w:rsidRDefault="00156616" w:rsidP="00156616">
      <w:pPr>
        <w:pStyle w:val="NormalWeb"/>
        <w:numPr>
          <w:ilvl w:val="0"/>
          <w:numId w:val="10"/>
        </w:numPr>
        <w:shd w:val="clear" w:color="auto" w:fill="FFFFFF"/>
        <w:spacing w:before="0" w:after="0"/>
        <w:jc w:val="both"/>
        <w:rPr>
          <w:bCs/>
          <w:lang w:val="en-GB"/>
        </w:rPr>
      </w:pPr>
      <w:r>
        <w:rPr>
          <w:bCs/>
          <w:lang w:val="en-GB"/>
        </w:rPr>
        <w:t>Food and health</w:t>
      </w:r>
    </w:p>
    <w:p w:rsidR="00156616" w:rsidRDefault="00156616" w:rsidP="00156616">
      <w:pPr>
        <w:pStyle w:val="NormalWeb"/>
        <w:numPr>
          <w:ilvl w:val="0"/>
          <w:numId w:val="10"/>
        </w:numPr>
        <w:shd w:val="clear" w:color="auto" w:fill="FFFFFF"/>
        <w:spacing w:before="0" w:after="0"/>
        <w:jc w:val="both"/>
        <w:rPr>
          <w:bCs/>
          <w:lang w:val="en-GB"/>
        </w:rPr>
      </w:pPr>
      <w:r>
        <w:rPr>
          <w:bCs/>
          <w:lang w:val="en-GB"/>
        </w:rPr>
        <w:t>Substance misuse</w:t>
      </w:r>
    </w:p>
    <w:p w:rsidR="00156616" w:rsidRDefault="00156616" w:rsidP="00156616">
      <w:pPr>
        <w:pStyle w:val="NormalWeb"/>
        <w:numPr>
          <w:ilvl w:val="0"/>
          <w:numId w:val="10"/>
        </w:numPr>
        <w:shd w:val="clear" w:color="auto" w:fill="FFFFFF"/>
        <w:spacing w:before="0" w:after="0"/>
        <w:jc w:val="both"/>
        <w:rPr>
          <w:bCs/>
          <w:lang w:val="en-GB"/>
        </w:rPr>
      </w:pPr>
      <w:r>
        <w:rPr>
          <w:bCs/>
          <w:lang w:val="en-GB"/>
        </w:rPr>
        <w:t>Relationships, sexual health and parenthood</w:t>
      </w:r>
    </w:p>
    <w:p w:rsidR="00156616" w:rsidRDefault="00156616" w:rsidP="00156616">
      <w:pPr>
        <w:pStyle w:val="NormalWeb"/>
        <w:shd w:val="clear" w:color="auto" w:fill="FFFFFF"/>
        <w:spacing w:before="0" w:after="0"/>
        <w:jc w:val="both"/>
        <w:rPr>
          <w:bCs/>
          <w:lang w:val="en-GB"/>
        </w:rPr>
      </w:pPr>
    </w:p>
    <w:p w:rsidR="00156616" w:rsidRPr="009E6F93" w:rsidRDefault="006F0870" w:rsidP="00156616">
      <w:pPr>
        <w:pStyle w:val="NormalWeb"/>
        <w:shd w:val="clear" w:color="auto" w:fill="FFFFFF"/>
        <w:spacing w:before="0" w:after="0"/>
        <w:jc w:val="both"/>
        <w:rPr>
          <w:bCs/>
          <w:lang w:val="en-GB"/>
        </w:rPr>
      </w:pPr>
      <w:r>
        <w:rPr>
          <w:bCs/>
          <w:lang w:val="en-GB"/>
        </w:rPr>
        <w:t>Pupils</w:t>
      </w:r>
      <w:r w:rsidR="00156616">
        <w:rPr>
          <w:bCs/>
          <w:lang w:val="en-GB"/>
        </w:rPr>
        <w:t xml:space="preserve"> will experience </w:t>
      </w:r>
      <w:r w:rsidR="00156616" w:rsidRPr="009E6F93">
        <w:rPr>
          <w:bCs/>
          <w:lang w:val="en-GB"/>
        </w:rPr>
        <w:t>well planned</w:t>
      </w:r>
      <w:r w:rsidR="00156616">
        <w:rPr>
          <w:bCs/>
          <w:lang w:val="en-GB"/>
        </w:rPr>
        <w:t xml:space="preserve">, </w:t>
      </w:r>
      <w:r w:rsidR="00156616" w:rsidRPr="007B76E6">
        <w:rPr>
          <w:b/>
          <w:bCs/>
          <w:lang w:val="en-GB"/>
        </w:rPr>
        <w:t>challenging and enjoyable</w:t>
      </w:r>
      <w:r w:rsidR="00156616" w:rsidRPr="009E6F93">
        <w:rPr>
          <w:bCs/>
          <w:lang w:val="en-GB"/>
        </w:rPr>
        <w:t xml:space="preserve"> learning, teaching and assessment activities and will take an active part in planning, managing, and assessing relevant and challenging learning experiences.</w:t>
      </w:r>
      <w:r w:rsidR="00156616">
        <w:rPr>
          <w:bCs/>
          <w:lang w:val="en-GB"/>
        </w:rPr>
        <w:t xml:space="preserve">  Opportunities for </w:t>
      </w:r>
      <w:r w:rsidR="00156616" w:rsidRPr="007B76E6">
        <w:rPr>
          <w:b/>
          <w:bCs/>
          <w:lang w:val="en-GB"/>
        </w:rPr>
        <w:t>deeper</w:t>
      </w:r>
      <w:r w:rsidR="00156616">
        <w:rPr>
          <w:bCs/>
          <w:lang w:val="en-GB"/>
        </w:rPr>
        <w:t xml:space="preserve"> learning are planned into the curriculum. Pupils are given opportunities for </w:t>
      </w:r>
      <w:r w:rsidR="00156616" w:rsidRPr="007B76E6">
        <w:rPr>
          <w:b/>
          <w:bCs/>
          <w:lang w:val="en-GB"/>
        </w:rPr>
        <w:t>personalisation and choice</w:t>
      </w:r>
      <w:r w:rsidR="00156616">
        <w:rPr>
          <w:bCs/>
          <w:lang w:val="en-GB"/>
        </w:rPr>
        <w:t xml:space="preserve"> when appropriate and links across the curriculum deliver a </w:t>
      </w:r>
      <w:r w:rsidR="00156616" w:rsidRPr="007B76E6">
        <w:rPr>
          <w:b/>
          <w:bCs/>
          <w:lang w:val="en-GB"/>
        </w:rPr>
        <w:t>coherent</w:t>
      </w:r>
      <w:r w:rsidR="00156616">
        <w:rPr>
          <w:bCs/>
          <w:lang w:val="en-GB"/>
        </w:rPr>
        <w:t xml:space="preserve"> learning experience. </w:t>
      </w:r>
    </w:p>
    <w:p w:rsidR="00156616" w:rsidRDefault="00156616" w:rsidP="006971C7">
      <w:pPr>
        <w:pStyle w:val="NormalWeb"/>
        <w:shd w:val="clear" w:color="auto" w:fill="FFFFFF"/>
        <w:spacing w:before="0" w:after="0"/>
        <w:jc w:val="both"/>
        <w:rPr>
          <w:bCs/>
          <w:lang w:val="en-GB"/>
        </w:rPr>
      </w:pPr>
    </w:p>
    <w:p w:rsidR="0048069E" w:rsidRPr="0048069E" w:rsidRDefault="0048069E" w:rsidP="0048069E">
      <w:pPr>
        <w:rPr>
          <w:rFonts w:ascii="Arial" w:hAnsi="Arial" w:cs="Arial"/>
          <w:sz w:val="24"/>
          <w:szCs w:val="24"/>
        </w:rPr>
      </w:pPr>
      <w:r w:rsidRPr="0048069E">
        <w:rPr>
          <w:rFonts w:ascii="Arial" w:hAnsi="Arial" w:cs="Arial"/>
          <w:sz w:val="24"/>
          <w:szCs w:val="24"/>
        </w:rPr>
        <w:t>Learning through religious and moral education enables children and young people to:</w:t>
      </w:r>
    </w:p>
    <w:p w:rsidR="0048069E" w:rsidRPr="0048069E" w:rsidRDefault="0048069E" w:rsidP="0048069E">
      <w:pPr>
        <w:numPr>
          <w:ilvl w:val="0"/>
          <w:numId w:val="18"/>
        </w:numPr>
        <w:spacing w:after="0" w:line="240" w:lineRule="auto"/>
        <w:ind w:left="1077" w:hanging="357"/>
        <w:rPr>
          <w:rFonts w:ascii="Arial" w:hAnsi="Arial" w:cs="Arial"/>
          <w:sz w:val="24"/>
          <w:szCs w:val="24"/>
        </w:rPr>
      </w:pPr>
      <w:r w:rsidRPr="0048069E">
        <w:rPr>
          <w:rFonts w:ascii="Arial" w:hAnsi="Arial" w:cs="Arial"/>
          <w:sz w:val="24"/>
          <w:szCs w:val="24"/>
        </w:rPr>
        <w:t>recognise religion as an important expression of human experience</w:t>
      </w:r>
    </w:p>
    <w:p w:rsidR="0048069E" w:rsidRPr="0048069E" w:rsidRDefault="0048069E" w:rsidP="0048069E">
      <w:pPr>
        <w:numPr>
          <w:ilvl w:val="0"/>
          <w:numId w:val="18"/>
        </w:numPr>
        <w:spacing w:after="0" w:line="240" w:lineRule="auto"/>
        <w:ind w:left="1077" w:hanging="357"/>
        <w:rPr>
          <w:rFonts w:ascii="Arial" w:hAnsi="Arial" w:cs="Arial"/>
          <w:sz w:val="24"/>
          <w:szCs w:val="24"/>
        </w:rPr>
      </w:pPr>
      <w:r w:rsidRPr="0048069E">
        <w:rPr>
          <w:rFonts w:ascii="Arial" w:hAnsi="Arial" w:cs="Arial"/>
          <w:sz w:val="24"/>
          <w:szCs w:val="24"/>
        </w:rPr>
        <w:t>learn about and from the beliefs, values, practices and traditions of Christianity and the world religions selected for study, other traditions, and viewpoints independent of religious belief</w:t>
      </w:r>
    </w:p>
    <w:p w:rsidR="0048069E" w:rsidRPr="0048069E" w:rsidRDefault="0048069E" w:rsidP="0048069E">
      <w:pPr>
        <w:numPr>
          <w:ilvl w:val="0"/>
          <w:numId w:val="17"/>
        </w:numPr>
        <w:spacing w:after="0" w:line="240" w:lineRule="auto"/>
        <w:ind w:left="1077" w:hanging="357"/>
        <w:rPr>
          <w:rFonts w:ascii="Arial" w:hAnsi="Arial" w:cs="Arial"/>
          <w:sz w:val="24"/>
          <w:szCs w:val="24"/>
        </w:rPr>
      </w:pPr>
      <w:r w:rsidRPr="0048069E">
        <w:rPr>
          <w:rFonts w:ascii="Arial" w:hAnsi="Arial" w:cs="Arial"/>
          <w:sz w:val="24"/>
          <w:szCs w:val="24"/>
        </w:rPr>
        <w:t>explore and develop knowledge and understanding of religions, recognising the place of Christianity in the Scottish context</w:t>
      </w:r>
    </w:p>
    <w:p w:rsidR="0048069E" w:rsidRPr="0048069E" w:rsidRDefault="0048069E" w:rsidP="0048069E">
      <w:pPr>
        <w:numPr>
          <w:ilvl w:val="0"/>
          <w:numId w:val="17"/>
        </w:numPr>
        <w:spacing w:after="0" w:line="240" w:lineRule="auto"/>
        <w:ind w:left="1077" w:hanging="357"/>
        <w:rPr>
          <w:rFonts w:ascii="Arial" w:hAnsi="Arial" w:cs="Arial"/>
          <w:sz w:val="24"/>
          <w:szCs w:val="24"/>
        </w:rPr>
      </w:pPr>
      <w:r w:rsidRPr="0048069E">
        <w:rPr>
          <w:rFonts w:ascii="Arial" w:hAnsi="Arial" w:cs="Arial"/>
          <w:sz w:val="24"/>
          <w:szCs w:val="24"/>
        </w:rPr>
        <w:t>investigate and understand the responses which religious and non-religious views can offer to questions about the nature and meaning of life</w:t>
      </w:r>
    </w:p>
    <w:p w:rsidR="0048069E" w:rsidRPr="0048069E" w:rsidRDefault="0048069E" w:rsidP="0048069E">
      <w:pPr>
        <w:numPr>
          <w:ilvl w:val="0"/>
          <w:numId w:val="17"/>
        </w:numPr>
        <w:spacing w:after="0" w:line="240" w:lineRule="auto"/>
        <w:ind w:left="1077" w:hanging="357"/>
        <w:rPr>
          <w:rFonts w:ascii="Arial" w:hAnsi="Arial" w:cs="Arial"/>
          <w:sz w:val="24"/>
          <w:szCs w:val="24"/>
        </w:rPr>
      </w:pPr>
      <w:r w:rsidRPr="0048069E">
        <w:rPr>
          <w:rFonts w:ascii="Arial" w:hAnsi="Arial" w:cs="Arial"/>
          <w:sz w:val="24"/>
          <w:szCs w:val="24"/>
        </w:rPr>
        <w:t xml:space="preserve">recognise and understand religious diversity and the importance of religion in society </w:t>
      </w:r>
    </w:p>
    <w:p w:rsidR="0048069E" w:rsidRPr="0048069E" w:rsidRDefault="0048069E" w:rsidP="0048069E">
      <w:pPr>
        <w:numPr>
          <w:ilvl w:val="0"/>
          <w:numId w:val="17"/>
        </w:numPr>
        <w:spacing w:after="0" w:line="240" w:lineRule="auto"/>
        <w:ind w:left="1077" w:hanging="357"/>
        <w:rPr>
          <w:rFonts w:ascii="Arial" w:hAnsi="Arial" w:cs="Arial"/>
          <w:sz w:val="24"/>
          <w:szCs w:val="24"/>
        </w:rPr>
      </w:pPr>
      <w:r w:rsidRPr="0048069E">
        <w:rPr>
          <w:rFonts w:ascii="Arial" w:hAnsi="Arial" w:cs="Arial"/>
          <w:sz w:val="24"/>
          <w:szCs w:val="24"/>
        </w:rPr>
        <w:lastRenderedPageBreak/>
        <w:t xml:space="preserve">develop respect for others and an understanding of beliefs and practices which are different from their own </w:t>
      </w:r>
    </w:p>
    <w:p w:rsidR="0048069E" w:rsidRPr="0048069E" w:rsidRDefault="0048069E" w:rsidP="0048069E">
      <w:pPr>
        <w:numPr>
          <w:ilvl w:val="0"/>
          <w:numId w:val="17"/>
        </w:numPr>
        <w:spacing w:after="0" w:line="240" w:lineRule="auto"/>
        <w:ind w:left="1077" w:hanging="357"/>
        <w:rPr>
          <w:rFonts w:ascii="Arial" w:hAnsi="Arial" w:cs="Arial"/>
          <w:sz w:val="24"/>
          <w:szCs w:val="24"/>
        </w:rPr>
      </w:pPr>
      <w:r w:rsidRPr="0048069E">
        <w:rPr>
          <w:rFonts w:ascii="Arial" w:hAnsi="Arial" w:cs="Arial"/>
          <w:sz w:val="24"/>
          <w:szCs w:val="24"/>
        </w:rPr>
        <w:t>explore and establish values such as wisdom, justice, compassion and integrity and engage in the development of and reflection upon their own moral values</w:t>
      </w:r>
    </w:p>
    <w:p w:rsidR="0048069E" w:rsidRPr="0048069E" w:rsidRDefault="0048069E" w:rsidP="0048069E">
      <w:pPr>
        <w:numPr>
          <w:ilvl w:val="0"/>
          <w:numId w:val="17"/>
        </w:numPr>
        <w:spacing w:after="0" w:line="240" w:lineRule="auto"/>
        <w:ind w:left="1077" w:hanging="357"/>
        <w:rPr>
          <w:rFonts w:ascii="Arial" w:hAnsi="Arial" w:cs="Arial"/>
          <w:sz w:val="24"/>
          <w:szCs w:val="24"/>
        </w:rPr>
      </w:pPr>
      <w:r w:rsidRPr="0048069E">
        <w:rPr>
          <w:rFonts w:ascii="Arial" w:hAnsi="Arial" w:cs="Arial"/>
          <w:sz w:val="24"/>
          <w:szCs w:val="24"/>
        </w:rPr>
        <w:t xml:space="preserve">develop their beliefs, attitudes, values and practices through reflection, discovery and critical evaluation </w:t>
      </w:r>
    </w:p>
    <w:p w:rsidR="0048069E" w:rsidRPr="0048069E" w:rsidRDefault="0048069E" w:rsidP="0048069E">
      <w:pPr>
        <w:numPr>
          <w:ilvl w:val="0"/>
          <w:numId w:val="17"/>
        </w:numPr>
        <w:spacing w:after="0" w:line="240" w:lineRule="auto"/>
        <w:ind w:left="1077" w:hanging="357"/>
        <w:rPr>
          <w:rFonts w:ascii="Arial" w:hAnsi="Arial" w:cs="Arial"/>
          <w:sz w:val="24"/>
          <w:szCs w:val="24"/>
        </w:rPr>
      </w:pPr>
      <w:r w:rsidRPr="0048069E">
        <w:rPr>
          <w:rFonts w:ascii="Arial" w:hAnsi="Arial" w:cs="Arial"/>
          <w:sz w:val="24"/>
          <w:szCs w:val="24"/>
        </w:rPr>
        <w:t>develop the skills of reflection, discernment, critical thinking and deciding how to act when making moral decisions</w:t>
      </w:r>
    </w:p>
    <w:p w:rsidR="0048069E" w:rsidRPr="0048069E" w:rsidRDefault="0048069E" w:rsidP="0048069E">
      <w:pPr>
        <w:numPr>
          <w:ilvl w:val="0"/>
          <w:numId w:val="17"/>
        </w:numPr>
        <w:spacing w:after="0" w:line="240" w:lineRule="auto"/>
        <w:ind w:left="1077" w:hanging="357"/>
        <w:rPr>
          <w:rFonts w:ascii="Arial" w:hAnsi="Arial" w:cs="Arial"/>
          <w:sz w:val="24"/>
          <w:szCs w:val="24"/>
        </w:rPr>
      </w:pPr>
      <w:r w:rsidRPr="0048069E">
        <w:rPr>
          <w:rFonts w:ascii="Arial" w:hAnsi="Arial" w:cs="Arial"/>
          <w:sz w:val="24"/>
          <w:szCs w:val="24"/>
        </w:rPr>
        <w:t>make a positive difference to the world by putting their beliefs and values into action</w:t>
      </w:r>
    </w:p>
    <w:p w:rsidR="0048069E" w:rsidRPr="0048069E" w:rsidRDefault="0048069E" w:rsidP="0048069E">
      <w:pPr>
        <w:numPr>
          <w:ilvl w:val="0"/>
          <w:numId w:val="17"/>
        </w:numPr>
        <w:spacing w:after="0" w:line="240" w:lineRule="auto"/>
        <w:ind w:left="1077" w:hanging="357"/>
        <w:rPr>
          <w:rFonts w:ascii="Arial" w:hAnsi="Arial" w:cs="Arial"/>
          <w:i/>
          <w:sz w:val="24"/>
          <w:szCs w:val="24"/>
        </w:rPr>
      </w:pPr>
      <w:proofErr w:type="gramStart"/>
      <w:r w:rsidRPr="0048069E">
        <w:rPr>
          <w:rFonts w:ascii="Arial" w:hAnsi="Arial" w:cs="Arial"/>
          <w:sz w:val="24"/>
          <w:szCs w:val="24"/>
        </w:rPr>
        <w:t>establish</w:t>
      </w:r>
      <w:proofErr w:type="gramEnd"/>
      <w:r w:rsidRPr="0048069E">
        <w:rPr>
          <w:rFonts w:ascii="Arial" w:hAnsi="Arial" w:cs="Arial"/>
          <w:sz w:val="24"/>
          <w:szCs w:val="24"/>
        </w:rPr>
        <w:t xml:space="preserve"> a firm foundation for lifelong learning, further learning and adult life.</w:t>
      </w:r>
    </w:p>
    <w:p w:rsidR="00352439" w:rsidRPr="009E6F93" w:rsidRDefault="00352439" w:rsidP="00352439">
      <w:pPr>
        <w:pStyle w:val="NormalWeb"/>
        <w:shd w:val="clear" w:color="auto" w:fill="FFFFFF"/>
        <w:spacing w:before="0" w:after="0"/>
        <w:jc w:val="both"/>
        <w:rPr>
          <w:bCs/>
          <w:lang w:val="en-GB"/>
        </w:rPr>
      </w:pPr>
    </w:p>
    <w:p w:rsidR="0038173C" w:rsidRDefault="0048069E" w:rsidP="00352439">
      <w:pPr>
        <w:pStyle w:val="NormalWeb"/>
        <w:shd w:val="clear" w:color="auto" w:fill="FFFFFF"/>
        <w:spacing w:before="0" w:after="0"/>
        <w:jc w:val="both"/>
        <w:rPr>
          <w:bCs/>
          <w:lang w:val="en-GB"/>
        </w:rPr>
      </w:pPr>
      <w:r>
        <w:rPr>
          <w:bCs/>
          <w:lang w:val="en-GB"/>
        </w:rPr>
        <w:t xml:space="preserve">At Oyne School learners will experience a programme of Religious and Moral Education that gives all pupils opportunities to learn about religion and morality and to learn through religion and morality.  Pupils study Christianity and Other World Religions by learning about key figures, key stories, celebrations, festivals, symbols, important objects and places.  At the same time pupils will be gaining an understanding of key beliefs and values of </w:t>
      </w:r>
      <w:r w:rsidR="009A7CF3">
        <w:rPr>
          <w:bCs/>
          <w:lang w:val="en-GB"/>
        </w:rPr>
        <w:t xml:space="preserve">people of </w:t>
      </w:r>
      <w:r>
        <w:rPr>
          <w:bCs/>
          <w:lang w:val="en-GB"/>
        </w:rPr>
        <w:t>all faiths and of none and how they impact on the lives and actions of th</w:t>
      </w:r>
      <w:r w:rsidR="009A7CF3">
        <w:rPr>
          <w:bCs/>
          <w:lang w:val="en-GB"/>
        </w:rPr>
        <w:t>ose</w:t>
      </w:r>
      <w:r>
        <w:rPr>
          <w:bCs/>
          <w:lang w:val="en-GB"/>
        </w:rPr>
        <w:t xml:space="preserve"> who hold them.  Pupils will reflect on their own beliefs and values and how these impact on their own lives and actions</w:t>
      </w:r>
      <w:r w:rsidR="009A7CF3">
        <w:rPr>
          <w:bCs/>
          <w:lang w:val="en-GB"/>
        </w:rPr>
        <w:t>.</w:t>
      </w:r>
    </w:p>
    <w:p w:rsidR="0048069E" w:rsidRDefault="0048069E" w:rsidP="00352439">
      <w:pPr>
        <w:pStyle w:val="NormalWeb"/>
        <w:shd w:val="clear" w:color="auto" w:fill="FFFFFF"/>
        <w:spacing w:before="0" w:after="0"/>
        <w:jc w:val="both"/>
        <w:rPr>
          <w:bCs/>
          <w:lang w:val="en-GB"/>
        </w:rPr>
      </w:pPr>
    </w:p>
    <w:p w:rsidR="0048069E" w:rsidRPr="009A7CF3" w:rsidRDefault="0048069E" w:rsidP="0048069E">
      <w:pPr>
        <w:rPr>
          <w:rFonts w:ascii="Arial" w:hAnsi="Arial" w:cs="Arial"/>
          <w:sz w:val="24"/>
          <w:szCs w:val="24"/>
        </w:rPr>
      </w:pPr>
      <w:r w:rsidRPr="009A7CF3">
        <w:rPr>
          <w:rFonts w:ascii="Arial" w:hAnsi="Arial" w:cs="Arial"/>
          <w:sz w:val="24"/>
          <w:szCs w:val="24"/>
        </w:rPr>
        <w:t>In planning learning and teaching in religious and moral education, teachers will be able to:</w:t>
      </w:r>
    </w:p>
    <w:p w:rsidR="0048069E" w:rsidRPr="009A7CF3" w:rsidRDefault="0048069E" w:rsidP="0048069E">
      <w:pPr>
        <w:numPr>
          <w:ilvl w:val="0"/>
          <w:numId w:val="19"/>
        </w:numPr>
        <w:spacing w:after="0" w:line="240" w:lineRule="auto"/>
        <w:ind w:left="714" w:hanging="357"/>
        <w:rPr>
          <w:rFonts w:ascii="Arial" w:hAnsi="Arial" w:cs="Arial"/>
          <w:sz w:val="24"/>
          <w:szCs w:val="24"/>
        </w:rPr>
      </w:pPr>
      <w:r w:rsidRPr="009A7CF3">
        <w:rPr>
          <w:rFonts w:ascii="Arial" w:hAnsi="Arial" w:cs="Arial"/>
          <w:sz w:val="24"/>
          <w:szCs w:val="24"/>
        </w:rPr>
        <w:t>sensitively take account of and value the religious and cultural diversity within their own local communities, using relevant contexts which are familiar to young people</w:t>
      </w:r>
    </w:p>
    <w:p w:rsidR="0048069E" w:rsidRPr="009A7CF3" w:rsidRDefault="0048069E" w:rsidP="0048069E">
      <w:pPr>
        <w:numPr>
          <w:ilvl w:val="0"/>
          <w:numId w:val="21"/>
        </w:numPr>
        <w:spacing w:after="0" w:line="240" w:lineRule="auto"/>
        <w:ind w:left="714" w:hanging="357"/>
        <w:rPr>
          <w:rFonts w:ascii="Arial" w:hAnsi="Arial" w:cs="Arial"/>
          <w:sz w:val="24"/>
          <w:szCs w:val="24"/>
        </w:rPr>
      </w:pPr>
      <w:r w:rsidRPr="009A7CF3">
        <w:rPr>
          <w:rFonts w:ascii="Arial" w:hAnsi="Arial" w:cs="Arial"/>
          <w:sz w:val="24"/>
          <w:szCs w:val="24"/>
        </w:rPr>
        <w:t xml:space="preserve">actively encourage children and young people to participate in service to others </w:t>
      </w:r>
    </w:p>
    <w:p w:rsidR="0048069E" w:rsidRPr="009A7CF3" w:rsidRDefault="0048069E" w:rsidP="0048069E">
      <w:pPr>
        <w:numPr>
          <w:ilvl w:val="0"/>
          <w:numId w:val="21"/>
        </w:numPr>
        <w:spacing w:after="0" w:line="240" w:lineRule="auto"/>
        <w:ind w:left="714" w:hanging="357"/>
        <w:rPr>
          <w:rFonts w:ascii="Arial" w:hAnsi="Arial" w:cs="Arial"/>
          <w:sz w:val="24"/>
          <w:szCs w:val="24"/>
        </w:rPr>
      </w:pPr>
      <w:r w:rsidRPr="009A7CF3">
        <w:rPr>
          <w:rFonts w:ascii="Arial" w:hAnsi="Arial" w:cs="Arial"/>
          <w:sz w:val="24"/>
          <w:szCs w:val="24"/>
        </w:rPr>
        <w:t>develop, through knowledge and understanding and discussion and active debate, an ability to understand other people’s beliefs</w:t>
      </w:r>
    </w:p>
    <w:p w:rsidR="0048069E" w:rsidRPr="009A7CF3" w:rsidRDefault="0048069E" w:rsidP="0048069E">
      <w:pPr>
        <w:numPr>
          <w:ilvl w:val="0"/>
          <w:numId w:val="20"/>
        </w:numPr>
        <w:spacing w:after="0" w:line="240" w:lineRule="auto"/>
        <w:ind w:left="714" w:hanging="357"/>
        <w:rPr>
          <w:rFonts w:ascii="Arial" w:hAnsi="Arial" w:cs="Arial"/>
          <w:sz w:val="24"/>
          <w:szCs w:val="24"/>
        </w:rPr>
      </w:pPr>
      <w:r w:rsidRPr="009A7CF3">
        <w:rPr>
          <w:rFonts w:ascii="Arial" w:hAnsi="Arial" w:cs="Arial"/>
          <w:sz w:val="24"/>
          <w:szCs w:val="24"/>
        </w:rPr>
        <w:t>draw upon a variety of approaches including active learning and planned, purposeful play</w:t>
      </w:r>
    </w:p>
    <w:p w:rsidR="0048069E" w:rsidRPr="009A7CF3" w:rsidRDefault="0048069E" w:rsidP="0048069E">
      <w:pPr>
        <w:numPr>
          <w:ilvl w:val="0"/>
          <w:numId w:val="20"/>
        </w:numPr>
        <w:spacing w:after="0" w:line="240" w:lineRule="auto"/>
        <w:ind w:left="714" w:hanging="357"/>
        <w:rPr>
          <w:rFonts w:ascii="Arial" w:hAnsi="Arial" w:cs="Arial"/>
          <w:sz w:val="24"/>
          <w:szCs w:val="24"/>
        </w:rPr>
      </w:pPr>
      <w:r w:rsidRPr="009A7CF3">
        <w:rPr>
          <w:rFonts w:ascii="Arial" w:hAnsi="Arial" w:cs="Arial"/>
          <w:sz w:val="24"/>
          <w:szCs w:val="24"/>
        </w:rPr>
        <w:t>encourage the development of enquiry and critical thinking skills</w:t>
      </w:r>
    </w:p>
    <w:p w:rsidR="0048069E" w:rsidRPr="009A7CF3" w:rsidRDefault="0048069E" w:rsidP="0048069E">
      <w:pPr>
        <w:numPr>
          <w:ilvl w:val="0"/>
          <w:numId w:val="20"/>
        </w:numPr>
        <w:spacing w:after="0" w:line="240" w:lineRule="auto"/>
        <w:ind w:left="714" w:hanging="357"/>
        <w:rPr>
          <w:rFonts w:ascii="Arial" w:hAnsi="Arial" w:cs="Arial"/>
          <w:sz w:val="24"/>
          <w:szCs w:val="24"/>
        </w:rPr>
      </w:pPr>
      <w:r w:rsidRPr="009A7CF3">
        <w:rPr>
          <w:rFonts w:ascii="Arial" w:hAnsi="Arial" w:cs="Arial"/>
          <w:sz w:val="24"/>
          <w:szCs w:val="24"/>
        </w:rPr>
        <w:t>create opportunities for the development of problem -solving skills</w:t>
      </w:r>
    </w:p>
    <w:p w:rsidR="0048069E" w:rsidRPr="009A7CF3" w:rsidRDefault="0048069E" w:rsidP="0048069E">
      <w:pPr>
        <w:numPr>
          <w:ilvl w:val="0"/>
          <w:numId w:val="19"/>
        </w:numPr>
        <w:spacing w:after="0" w:line="240" w:lineRule="auto"/>
        <w:ind w:left="714" w:hanging="357"/>
        <w:rPr>
          <w:rFonts w:ascii="Arial" w:hAnsi="Arial" w:cs="Arial"/>
          <w:sz w:val="24"/>
          <w:szCs w:val="24"/>
        </w:rPr>
      </w:pPr>
      <w:r w:rsidRPr="009A7CF3">
        <w:rPr>
          <w:rFonts w:ascii="Arial" w:hAnsi="Arial" w:cs="Arial"/>
          <w:sz w:val="24"/>
          <w:szCs w:val="24"/>
        </w:rPr>
        <w:t xml:space="preserve">build in time for personal reflection and encourage discussion in depth and debate </w:t>
      </w:r>
    </w:p>
    <w:p w:rsidR="0048069E" w:rsidRPr="009A7CF3" w:rsidRDefault="0048069E" w:rsidP="0048069E">
      <w:pPr>
        <w:numPr>
          <w:ilvl w:val="0"/>
          <w:numId w:val="19"/>
        </w:numPr>
        <w:spacing w:after="0" w:line="240" w:lineRule="auto"/>
        <w:ind w:left="714" w:hanging="357"/>
        <w:rPr>
          <w:rFonts w:ascii="Arial" w:hAnsi="Arial" w:cs="Arial"/>
          <w:sz w:val="24"/>
          <w:szCs w:val="24"/>
        </w:rPr>
      </w:pPr>
      <w:r w:rsidRPr="009A7CF3">
        <w:rPr>
          <w:rFonts w:ascii="Arial" w:hAnsi="Arial" w:cs="Arial"/>
          <w:sz w:val="24"/>
          <w:szCs w:val="24"/>
        </w:rPr>
        <w:t>provide opportunities for collaborative and independent learning</w:t>
      </w:r>
    </w:p>
    <w:p w:rsidR="0048069E" w:rsidRPr="009A7CF3" w:rsidRDefault="0048069E" w:rsidP="0048069E">
      <w:pPr>
        <w:numPr>
          <w:ilvl w:val="0"/>
          <w:numId w:val="19"/>
        </w:numPr>
        <w:spacing w:after="0" w:line="240" w:lineRule="auto"/>
        <w:ind w:left="714" w:hanging="357"/>
        <w:rPr>
          <w:rFonts w:ascii="Arial" w:hAnsi="Arial" w:cs="Arial"/>
          <w:sz w:val="24"/>
          <w:szCs w:val="24"/>
        </w:rPr>
      </w:pPr>
      <w:r w:rsidRPr="009A7CF3">
        <w:rPr>
          <w:rFonts w:ascii="Arial" w:hAnsi="Arial" w:cs="Arial"/>
          <w:sz w:val="24"/>
          <w:szCs w:val="24"/>
        </w:rPr>
        <w:t>take account of the faith background, circumstances and developmental stage of the children and young people and their capacity to engage with complex ideas</w:t>
      </w:r>
    </w:p>
    <w:p w:rsidR="0048069E" w:rsidRPr="009A7CF3" w:rsidRDefault="0048069E" w:rsidP="0048069E">
      <w:pPr>
        <w:numPr>
          <w:ilvl w:val="0"/>
          <w:numId w:val="19"/>
        </w:numPr>
        <w:spacing w:after="0" w:line="240" w:lineRule="auto"/>
        <w:ind w:left="714" w:hanging="357"/>
        <w:rPr>
          <w:rFonts w:ascii="Arial" w:hAnsi="Arial" w:cs="Arial"/>
          <w:sz w:val="24"/>
          <w:szCs w:val="24"/>
        </w:rPr>
      </w:pPr>
      <w:r w:rsidRPr="009A7CF3">
        <w:rPr>
          <w:rFonts w:ascii="Arial" w:hAnsi="Arial" w:cs="Arial"/>
          <w:sz w:val="24"/>
          <w:szCs w:val="24"/>
        </w:rPr>
        <w:t>recognise and build on the considerable scope for connections between themes and learning in religious and moral education and other areas of the curriculum</w:t>
      </w:r>
    </w:p>
    <w:p w:rsidR="0048069E" w:rsidRPr="009A7CF3" w:rsidRDefault="0048069E" w:rsidP="0048069E">
      <w:pPr>
        <w:numPr>
          <w:ilvl w:val="0"/>
          <w:numId w:val="19"/>
        </w:numPr>
        <w:spacing w:after="0" w:line="240" w:lineRule="auto"/>
        <w:ind w:left="714" w:hanging="357"/>
        <w:rPr>
          <w:rFonts w:ascii="Arial" w:hAnsi="Arial" w:cs="Arial"/>
          <w:sz w:val="24"/>
          <w:szCs w:val="24"/>
        </w:rPr>
      </w:pPr>
      <w:r w:rsidRPr="009A7CF3">
        <w:rPr>
          <w:rFonts w:ascii="Arial" w:hAnsi="Arial" w:cs="Arial"/>
          <w:sz w:val="24"/>
          <w:szCs w:val="24"/>
        </w:rPr>
        <w:t>make appropriate and imaginative use of technology</w:t>
      </w:r>
    </w:p>
    <w:p w:rsidR="0048069E" w:rsidRDefault="0048069E" w:rsidP="0048069E">
      <w:pPr>
        <w:numPr>
          <w:ilvl w:val="0"/>
          <w:numId w:val="19"/>
        </w:numPr>
        <w:spacing w:after="0" w:line="240" w:lineRule="auto"/>
        <w:ind w:left="714" w:hanging="357"/>
        <w:rPr>
          <w:rFonts w:ascii="Arial" w:hAnsi="Arial" w:cs="Arial"/>
          <w:sz w:val="24"/>
          <w:szCs w:val="24"/>
        </w:rPr>
      </w:pPr>
      <w:proofErr w:type="gramStart"/>
      <w:r w:rsidRPr="009A7CF3">
        <w:rPr>
          <w:rFonts w:ascii="Arial" w:hAnsi="Arial" w:cs="Arial"/>
          <w:sz w:val="24"/>
          <w:szCs w:val="24"/>
        </w:rPr>
        <w:t>build</w:t>
      </w:r>
      <w:proofErr w:type="gramEnd"/>
      <w:r w:rsidRPr="009A7CF3">
        <w:rPr>
          <w:rFonts w:ascii="Arial" w:hAnsi="Arial" w:cs="Arial"/>
          <w:sz w:val="24"/>
          <w:szCs w:val="24"/>
        </w:rPr>
        <w:t xml:space="preserve"> on the principles of Assessment is for Learning.</w:t>
      </w:r>
    </w:p>
    <w:p w:rsidR="009A7CF3" w:rsidRDefault="009A7CF3" w:rsidP="009A7CF3">
      <w:pPr>
        <w:spacing w:after="0" w:line="240" w:lineRule="auto"/>
        <w:rPr>
          <w:rFonts w:ascii="Arial" w:hAnsi="Arial" w:cs="Arial"/>
          <w:sz w:val="24"/>
          <w:szCs w:val="24"/>
        </w:rPr>
      </w:pPr>
    </w:p>
    <w:p w:rsidR="009A7CF3" w:rsidRDefault="009A7CF3" w:rsidP="009A7CF3">
      <w:pPr>
        <w:spacing w:after="0" w:line="240" w:lineRule="auto"/>
        <w:rPr>
          <w:rFonts w:ascii="Arial" w:hAnsi="Arial" w:cs="Arial"/>
          <w:sz w:val="24"/>
          <w:szCs w:val="24"/>
        </w:rPr>
      </w:pPr>
      <w:r>
        <w:rPr>
          <w:rFonts w:ascii="Arial" w:hAnsi="Arial" w:cs="Arial"/>
          <w:sz w:val="24"/>
          <w:szCs w:val="24"/>
        </w:rPr>
        <w:t>Oyne Planning Programme</w:t>
      </w:r>
    </w:p>
    <w:tbl>
      <w:tblPr>
        <w:tblStyle w:val="TableGrid"/>
        <w:tblW w:w="0" w:type="auto"/>
        <w:tblLook w:val="04A0" w:firstRow="1" w:lastRow="0" w:firstColumn="1" w:lastColumn="0" w:noHBand="0" w:noVBand="1"/>
      </w:tblPr>
      <w:tblGrid>
        <w:gridCol w:w="3587"/>
        <w:gridCol w:w="3587"/>
        <w:gridCol w:w="3588"/>
      </w:tblGrid>
      <w:tr w:rsidR="009A7CF3" w:rsidTr="009A7CF3">
        <w:tc>
          <w:tcPr>
            <w:tcW w:w="3587" w:type="dxa"/>
          </w:tcPr>
          <w:p w:rsidR="009A7CF3" w:rsidRDefault="009A7CF3" w:rsidP="009A7CF3">
            <w:pPr>
              <w:rPr>
                <w:rFonts w:ascii="Arial" w:hAnsi="Arial" w:cs="Arial"/>
                <w:sz w:val="24"/>
                <w:szCs w:val="24"/>
              </w:rPr>
            </w:pPr>
            <w:r>
              <w:rPr>
                <w:rFonts w:ascii="Arial" w:hAnsi="Arial" w:cs="Arial"/>
                <w:sz w:val="24"/>
                <w:szCs w:val="24"/>
              </w:rPr>
              <w:t>Year 1</w:t>
            </w:r>
          </w:p>
        </w:tc>
        <w:tc>
          <w:tcPr>
            <w:tcW w:w="3587" w:type="dxa"/>
          </w:tcPr>
          <w:p w:rsidR="009A7CF3" w:rsidRDefault="009A7CF3" w:rsidP="009A7CF3">
            <w:pPr>
              <w:rPr>
                <w:rFonts w:ascii="Arial" w:hAnsi="Arial" w:cs="Arial"/>
                <w:sz w:val="24"/>
                <w:szCs w:val="24"/>
              </w:rPr>
            </w:pPr>
            <w:r>
              <w:rPr>
                <w:rFonts w:ascii="Arial" w:hAnsi="Arial" w:cs="Arial"/>
                <w:sz w:val="24"/>
                <w:szCs w:val="24"/>
              </w:rPr>
              <w:t>Year 2</w:t>
            </w:r>
          </w:p>
        </w:tc>
        <w:tc>
          <w:tcPr>
            <w:tcW w:w="3588" w:type="dxa"/>
          </w:tcPr>
          <w:p w:rsidR="009A7CF3" w:rsidRDefault="009A7CF3" w:rsidP="009A7CF3">
            <w:pPr>
              <w:rPr>
                <w:rFonts w:ascii="Arial" w:hAnsi="Arial" w:cs="Arial"/>
                <w:sz w:val="24"/>
                <w:szCs w:val="24"/>
              </w:rPr>
            </w:pPr>
            <w:r>
              <w:rPr>
                <w:rFonts w:ascii="Arial" w:hAnsi="Arial" w:cs="Arial"/>
                <w:sz w:val="24"/>
                <w:szCs w:val="24"/>
              </w:rPr>
              <w:t>Year 3</w:t>
            </w:r>
          </w:p>
        </w:tc>
      </w:tr>
      <w:tr w:rsidR="009A7CF3" w:rsidTr="0085734D">
        <w:tc>
          <w:tcPr>
            <w:tcW w:w="10762" w:type="dxa"/>
            <w:gridSpan w:val="3"/>
          </w:tcPr>
          <w:p w:rsidR="009A7CF3" w:rsidRPr="009A7CF3" w:rsidRDefault="009A7CF3" w:rsidP="009A7CF3">
            <w:pPr>
              <w:rPr>
                <w:rFonts w:ascii="Arial" w:eastAsia="Times New Roman" w:hAnsi="Arial" w:cs="Arial"/>
                <w:sz w:val="24"/>
                <w:szCs w:val="24"/>
                <w:lang w:eastAsia="en-GB"/>
              </w:rPr>
            </w:pPr>
            <w:r w:rsidRPr="009A7CF3">
              <w:rPr>
                <w:rFonts w:ascii="Arial" w:eastAsia="Times New Roman" w:hAnsi="Arial" w:cs="Arial"/>
                <w:sz w:val="24"/>
                <w:szCs w:val="24"/>
                <w:lang w:eastAsia="en-GB"/>
              </w:rPr>
              <w:t>Relate to other faiths</w:t>
            </w:r>
          </w:p>
          <w:p w:rsidR="009A7CF3" w:rsidRPr="009A7CF3" w:rsidRDefault="009A7CF3" w:rsidP="009A7CF3">
            <w:pPr>
              <w:rPr>
                <w:rFonts w:ascii="Arial" w:eastAsia="Times New Roman" w:hAnsi="Arial" w:cs="Arial"/>
                <w:sz w:val="24"/>
                <w:szCs w:val="24"/>
                <w:lang w:eastAsia="en-GB"/>
              </w:rPr>
            </w:pPr>
            <w:r w:rsidRPr="009A7CF3">
              <w:rPr>
                <w:rFonts w:ascii="Arial" w:eastAsia="Times New Roman" w:hAnsi="Arial" w:cs="Arial"/>
                <w:sz w:val="24"/>
                <w:szCs w:val="24"/>
                <w:lang w:eastAsia="en-GB"/>
              </w:rPr>
              <w:t xml:space="preserve">Investigate and evaluate beliefs and values as reflected in these celebrations and traditions </w:t>
            </w:r>
          </w:p>
          <w:p w:rsidR="009A7CF3" w:rsidRPr="009A7CF3" w:rsidRDefault="009A7CF3" w:rsidP="009A7CF3">
            <w:pPr>
              <w:rPr>
                <w:rFonts w:ascii="Arial" w:hAnsi="Arial" w:cs="Arial"/>
                <w:sz w:val="24"/>
                <w:szCs w:val="24"/>
              </w:rPr>
            </w:pPr>
            <w:r w:rsidRPr="009A7CF3">
              <w:rPr>
                <w:rFonts w:ascii="Arial" w:eastAsia="Times New Roman" w:hAnsi="Arial" w:cs="Arial"/>
                <w:sz w:val="24"/>
                <w:szCs w:val="24"/>
                <w:lang w:eastAsia="en-GB"/>
              </w:rPr>
              <w:t>Investigate and evaluate relationship between beliefs/values and actions</w:t>
            </w:r>
          </w:p>
        </w:tc>
      </w:tr>
      <w:tr w:rsidR="009A7CF3" w:rsidTr="009A7CF3">
        <w:tc>
          <w:tcPr>
            <w:tcW w:w="3587" w:type="dxa"/>
          </w:tcPr>
          <w:p w:rsidR="009A7CF3" w:rsidRDefault="009A7CF3" w:rsidP="009A7CF3">
            <w:pPr>
              <w:rPr>
                <w:rFonts w:ascii="Arial" w:hAnsi="Arial" w:cs="Arial"/>
                <w:sz w:val="24"/>
                <w:szCs w:val="24"/>
              </w:rPr>
            </w:pPr>
            <w:r>
              <w:rPr>
                <w:rFonts w:ascii="Arial" w:hAnsi="Arial" w:cs="Arial"/>
                <w:sz w:val="24"/>
                <w:szCs w:val="24"/>
              </w:rPr>
              <w:t>Christianity – Key Figures and Stories</w:t>
            </w:r>
          </w:p>
        </w:tc>
        <w:tc>
          <w:tcPr>
            <w:tcW w:w="3587" w:type="dxa"/>
          </w:tcPr>
          <w:p w:rsidR="009A7CF3" w:rsidRDefault="009A7CF3" w:rsidP="009A7CF3">
            <w:pPr>
              <w:rPr>
                <w:rFonts w:ascii="Arial" w:hAnsi="Arial" w:cs="Arial"/>
                <w:sz w:val="24"/>
                <w:szCs w:val="24"/>
              </w:rPr>
            </w:pPr>
            <w:r>
              <w:rPr>
                <w:rFonts w:ascii="Arial" w:hAnsi="Arial" w:cs="Arial"/>
                <w:sz w:val="24"/>
                <w:szCs w:val="24"/>
              </w:rPr>
              <w:t>Christianity – Festivals and celebrations</w:t>
            </w:r>
          </w:p>
        </w:tc>
        <w:tc>
          <w:tcPr>
            <w:tcW w:w="3588" w:type="dxa"/>
          </w:tcPr>
          <w:p w:rsidR="009A7CF3" w:rsidRDefault="009A7CF3" w:rsidP="009A7CF3">
            <w:pPr>
              <w:rPr>
                <w:rFonts w:ascii="Arial" w:hAnsi="Arial" w:cs="Arial"/>
                <w:sz w:val="24"/>
                <w:szCs w:val="24"/>
              </w:rPr>
            </w:pPr>
            <w:r>
              <w:rPr>
                <w:rFonts w:ascii="Arial" w:hAnsi="Arial" w:cs="Arial"/>
                <w:sz w:val="24"/>
                <w:szCs w:val="24"/>
              </w:rPr>
              <w:t>Christianity – special places and objects</w:t>
            </w:r>
          </w:p>
        </w:tc>
      </w:tr>
      <w:tr w:rsidR="009A7CF3" w:rsidTr="009A7CF3">
        <w:tc>
          <w:tcPr>
            <w:tcW w:w="3587" w:type="dxa"/>
          </w:tcPr>
          <w:p w:rsidR="009A7CF3" w:rsidRDefault="009A7CF3" w:rsidP="009A7CF3">
            <w:pPr>
              <w:rPr>
                <w:rFonts w:ascii="Arial" w:hAnsi="Arial" w:cs="Arial"/>
                <w:sz w:val="24"/>
                <w:szCs w:val="24"/>
              </w:rPr>
            </w:pPr>
            <w:r>
              <w:rPr>
                <w:rFonts w:ascii="Arial" w:hAnsi="Arial" w:cs="Arial"/>
                <w:sz w:val="24"/>
                <w:szCs w:val="24"/>
              </w:rPr>
              <w:t>Hinduism</w:t>
            </w:r>
          </w:p>
          <w:p w:rsidR="009A7CF3" w:rsidRDefault="009A7CF3" w:rsidP="009A7CF3">
            <w:pPr>
              <w:rPr>
                <w:rFonts w:ascii="Arial" w:hAnsi="Arial" w:cs="Arial"/>
                <w:sz w:val="24"/>
                <w:szCs w:val="24"/>
              </w:rPr>
            </w:pPr>
            <w:r>
              <w:rPr>
                <w:rFonts w:ascii="Arial" w:hAnsi="Arial" w:cs="Arial"/>
                <w:sz w:val="24"/>
                <w:szCs w:val="24"/>
              </w:rPr>
              <w:t>(Sikhism/Buddhism in senior class)</w:t>
            </w:r>
          </w:p>
        </w:tc>
        <w:tc>
          <w:tcPr>
            <w:tcW w:w="3587" w:type="dxa"/>
          </w:tcPr>
          <w:p w:rsidR="009A7CF3" w:rsidRDefault="009A7CF3" w:rsidP="009A7CF3">
            <w:pPr>
              <w:rPr>
                <w:rFonts w:ascii="Arial" w:hAnsi="Arial" w:cs="Arial"/>
                <w:sz w:val="24"/>
                <w:szCs w:val="24"/>
              </w:rPr>
            </w:pPr>
            <w:r>
              <w:rPr>
                <w:rFonts w:ascii="Arial" w:hAnsi="Arial" w:cs="Arial"/>
                <w:sz w:val="24"/>
                <w:szCs w:val="24"/>
              </w:rPr>
              <w:t>Islam</w:t>
            </w:r>
          </w:p>
        </w:tc>
        <w:tc>
          <w:tcPr>
            <w:tcW w:w="3588" w:type="dxa"/>
          </w:tcPr>
          <w:p w:rsidR="009A7CF3" w:rsidRDefault="009A7CF3" w:rsidP="009A7CF3">
            <w:pPr>
              <w:rPr>
                <w:rFonts w:ascii="Arial" w:hAnsi="Arial" w:cs="Arial"/>
                <w:sz w:val="24"/>
                <w:szCs w:val="24"/>
              </w:rPr>
            </w:pPr>
            <w:r>
              <w:rPr>
                <w:rFonts w:ascii="Arial" w:hAnsi="Arial" w:cs="Arial"/>
                <w:sz w:val="24"/>
                <w:szCs w:val="24"/>
              </w:rPr>
              <w:t>Judaism</w:t>
            </w:r>
          </w:p>
        </w:tc>
      </w:tr>
    </w:tbl>
    <w:p w:rsidR="009A7CF3" w:rsidRPr="009A7CF3" w:rsidRDefault="009A7CF3" w:rsidP="009A7CF3">
      <w:pPr>
        <w:spacing w:after="0" w:line="240" w:lineRule="auto"/>
        <w:rPr>
          <w:rFonts w:ascii="Arial" w:hAnsi="Arial" w:cs="Arial"/>
          <w:sz w:val="24"/>
          <w:szCs w:val="24"/>
        </w:rPr>
      </w:pPr>
    </w:p>
    <w:p w:rsidR="0048069E" w:rsidRDefault="0048069E" w:rsidP="00352439">
      <w:pPr>
        <w:pStyle w:val="NormalWeb"/>
        <w:shd w:val="clear" w:color="auto" w:fill="FFFFFF"/>
        <w:spacing w:before="0" w:after="0"/>
        <w:jc w:val="both"/>
        <w:rPr>
          <w:bCs/>
          <w:lang w:val="en-GB"/>
        </w:rPr>
      </w:pPr>
    </w:p>
    <w:p w:rsidR="0048069E" w:rsidRDefault="0048069E" w:rsidP="00352439">
      <w:pPr>
        <w:pStyle w:val="NormalWeb"/>
        <w:shd w:val="clear" w:color="auto" w:fill="FFFFFF"/>
        <w:spacing w:before="0" w:after="0"/>
        <w:jc w:val="both"/>
        <w:rPr>
          <w:bCs/>
          <w:lang w:val="en-GB"/>
        </w:rPr>
      </w:pPr>
    </w:p>
    <w:p w:rsidR="0048069E" w:rsidRDefault="0048069E" w:rsidP="00352439">
      <w:pPr>
        <w:pStyle w:val="NormalWeb"/>
        <w:shd w:val="clear" w:color="auto" w:fill="FFFFFF"/>
        <w:spacing w:before="0" w:after="0"/>
        <w:jc w:val="both"/>
        <w:rPr>
          <w:bCs/>
          <w:lang w:val="en-GB"/>
        </w:rPr>
      </w:pPr>
    </w:p>
    <w:p w:rsidR="00352439" w:rsidRPr="009E6F93" w:rsidRDefault="00352439" w:rsidP="006971C7">
      <w:pPr>
        <w:pStyle w:val="NormalWeb"/>
        <w:shd w:val="clear" w:color="auto" w:fill="FFFFFF"/>
        <w:spacing w:before="0" w:after="0"/>
        <w:jc w:val="both"/>
        <w:rPr>
          <w:bCs/>
          <w:lang w:val="en-GB"/>
        </w:rPr>
      </w:pPr>
    </w:p>
    <w:p w:rsidR="00352439" w:rsidRPr="009E6F93" w:rsidRDefault="00734761" w:rsidP="006971C7">
      <w:pPr>
        <w:pStyle w:val="NormalWeb"/>
        <w:shd w:val="clear" w:color="auto" w:fill="FFFFFF"/>
        <w:spacing w:before="0" w:after="0"/>
        <w:jc w:val="both"/>
        <w:rPr>
          <w:b/>
          <w:bCs/>
          <w:sz w:val="28"/>
          <w:szCs w:val="28"/>
          <w:lang w:val="en-GB"/>
        </w:rPr>
      </w:pPr>
      <w:r>
        <w:rPr>
          <w:b/>
          <w:bCs/>
          <w:sz w:val="28"/>
          <w:szCs w:val="28"/>
          <w:lang w:val="en-GB"/>
        </w:rPr>
        <w:t>Core Documents</w:t>
      </w:r>
    </w:p>
    <w:p w:rsidR="00352439" w:rsidRDefault="009A7CF3" w:rsidP="006971C7">
      <w:pPr>
        <w:pStyle w:val="NormalWeb"/>
        <w:shd w:val="clear" w:color="auto" w:fill="FFFFFF"/>
        <w:spacing w:before="0" w:after="0"/>
        <w:jc w:val="both"/>
        <w:rPr>
          <w:b/>
          <w:bCs/>
          <w:sz w:val="28"/>
          <w:szCs w:val="28"/>
          <w:lang w:val="en-GB"/>
        </w:rPr>
      </w:pPr>
      <w:r>
        <w:rPr>
          <w:b/>
          <w:bCs/>
          <w:sz w:val="28"/>
          <w:szCs w:val="28"/>
          <w:lang w:val="en-GB"/>
        </w:rPr>
        <w:t>Religious and Moral Education</w:t>
      </w:r>
      <w:r w:rsidR="00235337">
        <w:rPr>
          <w:b/>
          <w:bCs/>
          <w:sz w:val="28"/>
          <w:szCs w:val="28"/>
          <w:lang w:val="en-GB"/>
        </w:rPr>
        <w:t xml:space="preserve"> principles and practice paper</w:t>
      </w:r>
    </w:p>
    <w:sectPr w:rsidR="00352439" w:rsidSect="001C056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3C01"/>
    <w:multiLevelType w:val="hybridMultilevel"/>
    <w:tmpl w:val="5FDA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65FA7"/>
    <w:multiLevelType w:val="hybridMultilevel"/>
    <w:tmpl w:val="AF26F166"/>
    <w:lvl w:ilvl="0" w:tplc="052A7D82">
      <w:start w:val="1"/>
      <w:numFmt w:val="bullet"/>
      <w:lvlText w:val=""/>
      <w:lvlJc w:val="left"/>
      <w:pPr>
        <w:tabs>
          <w:tab w:val="num" w:pos="227"/>
        </w:tabs>
        <w:ind w:left="227" w:hanging="22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FCD2ADC"/>
    <w:multiLevelType w:val="hybridMultilevel"/>
    <w:tmpl w:val="CCB4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D430F"/>
    <w:multiLevelType w:val="hybridMultilevel"/>
    <w:tmpl w:val="BF72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A2909"/>
    <w:multiLevelType w:val="hybridMultilevel"/>
    <w:tmpl w:val="FCAE39E0"/>
    <w:lvl w:ilvl="0" w:tplc="A0601C3C">
      <w:start w:val="1"/>
      <w:numFmt w:val="bullet"/>
      <w:lvlText w:val="•"/>
      <w:lvlJc w:val="left"/>
      <w:pPr>
        <w:tabs>
          <w:tab w:val="num" w:pos="720"/>
        </w:tabs>
        <w:ind w:left="720" w:hanging="360"/>
      </w:pPr>
      <w:rPr>
        <w:rFonts w:ascii="Times New Roman" w:hAnsi="Times New Roman" w:cs="Times New Roman" w:hint="default"/>
      </w:rPr>
    </w:lvl>
    <w:lvl w:ilvl="1" w:tplc="81004A8A">
      <w:start w:val="1"/>
      <w:numFmt w:val="bullet"/>
      <w:lvlText w:val="•"/>
      <w:lvlJc w:val="left"/>
      <w:pPr>
        <w:tabs>
          <w:tab w:val="num" w:pos="1440"/>
        </w:tabs>
        <w:ind w:left="1440" w:hanging="360"/>
      </w:pPr>
      <w:rPr>
        <w:rFonts w:ascii="Times New Roman" w:hAnsi="Times New Roman" w:cs="Times New Roman" w:hint="default"/>
      </w:rPr>
    </w:lvl>
    <w:lvl w:ilvl="2" w:tplc="1898D98E">
      <w:start w:val="1"/>
      <w:numFmt w:val="bullet"/>
      <w:lvlText w:val="•"/>
      <w:lvlJc w:val="left"/>
      <w:pPr>
        <w:tabs>
          <w:tab w:val="num" w:pos="2160"/>
        </w:tabs>
        <w:ind w:left="2160" w:hanging="360"/>
      </w:pPr>
      <w:rPr>
        <w:rFonts w:ascii="Times New Roman" w:hAnsi="Times New Roman" w:cs="Times New Roman" w:hint="default"/>
      </w:rPr>
    </w:lvl>
    <w:lvl w:ilvl="3" w:tplc="94481856">
      <w:start w:val="1"/>
      <w:numFmt w:val="bullet"/>
      <w:lvlText w:val="•"/>
      <w:lvlJc w:val="left"/>
      <w:pPr>
        <w:tabs>
          <w:tab w:val="num" w:pos="2880"/>
        </w:tabs>
        <w:ind w:left="2880" w:hanging="360"/>
      </w:pPr>
      <w:rPr>
        <w:rFonts w:ascii="Times New Roman" w:hAnsi="Times New Roman" w:cs="Times New Roman" w:hint="default"/>
      </w:rPr>
    </w:lvl>
    <w:lvl w:ilvl="4" w:tplc="F8DA5DFA">
      <w:start w:val="1"/>
      <w:numFmt w:val="bullet"/>
      <w:lvlText w:val="•"/>
      <w:lvlJc w:val="left"/>
      <w:pPr>
        <w:tabs>
          <w:tab w:val="num" w:pos="3600"/>
        </w:tabs>
        <w:ind w:left="3600" w:hanging="360"/>
      </w:pPr>
      <w:rPr>
        <w:rFonts w:ascii="Times New Roman" w:hAnsi="Times New Roman" w:cs="Times New Roman" w:hint="default"/>
      </w:rPr>
    </w:lvl>
    <w:lvl w:ilvl="5" w:tplc="DE9A7E7A">
      <w:start w:val="1"/>
      <w:numFmt w:val="bullet"/>
      <w:lvlText w:val="•"/>
      <w:lvlJc w:val="left"/>
      <w:pPr>
        <w:tabs>
          <w:tab w:val="num" w:pos="4320"/>
        </w:tabs>
        <w:ind w:left="4320" w:hanging="360"/>
      </w:pPr>
      <w:rPr>
        <w:rFonts w:ascii="Times New Roman" w:hAnsi="Times New Roman" w:cs="Times New Roman" w:hint="default"/>
      </w:rPr>
    </w:lvl>
    <w:lvl w:ilvl="6" w:tplc="819A864A">
      <w:start w:val="1"/>
      <w:numFmt w:val="bullet"/>
      <w:lvlText w:val="•"/>
      <w:lvlJc w:val="left"/>
      <w:pPr>
        <w:tabs>
          <w:tab w:val="num" w:pos="5040"/>
        </w:tabs>
        <w:ind w:left="5040" w:hanging="360"/>
      </w:pPr>
      <w:rPr>
        <w:rFonts w:ascii="Times New Roman" w:hAnsi="Times New Roman" w:cs="Times New Roman" w:hint="default"/>
      </w:rPr>
    </w:lvl>
    <w:lvl w:ilvl="7" w:tplc="30C2FF18">
      <w:start w:val="1"/>
      <w:numFmt w:val="bullet"/>
      <w:lvlText w:val="•"/>
      <w:lvlJc w:val="left"/>
      <w:pPr>
        <w:tabs>
          <w:tab w:val="num" w:pos="5760"/>
        </w:tabs>
        <w:ind w:left="5760" w:hanging="360"/>
      </w:pPr>
      <w:rPr>
        <w:rFonts w:ascii="Times New Roman" w:hAnsi="Times New Roman" w:cs="Times New Roman" w:hint="default"/>
      </w:rPr>
    </w:lvl>
    <w:lvl w:ilvl="8" w:tplc="D1C4F50C">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2CD77DEC"/>
    <w:multiLevelType w:val="hybridMultilevel"/>
    <w:tmpl w:val="196212FC"/>
    <w:lvl w:ilvl="0" w:tplc="840EB466">
      <w:start w:val="1"/>
      <w:numFmt w:val="bullet"/>
      <w:lvlText w:val=""/>
      <w:lvlJc w:val="left"/>
      <w:pPr>
        <w:tabs>
          <w:tab w:val="num" w:pos="720"/>
        </w:tabs>
        <w:ind w:left="72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4071CA8"/>
    <w:multiLevelType w:val="hybridMultilevel"/>
    <w:tmpl w:val="3D3C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F10B3"/>
    <w:multiLevelType w:val="hybridMultilevel"/>
    <w:tmpl w:val="C9CC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206F9"/>
    <w:multiLevelType w:val="hybridMultilevel"/>
    <w:tmpl w:val="5C98BD6C"/>
    <w:lvl w:ilvl="0" w:tplc="9294A186">
      <w:start w:val="1"/>
      <w:numFmt w:val="bullet"/>
      <w:lvlText w:val="•"/>
      <w:lvlJc w:val="left"/>
      <w:pPr>
        <w:tabs>
          <w:tab w:val="num" w:pos="720"/>
        </w:tabs>
        <w:ind w:left="720" w:hanging="360"/>
      </w:pPr>
      <w:rPr>
        <w:rFonts w:ascii="Times New Roman" w:hAnsi="Times New Roman" w:cs="Times New Roman" w:hint="default"/>
      </w:rPr>
    </w:lvl>
    <w:lvl w:ilvl="1" w:tplc="16A648C6">
      <w:start w:val="1"/>
      <w:numFmt w:val="bullet"/>
      <w:lvlText w:val="•"/>
      <w:lvlJc w:val="left"/>
      <w:pPr>
        <w:tabs>
          <w:tab w:val="num" w:pos="1440"/>
        </w:tabs>
        <w:ind w:left="1440" w:hanging="360"/>
      </w:pPr>
      <w:rPr>
        <w:rFonts w:ascii="Times New Roman" w:hAnsi="Times New Roman" w:cs="Times New Roman" w:hint="default"/>
      </w:rPr>
    </w:lvl>
    <w:lvl w:ilvl="2" w:tplc="447E0B40">
      <w:start w:val="1"/>
      <w:numFmt w:val="bullet"/>
      <w:lvlText w:val="•"/>
      <w:lvlJc w:val="left"/>
      <w:pPr>
        <w:tabs>
          <w:tab w:val="num" w:pos="2160"/>
        </w:tabs>
        <w:ind w:left="2160" w:hanging="360"/>
      </w:pPr>
      <w:rPr>
        <w:rFonts w:ascii="Times New Roman" w:hAnsi="Times New Roman" w:cs="Times New Roman" w:hint="default"/>
      </w:rPr>
    </w:lvl>
    <w:lvl w:ilvl="3" w:tplc="F7A283EA">
      <w:start w:val="1"/>
      <w:numFmt w:val="bullet"/>
      <w:lvlText w:val="•"/>
      <w:lvlJc w:val="left"/>
      <w:pPr>
        <w:tabs>
          <w:tab w:val="num" w:pos="2880"/>
        </w:tabs>
        <w:ind w:left="2880" w:hanging="360"/>
      </w:pPr>
      <w:rPr>
        <w:rFonts w:ascii="Times New Roman" w:hAnsi="Times New Roman" w:cs="Times New Roman" w:hint="default"/>
      </w:rPr>
    </w:lvl>
    <w:lvl w:ilvl="4" w:tplc="0F34C314">
      <w:start w:val="1"/>
      <w:numFmt w:val="bullet"/>
      <w:lvlText w:val="•"/>
      <w:lvlJc w:val="left"/>
      <w:pPr>
        <w:tabs>
          <w:tab w:val="num" w:pos="3600"/>
        </w:tabs>
        <w:ind w:left="3600" w:hanging="360"/>
      </w:pPr>
      <w:rPr>
        <w:rFonts w:ascii="Times New Roman" w:hAnsi="Times New Roman" w:cs="Times New Roman" w:hint="default"/>
      </w:rPr>
    </w:lvl>
    <w:lvl w:ilvl="5" w:tplc="66D42BD0">
      <w:start w:val="1"/>
      <w:numFmt w:val="bullet"/>
      <w:lvlText w:val="•"/>
      <w:lvlJc w:val="left"/>
      <w:pPr>
        <w:tabs>
          <w:tab w:val="num" w:pos="4320"/>
        </w:tabs>
        <w:ind w:left="4320" w:hanging="360"/>
      </w:pPr>
      <w:rPr>
        <w:rFonts w:ascii="Times New Roman" w:hAnsi="Times New Roman" w:cs="Times New Roman" w:hint="default"/>
      </w:rPr>
    </w:lvl>
    <w:lvl w:ilvl="6" w:tplc="3CB2FAE0">
      <w:start w:val="1"/>
      <w:numFmt w:val="bullet"/>
      <w:lvlText w:val="•"/>
      <w:lvlJc w:val="left"/>
      <w:pPr>
        <w:tabs>
          <w:tab w:val="num" w:pos="5040"/>
        </w:tabs>
        <w:ind w:left="5040" w:hanging="360"/>
      </w:pPr>
      <w:rPr>
        <w:rFonts w:ascii="Times New Roman" w:hAnsi="Times New Roman" w:cs="Times New Roman" w:hint="default"/>
      </w:rPr>
    </w:lvl>
    <w:lvl w:ilvl="7" w:tplc="01403E12">
      <w:start w:val="1"/>
      <w:numFmt w:val="bullet"/>
      <w:lvlText w:val="•"/>
      <w:lvlJc w:val="left"/>
      <w:pPr>
        <w:tabs>
          <w:tab w:val="num" w:pos="5760"/>
        </w:tabs>
        <w:ind w:left="5760" w:hanging="360"/>
      </w:pPr>
      <w:rPr>
        <w:rFonts w:ascii="Times New Roman" w:hAnsi="Times New Roman" w:cs="Times New Roman" w:hint="default"/>
      </w:rPr>
    </w:lvl>
    <w:lvl w:ilvl="8" w:tplc="96D05656">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3C9865A4"/>
    <w:multiLevelType w:val="hybridMultilevel"/>
    <w:tmpl w:val="0E30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07F9C"/>
    <w:multiLevelType w:val="hybridMultilevel"/>
    <w:tmpl w:val="AFEE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F7D26"/>
    <w:multiLevelType w:val="hybridMultilevel"/>
    <w:tmpl w:val="FEC675E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297D28"/>
    <w:multiLevelType w:val="hybridMultilevel"/>
    <w:tmpl w:val="5E0E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C41F9"/>
    <w:multiLevelType w:val="hybridMultilevel"/>
    <w:tmpl w:val="740A1A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324C9"/>
    <w:multiLevelType w:val="hybridMultilevel"/>
    <w:tmpl w:val="E4CE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250EC"/>
    <w:multiLevelType w:val="hybridMultilevel"/>
    <w:tmpl w:val="74DA5FC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5F79C4"/>
    <w:multiLevelType w:val="hybridMultilevel"/>
    <w:tmpl w:val="41780F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981793"/>
    <w:multiLevelType w:val="hybridMultilevel"/>
    <w:tmpl w:val="43741FD4"/>
    <w:lvl w:ilvl="0" w:tplc="052A7D8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D3C3F"/>
    <w:multiLevelType w:val="hybridMultilevel"/>
    <w:tmpl w:val="FCFA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E0641B"/>
    <w:multiLevelType w:val="hybridMultilevel"/>
    <w:tmpl w:val="7C58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D33CA"/>
    <w:multiLevelType w:val="hybridMultilevel"/>
    <w:tmpl w:val="F67A68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18"/>
  </w:num>
  <w:num w:numId="6">
    <w:abstractNumId w:val="12"/>
  </w:num>
  <w:num w:numId="7">
    <w:abstractNumId w:val="7"/>
  </w:num>
  <w:num w:numId="8">
    <w:abstractNumId w:val="9"/>
  </w:num>
  <w:num w:numId="9">
    <w:abstractNumId w:val="0"/>
  </w:num>
  <w:num w:numId="10">
    <w:abstractNumId w:val="19"/>
  </w:num>
  <w:num w:numId="11">
    <w:abstractNumId w:val="10"/>
  </w:num>
  <w:num w:numId="12">
    <w:abstractNumId w:val="6"/>
  </w:num>
  <w:num w:numId="13">
    <w:abstractNumId w:val="14"/>
  </w:num>
  <w:num w:numId="14">
    <w:abstractNumId w:val="2"/>
  </w:num>
  <w:num w:numId="15">
    <w:abstractNumId w:val="3"/>
  </w:num>
  <w:num w:numId="16">
    <w:abstractNumId w:val="17"/>
  </w:num>
  <w:num w:numId="17">
    <w:abstractNumId w:val="11"/>
  </w:num>
  <w:num w:numId="18">
    <w:abstractNumId w:val="15"/>
  </w:num>
  <w:num w:numId="19">
    <w:abstractNumId w:val="16"/>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C7"/>
    <w:rsid w:val="0003411D"/>
    <w:rsid w:val="00070670"/>
    <w:rsid w:val="00156616"/>
    <w:rsid w:val="001C056F"/>
    <w:rsid w:val="00235337"/>
    <w:rsid w:val="00244E2C"/>
    <w:rsid w:val="00324D56"/>
    <w:rsid w:val="00352439"/>
    <w:rsid w:val="0038173C"/>
    <w:rsid w:val="003B29FB"/>
    <w:rsid w:val="0048069E"/>
    <w:rsid w:val="005459DE"/>
    <w:rsid w:val="005C0370"/>
    <w:rsid w:val="005D19AD"/>
    <w:rsid w:val="006971C7"/>
    <w:rsid w:val="006C350C"/>
    <w:rsid w:val="006C7B16"/>
    <w:rsid w:val="006F0870"/>
    <w:rsid w:val="00734761"/>
    <w:rsid w:val="007B76E6"/>
    <w:rsid w:val="007F2BDF"/>
    <w:rsid w:val="00843303"/>
    <w:rsid w:val="00861025"/>
    <w:rsid w:val="009A7CF3"/>
    <w:rsid w:val="009E6F93"/>
    <w:rsid w:val="00A06BBD"/>
    <w:rsid w:val="00A9564C"/>
    <w:rsid w:val="00AF73B1"/>
    <w:rsid w:val="00BF4C21"/>
    <w:rsid w:val="00C23AC1"/>
    <w:rsid w:val="00CD57C4"/>
    <w:rsid w:val="00DB5E81"/>
    <w:rsid w:val="00E24D82"/>
    <w:rsid w:val="00F6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2A3C2-B11E-4C2E-ABBC-0E339FE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971C7"/>
    <w:pPr>
      <w:spacing w:before="150" w:after="150" w:line="240" w:lineRule="auto"/>
    </w:pPr>
    <w:rPr>
      <w:rFonts w:ascii="Arial" w:eastAsia="Times New Roman" w:hAnsi="Arial" w:cs="Arial"/>
      <w:sz w:val="24"/>
      <w:szCs w:val="24"/>
      <w:lang w:val="en-US"/>
    </w:rPr>
  </w:style>
  <w:style w:type="paragraph" w:customStyle="1" w:styleId="Default">
    <w:name w:val="Default"/>
    <w:uiPriority w:val="99"/>
    <w:rsid w:val="006971C7"/>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rsid w:val="0007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B5FE-26E2-48B3-BAC5-9D29F841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Huxtable</dc:creator>
  <cp:keywords/>
  <dc:description/>
  <cp:lastModifiedBy>Sharon Huxtable</cp:lastModifiedBy>
  <cp:revision>2</cp:revision>
  <dcterms:created xsi:type="dcterms:W3CDTF">2017-10-30T14:32:00Z</dcterms:created>
  <dcterms:modified xsi:type="dcterms:W3CDTF">2017-10-30T14:32:00Z</dcterms:modified>
</cp:coreProperties>
</file>