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FFB" w:rsidRPr="00695A3D" w:rsidRDefault="00E35FFB">
      <w:pPr>
        <w:rPr>
          <w:rFonts w:asciiTheme="minorHAnsi" w:hAnsiTheme="minorHAnsi"/>
          <w:b/>
          <w:color w:val="FFFFFF" w:themeColor="background1"/>
        </w:rPr>
      </w:pPr>
      <w:r w:rsidRPr="00695A3D">
        <w:rPr>
          <w:rFonts w:asciiTheme="minorHAnsi" w:hAnsiTheme="minorHAnsi"/>
          <w:b/>
          <w:noProof/>
          <w:color w:val="FFFFFF" w:themeColor="background1"/>
        </w:rPr>
        <mc:AlternateContent>
          <mc:Choice Requires="wps">
            <w:drawing>
              <wp:anchor distT="0" distB="0" distL="114300" distR="114300" simplePos="0" relativeHeight="251659264" behindDoc="0" locked="0" layoutInCell="1" allowOverlap="1" wp14:anchorId="143C80C5" wp14:editId="7024C601">
                <wp:simplePos x="0" y="0"/>
                <wp:positionH relativeFrom="margin">
                  <wp:align>center</wp:align>
                </wp:positionH>
                <wp:positionV relativeFrom="margin">
                  <wp:posOffset>213360</wp:posOffset>
                </wp:positionV>
                <wp:extent cx="5901690" cy="7610475"/>
                <wp:effectExtent l="0" t="0" r="22860" b="28575"/>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610475"/>
                        </a:xfrm>
                        <a:prstGeom prst="bevel">
                          <a:avLst>
                            <a:gd name="adj" fmla="val 12500"/>
                          </a:avLst>
                        </a:prstGeom>
                        <a:solidFill>
                          <a:schemeClr val="accent6"/>
                        </a:solidFill>
                        <a:ln w="25400">
                          <a:solidFill>
                            <a:srgbClr val="243F60"/>
                          </a:solidFill>
                          <a:miter lim="800000"/>
                          <a:headEnd/>
                          <a:tailEnd/>
                        </a:ln>
                      </wps:spPr>
                      <wps:txbx>
                        <w:txbxContent>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Pr="003A18A2" w:rsidRDefault="00221E0A" w:rsidP="001821D3">
                            <w:pPr>
                              <w:pStyle w:val="NormalWeb"/>
                              <w:kinsoku w:val="0"/>
                              <w:overflowPunct w:val="0"/>
                              <w:spacing w:before="0" w:beforeAutospacing="0" w:after="0" w:afterAutospacing="0"/>
                              <w:jc w:val="center"/>
                              <w:textAlignment w:val="baseline"/>
                              <w:rPr>
                                <w:color w:val="FFFFFF" w:themeColor="background1"/>
                                <w:sz w:val="48"/>
                                <w:szCs w:val="48"/>
                              </w:rPr>
                            </w:pPr>
                            <w:r w:rsidRPr="003A18A2">
                              <w:rPr>
                                <w:rFonts w:ascii="Calibri" w:hAnsi="Calibri"/>
                                <w:b/>
                                <w:bCs/>
                                <w:color w:val="FFFFFF" w:themeColor="background1"/>
                                <w:kern w:val="24"/>
                                <w:sz w:val="48"/>
                                <w:szCs w:val="48"/>
                                <w:lang w:val="en-US"/>
                              </w:rPr>
                              <w:t xml:space="preserve">Aberdeenshire </w:t>
                            </w:r>
                          </w:p>
                          <w:p w:rsidR="00221E0A" w:rsidRPr="003A18A2" w:rsidRDefault="00221E0A"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3A18A2">
                              <w:rPr>
                                <w:rFonts w:ascii="Calibri" w:hAnsi="Calibri"/>
                                <w:b/>
                                <w:bCs/>
                                <w:color w:val="FFFFFF" w:themeColor="background1"/>
                                <w:kern w:val="24"/>
                                <w:sz w:val="48"/>
                                <w:szCs w:val="48"/>
                                <w:lang w:val="en-US"/>
                              </w:rPr>
                              <w:t>Progression Framework</w:t>
                            </w:r>
                          </w:p>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r w:rsidRPr="006C7893">
                              <w:rPr>
                                <w:rFonts w:asciiTheme="minorHAnsi" w:hAnsiTheme="minorHAnsi"/>
                                <w:b/>
                                <w:color w:val="FFFFFF" w:themeColor="background1"/>
                                <w:sz w:val="48"/>
                                <w:szCs w:val="48"/>
                              </w:rPr>
                              <w:t>Health and wellbeing</w:t>
                            </w: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p>
                          <w:p w:rsidR="00221E0A" w:rsidRPr="006C7893" w:rsidRDefault="006C7893" w:rsidP="001821D3">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r w:rsidRPr="006C7893">
                              <w:rPr>
                                <w:rFonts w:asciiTheme="minorHAnsi" w:hAnsiTheme="minorHAnsi"/>
                                <w:color w:val="FFFFFF" w:themeColor="background1"/>
                                <w:sz w:val="48"/>
                                <w:szCs w:val="48"/>
                              </w:rPr>
                              <w:t>INTERIM</w:t>
                            </w:r>
                            <w:r w:rsidR="00221E0A" w:rsidRPr="006C7893">
                              <w:rPr>
                                <w:rFonts w:asciiTheme="minorHAnsi" w:hAnsiTheme="minorHAnsi"/>
                                <w:color w:val="FFFFFF" w:themeColor="background1"/>
                                <w:sz w:val="48"/>
                                <w:szCs w:val="48"/>
                              </w:rPr>
                              <w:t xml:space="preserve"> December 2015</w:t>
                            </w:r>
                          </w:p>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3C80C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margin-left:0;margin-top:16.8pt;width:464.7pt;height:599.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" fillcolor="#70ad47 [3209]" strokecolor="#243f60" strokeweight="2pt">
                <v:textbox>
                  <w:txbxContent>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Pr="003A18A2" w:rsidRDefault="00221E0A" w:rsidP="001821D3">
                      <w:pPr>
                        <w:pStyle w:val="NormalWeb"/>
                        <w:kinsoku w:val="0"/>
                        <w:overflowPunct w:val="0"/>
                        <w:spacing w:before="0" w:beforeAutospacing="0" w:after="0" w:afterAutospacing="0"/>
                        <w:jc w:val="center"/>
                        <w:textAlignment w:val="baseline"/>
                        <w:rPr>
                          <w:color w:val="FFFFFF" w:themeColor="background1"/>
                          <w:sz w:val="48"/>
                          <w:szCs w:val="48"/>
                        </w:rPr>
                      </w:pPr>
                      <w:r w:rsidRPr="003A18A2">
                        <w:rPr>
                          <w:rFonts w:ascii="Calibri" w:hAnsi="Calibri"/>
                          <w:b/>
                          <w:bCs/>
                          <w:color w:val="FFFFFF" w:themeColor="background1"/>
                          <w:kern w:val="24"/>
                          <w:sz w:val="48"/>
                          <w:szCs w:val="48"/>
                          <w:lang w:val="en-US"/>
                        </w:rPr>
                        <w:t xml:space="preserve">Aberdeenshire </w:t>
                      </w:r>
                    </w:p>
                    <w:p w:rsidR="00221E0A" w:rsidRPr="003A18A2" w:rsidRDefault="00221E0A"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3A18A2">
                        <w:rPr>
                          <w:rFonts w:ascii="Calibri" w:hAnsi="Calibri"/>
                          <w:b/>
                          <w:bCs/>
                          <w:color w:val="FFFFFF" w:themeColor="background1"/>
                          <w:kern w:val="24"/>
                          <w:sz w:val="48"/>
                          <w:szCs w:val="48"/>
                          <w:lang w:val="en-US"/>
                        </w:rPr>
                        <w:t>Progression Framework</w:t>
                      </w:r>
                    </w:p>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r w:rsidRPr="006C7893">
                        <w:rPr>
                          <w:rFonts w:asciiTheme="minorHAnsi" w:hAnsiTheme="minorHAnsi"/>
                          <w:b/>
                          <w:color w:val="FFFFFF" w:themeColor="background1"/>
                          <w:sz w:val="48"/>
                          <w:szCs w:val="48"/>
                        </w:rPr>
                        <w:t>Health and wellbeing</w:t>
                      </w: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p>
                    <w:p w:rsidR="00221E0A" w:rsidRPr="006C7893" w:rsidRDefault="00221E0A" w:rsidP="001821D3">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48"/>
                          <w:szCs w:val="48"/>
                        </w:rPr>
                      </w:pPr>
                    </w:p>
                    <w:p w:rsidR="00221E0A" w:rsidRPr="006C7893" w:rsidRDefault="006C7893" w:rsidP="001821D3">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r w:rsidRPr="006C7893">
                        <w:rPr>
                          <w:rFonts w:asciiTheme="minorHAnsi" w:hAnsiTheme="minorHAnsi"/>
                          <w:color w:val="FFFFFF" w:themeColor="background1"/>
                          <w:sz w:val="48"/>
                          <w:szCs w:val="48"/>
                        </w:rPr>
                        <w:t>INTERIM</w:t>
                      </w:r>
                      <w:r w:rsidR="00221E0A" w:rsidRPr="006C7893">
                        <w:rPr>
                          <w:rFonts w:asciiTheme="minorHAnsi" w:hAnsiTheme="minorHAnsi"/>
                          <w:color w:val="FFFFFF" w:themeColor="background1"/>
                          <w:sz w:val="48"/>
                          <w:szCs w:val="48"/>
                        </w:rPr>
                        <w:t xml:space="preserve"> December 2015</w:t>
                      </w:r>
                    </w:p>
                    <w:p w:rsidR="00221E0A" w:rsidRDefault="00221E0A"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1821D3">
                      <w:pPr>
                        <w:pStyle w:val="NormalWeb"/>
                        <w:kinsoku w:val="0"/>
                        <w:overflowPunct w:val="0"/>
                        <w:spacing w:before="0" w:beforeAutospacing="0" w:after="0" w:afterAutospacing="0"/>
                        <w:jc w:val="center"/>
                        <w:textAlignment w:val="baseline"/>
                      </w:pPr>
                    </w:p>
                  </w:txbxContent>
                </v:textbox>
                <w10:wrap anchorx="margin" anchory="margin"/>
              </v:shape>
            </w:pict>
          </mc:Fallback>
        </mc:AlternateContent>
      </w:r>
      <w:r w:rsidR="00CD5101" w:rsidRPr="00695A3D">
        <w:rPr>
          <w:rFonts w:asciiTheme="minorHAnsi" w:hAnsiTheme="minorHAnsi"/>
          <w:b/>
          <w:color w:val="FFFFFF" w:themeColor="background1"/>
        </w:rPr>
        <w:t xml:space="preserve">                </w:t>
      </w: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E35FFB">
      <w:pPr>
        <w:rPr>
          <w:rFonts w:asciiTheme="minorHAnsi" w:hAnsiTheme="minorHAnsi"/>
          <w:b/>
          <w:color w:val="FFFFFF" w:themeColor="background1"/>
        </w:rPr>
      </w:pPr>
    </w:p>
    <w:p w:rsidR="00E35FFB" w:rsidRPr="00695A3D" w:rsidRDefault="009C497B" w:rsidP="009C497B">
      <w:pPr>
        <w:jc w:val="center"/>
        <w:rPr>
          <w:rFonts w:asciiTheme="minorHAnsi" w:hAnsiTheme="minorHAnsi"/>
          <w:b/>
          <w:color w:val="FFFFFF" w:themeColor="background1"/>
        </w:rPr>
      </w:pPr>
      <w:r w:rsidRPr="001F5966">
        <w:rPr>
          <w:rFonts w:asciiTheme="minorHAnsi" w:hAnsiTheme="minorHAnsi"/>
          <w:b/>
          <w:noProof/>
          <w:color w:val="FFFFFF" w:themeColor="background1"/>
        </w:rPr>
        <w:drawing>
          <wp:inline distT="0" distB="0" distL="0" distR="0" wp14:anchorId="3DCDD705" wp14:editId="1CBEB089">
            <wp:extent cx="2839915" cy="63220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39915" cy="632203"/>
                    </a:xfrm>
                    <a:prstGeom prst="rect">
                      <a:avLst/>
                    </a:prstGeom>
                    <a:noFill/>
                  </pic:spPr>
                </pic:pic>
              </a:graphicData>
            </a:graphic>
          </wp:inline>
        </w:drawing>
      </w:r>
    </w:p>
    <w:p w:rsidR="00E35FFB" w:rsidRPr="00695A3D" w:rsidRDefault="00E35FFB" w:rsidP="0011085C">
      <w:pPr>
        <w:spacing w:after="160" w:line="259" w:lineRule="auto"/>
        <w:jc w:val="center"/>
        <w:rPr>
          <w:rFonts w:asciiTheme="minorHAnsi" w:eastAsiaTheme="minorHAnsi" w:hAnsiTheme="minorHAnsi" w:cstheme="minorBidi"/>
          <w:sz w:val="22"/>
          <w:szCs w:val="22"/>
          <w:lang w:eastAsia="en-US"/>
        </w:rPr>
      </w:pPr>
      <w:r w:rsidRPr="00695A3D">
        <w:rPr>
          <w:rFonts w:asciiTheme="minorHAnsi" w:eastAsiaTheme="minorHAnsi" w:hAnsiTheme="minorHAnsi" w:cstheme="minorBidi"/>
          <w:noProof/>
          <w:sz w:val="22"/>
          <w:szCs w:val="22"/>
        </w:rPr>
        <w:lastRenderedPageBreak/>
        <w:drawing>
          <wp:inline distT="0" distB="0" distL="0" distR="0" wp14:anchorId="1ECB7431" wp14:editId="7E354DB2">
            <wp:extent cx="5708015" cy="892492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740298" cy="8975402"/>
                    </a:xfrm>
                    <a:prstGeom prst="rect">
                      <a:avLst/>
                    </a:prstGeom>
                    <a:ln>
                      <a:noFill/>
                    </a:ln>
                    <a:extLst>
                      <a:ext uri="{53640926-AAD7-44D8-BBD7-CCE9431645EC}">
                        <a14:shadowObscured xmlns:a14="http://schemas.microsoft.com/office/drawing/2010/main"/>
                      </a:ext>
                    </a:extLst>
                  </pic:spPr>
                </pic:pic>
              </a:graphicData>
            </a:graphic>
          </wp:inline>
        </w:drawing>
      </w:r>
    </w:p>
    <w:p w:rsidR="00E35FFB" w:rsidRPr="00695A3D" w:rsidRDefault="00E35FFB">
      <w:pPr>
        <w:rPr>
          <w:rFonts w:asciiTheme="minorHAnsi" w:hAnsiTheme="minorHAnsi"/>
          <w:b/>
        </w:rPr>
      </w:pPr>
      <w:r w:rsidRPr="00695A3D">
        <w:rPr>
          <w:rFonts w:asciiTheme="minorHAnsi" w:hAnsiTheme="minorHAnsi" w:cs="Arial"/>
          <w:noProof/>
        </w:rPr>
        <mc:AlternateContent>
          <mc:Choice Requires="wps">
            <w:drawing>
              <wp:anchor distT="0" distB="0" distL="114300" distR="114300" simplePos="0" relativeHeight="251697152" behindDoc="0" locked="0" layoutInCell="1" allowOverlap="1" wp14:anchorId="78FE780B" wp14:editId="55503428">
                <wp:simplePos x="0" y="0"/>
                <wp:positionH relativeFrom="page">
                  <wp:align>center</wp:align>
                </wp:positionH>
                <wp:positionV relativeFrom="paragraph">
                  <wp:posOffset>7174</wp:posOffset>
                </wp:positionV>
                <wp:extent cx="2511188" cy="593678"/>
                <wp:effectExtent l="0" t="0" r="22860" b="16510"/>
                <wp:wrapNone/>
                <wp:docPr id="5" name="Rounded Rectangle 5"/>
                <wp:cNvGraphicFramePr/>
                <a:graphic xmlns:a="http://schemas.openxmlformats.org/drawingml/2006/main">
                  <a:graphicData uri="http://schemas.microsoft.com/office/word/2010/wordprocessingShape">
                    <wps:wsp>
                      <wps:cNvSpPr/>
                      <wps:spPr>
                        <a:xfrm>
                          <a:off x="0" y="0"/>
                          <a:ext cx="2511188" cy="593678"/>
                        </a:xfrm>
                        <a:prstGeom prst="roundRect">
                          <a:avLst/>
                        </a:prstGeom>
                        <a:solidFill>
                          <a:schemeClr val="bg1"/>
                        </a:solidFill>
                        <a:ln w="12700" cap="flat" cmpd="sng" algn="ctr">
                          <a:solidFill>
                            <a:srgbClr val="0070C0"/>
                          </a:solidFill>
                          <a:prstDash val="solid"/>
                          <a:miter lim="800000"/>
                        </a:ln>
                        <a:effectLst/>
                      </wps:spPr>
                      <wps:txbx>
                        <w:txbxContent>
                          <w:p w:rsidR="00221E0A" w:rsidRPr="002D6C8E" w:rsidRDefault="00221E0A" w:rsidP="001821D3">
                            <w:pPr>
                              <w:jc w:val="center"/>
                              <w:rPr>
                                <w:b/>
                                <w:color w:val="70AD47" w:themeColor="accent6"/>
                                <w:sz w:val="28"/>
                                <w:szCs w:val="28"/>
                              </w:rPr>
                            </w:pPr>
                            <w:r w:rsidRPr="002D6C8E">
                              <w:rPr>
                                <w:b/>
                                <w:color w:val="70AD47" w:themeColor="accent6"/>
                                <w:sz w:val="28"/>
                                <w:szCs w:val="2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E780B" id="Rounded Rectangle 5" o:spid="_x0000_s1027" style="position:absolute;margin-left:0;margin-top:.55pt;width:197.75pt;height:46.75pt;z-index:251697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" fillcolor="white [3212]" strokecolor="#0070c0" strokeweight="1pt">
                <v:stroke joinstyle="miter"/>
                <v:textbox>
                  <w:txbxContent>
                    <w:p w:rsidR="00221E0A" w:rsidRPr="002D6C8E" w:rsidRDefault="00221E0A" w:rsidP="001821D3">
                      <w:pPr>
                        <w:jc w:val="center"/>
                        <w:rPr>
                          <w:b/>
                          <w:color w:val="70AD47" w:themeColor="accent6"/>
                          <w:sz w:val="28"/>
                          <w:szCs w:val="28"/>
                        </w:rPr>
                      </w:pPr>
                      <w:r w:rsidRPr="002D6C8E">
                        <w:rPr>
                          <w:b/>
                          <w:color w:val="70AD47" w:themeColor="accent6"/>
                          <w:sz w:val="28"/>
                          <w:szCs w:val="28"/>
                        </w:rPr>
                        <w:t>Contents</w:t>
                      </w:r>
                    </w:p>
                  </w:txbxContent>
                </v:textbox>
                <w10:wrap anchorx="page"/>
              </v:roundrect>
            </w:pict>
          </mc:Fallback>
        </mc:AlternateContent>
      </w:r>
    </w:p>
    <w:p w:rsidR="00E35FFB" w:rsidRPr="00695A3D" w:rsidRDefault="00E35FFB">
      <w:pPr>
        <w:rPr>
          <w:rFonts w:asciiTheme="minorHAnsi" w:hAnsiTheme="minorHAnsi"/>
          <w:b/>
        </w:rPr>
      </w:pPr>
    </w:p>
    <w:p w:rsidR="00E35FFB" w:rsidRPr="00695A3D" w:rsidRDefault="00E35FFB">
      <w:pPr>
        <w:rPr>
          <w:rFonts w:asciiTheme="minorHAnsi" w:hAnsiTheme="minorHAnsi"/>
          <w:b/>
        </w:rPr>
      </w:pPr>
    </w:p>
    <w:p w:rsidR="00E35FFB" w:rsidRPr="00695A3D" w:rsidRDefault="00E35FFB">
      <w:pPr>
        <w:rPr>
          <w:rFonts w:asciiTheme="minorHAnsi" w:hAnsiTheme="minorHAnsi"/>
          <w:b/>
          <w:color w:val="0070C0"/>
        </w:rPr>
      </w:pPr>
    </w:p>
    <w:p w:rsidR="00CC401E" w:rsidRPr="00695A3D" w:rsidRDefault="00CC401E">
      <w:pPr>
        <w:rPr>
          <w:rFonts w:asciiTheme="minorHAnsi" w:hAnsiTheme="minorHAnsi"/>
          <w:b/>
          <w:color w:val="0070C0"/>
        </w:rPr>
      </w:pPr>
    </w:p>
    <w:p w:rsidR="00CC401E" w:rsidRPr="00695A3D" w:rsidRDefault="00CC401E">
      <w:pPr>
        <w:rPr>
          <w:rFonts w:asciiTheme="minorHAnsi" w:hAnsiTheme="minorHAnsi"/>
          <w:b/>
          <w:color w:val="0070C0"/>
        </w:rPr>
      </w:pPr>
    </w:p>
    <w:p w:rsidR="00E35FFB" w:rsidRPr="00695A3D" w:rsidRDefault="00E35FFB">
      <w:pPr>
        <w:rPr>
          <w:rFonts w:asciiTheme="minorHAnsi" w:hAnsiTheme="minorHAnsi"/>
          <w:b/>
          <w:color w:val="70AD47" w:themeColor="accent6"/>
          <w:sz w:val="32"/>
          <w:szCs w:val="32"/>
        </w:rPr>
      </w:pPr>
      <w:r w:rsidRPr="00695A3D">
        <w:rPr>
          <w:rFonts w:asciiTheme="minorHAnsi" w:hAnsiTheme="minorHAnsi"/>
          <w:b/>
          <w:color w:val="70AD47" w:themeColor="accent6"/>
          <w:sz w:val="32"/>
          <w:szCs w:val="32"/>
        </w:rPr>
        <w:t>Section 1</w:t>
      </w:r>
      <w:r w:rsidR="00F85D33" w:rsidRPr="00695A3D">
        <w:rPr>
          <w:rFonts w:asciiTheme="minorHAnsi" w:hAnsiTheme="minorHAnsi"/>
          <w:b/>
          <w:color w:val="70AD47" w:themeColor="accent6"/>
          <w:sz w:val="32"/>
          <w:szCs w:val="32"/>
        </w:rPr>
        <w:t xml:space="preserve"> </w:t>
      </w:r>
      <w:r w:rsidR="00CC361A" w:rsidRPr="00695A3D">
        <w:rPr>
          <w:rFonts w:asciiTheme="minorHAnsi" w:hAnsiTheme="minorHAnsi"/>
          <w:b/>
          <w:color w:val="70AD47" w:themeColor="accent6"/>
          <w:sz w:val="32"/>
          <w:szCs w:val="32"/>
        </w:rPr>
        <w:t xml:space="preserve">- </w:t>
      </w:r>
      <w:r w:rsidR="00F85D33" w:rsidRPr="00695A3D">
        <w:rPr>
          <w:rFonts w:asciiTheme="minorHAnsi" w:hAnsiTheme="minorHAnsi"/>
          <w:b/>
          <w:color w:val="70AD47" w:themeColor="accent6"/>
          <w:sz w:val="32"/>
          <w:szCs w:val="32"/>
        </w:rPr>
        <w:t xml:space="preserve"> </w:t>
      </w:r>
      <w:r w:rsidR="003A18A2" w:rsidRPr="00695A3D">
        <w:rPr>
          <w:rFonts w:asciiTheme="minorHAnsi" w:hAnsiTheme="minorHAnsi"/>
          <w:b/>
          <w:color w:val="70AD47" w:themeColor="accent6"/>
          <w:sz w:val="32"/>
          <w:szCs w:val="32"/>
        </w:rPr>
        <w:t xml:space="preserve">Health and wellbeing </w:t>
      </w:r>
      <w:r w:rsidR="00CC361A" w:rsidRPr="00695A3D">
        <w:rPr>
          <w:rFonts w:asciiTheme="minorHAnsi" w:hAnsiTheme="minorHAnsi"/>
          <w:b/>
          <w:color w:val="70AD47" w:themeColor="accent6"/>
          <w:sz w:val="32"/>
          <w:szCs w:val="32"/>
        </w:rPr>
        <w:t>g</w:t>
      </w:r>
      <w:r w:rsidRPr="00695A3D">
        <w:rPr>
          <w:rFonts w:asciiTheme="minorHAnsi" w:hAnsiTheme="minorHAnsi"/>
          <w:b/>
          <w:color w:val="70AD47" w:themeColor="accent6"/>
          <w:sz w:val="32"/>
          <w:szCs w:val="32"/>
        </w:rPr>
        <w:t>uidance</w:t>
      </w:r>
    </w:p>
    <w:p w:rsidR="00E35FFB" w:rsidRPr="00695A3D" w:rsidRDefault="00E35FFB">
      <w:pPr>
        <w:rPr>
          <w:rFonts w:asciiTheme="minorHAnsi" w:hAnsiTheme="minorHAnsi"/>
          <w:b/>
          <w:color w:val="FF0000"/>
        </w:rPr>
      </w:pPr>
    </w:p>
    <w:p w:rsidR="003378EC" w:rsidRPr="00695A3D" w:rsidRDefault="002D6C8E">
      <w:pPr>
        <w:rPr>
          <w:rFonts w:asciiTheme="minorHAnsi" w:hAnsiTheme="minorHAnsi"/>
          <w:b/>
        </w:rPr>
      </w:pPr>
      <w:r>
        <w:rPr>
          <w:rFonts w:asciiTheme="minorHAnsi" w:hAnsiTheme="minorHAnsi"/>
          <w:b/>
        </w:rPr>
        <w:t xml:space="preserve"> </w:t>
      </w:r>
      <w:r w:rsidR="00E35FFB" w:rsidRPr="00695A3D">
        <w:rPr>
          <w:rFonts w:asciiTheme="minorHAnsi" w:hAnsiTheme="minorHAnsi"/>
          <w:b/>
        </w:rPr>
        <w:t xml:space="preserve">Page </w:t>
      </w:r>
      <w:r>
        <w:rPr>
          <w:rFonts w:asciiTheme="minorHAnsi" w:hAnsiTheme="minorHAnsi"/>
          <w:b/>
        </w:rPr>
        <w:t>4</w:t>
      </w:r>
      <w:r w:rsidR="007933E7" w:rsidRPr="00695A3D">
        <w:rPr>
          <w:rFonts w:asciiTheme="minorHAnsi" w:hAnsiTheme="minorHAnsi"/>
          <w:b/>
        </w:rPr>
        <w:t xml:space="preserve">  </w:t>
      </w:r>
      <w:r w:rsidR="00300796">
        <w:rPr>
          <w:rFonts w:asciiTheme="minorHAnsi" w:hAnsiTheme="minorHAnsi"/>
          <w:b/>
        </w:rPr>
        <w:t xml:space="preserve"> </w:t>
      </w:r>
      <w:r w:rsidR="00E35FFB" w:rsidRPr="00695A3D">
        <w:rPr>
          <w:rFonts w:asciiTheme="minorHAnsi" w:hAnsiTheme="minorHAnsi"/>
          <w:b/>
        </w:rPr>
        <w:t>– Introduction</w:t>
      </w:r>
      <w:r w:rsidR="00CE57BB" w:rsidRPr="00695A3D">
        <w:rPr>
          <w:rFonts w:asciiTheme="minorHAnsi" w:hAnsiTheme="minorHAnsi"/>
          <w:b/>
        </w:rPr>
        <w:t xml:space="preserve"> </w:t>
      </w:r>
    </w:p>
    <w:p w:rsidR="00E35FFB" w:rsidRPr="00EF2CBF" w:rsidRDefault="003378EC">
      <w:pPr>
        <w:rPr>
          <w:rFonts w:asciiTheme="minorHAnsi" w:hAnsiTheme="minorHAnsi"/>
          <w:i/>
        </w:rPr>
      </w:pPr>
      <w:r w:rsidRPr="00695A3D">
        <w:rPr>
          <w:rFonts w:asciiTheme="minorHAnsi" w:hAnsiTheme="minorHAnsi"/>
          <w:b/>
        </w:rPr>
        <w:t xml:space="preserve">                   </w:t>
      </w:r>
    </w:p>
    <w:p w:rsidR="003378EC" w:rsidRPr="00695A3D" w:rsidRDefault="00E35FFB">
      <w:pPr>
        <w:rPr>
          <w:rFonts w:asciiTheme="minorHAnsi" w:hAnsiTheme="minorHAnsi"/>
          <w:b/>
        </w:rPr>
      </w:pPr>
      <w:r w:rsidRPr="00695A3D">
        <w:rPr>
          <w:rFonts w:asciiTheme="minorHAnsi" w:hAnsiTheme="minorHAnsi"/>
          <w:b/>
        </w:rPr>
        <w:t xml:space="preserve">Page </w:t>
      </w:r>
      <w:r w:rsidR="002D6C8E">
        <w:rPr>
          <w:rFonts w:asciiTheme="minorHAnsi" w:hAnsiTheme="minorHAnsi"/>
          <w:b/>
        </w:rPr>
        <w:t xml:space="preserve"> 5</w:t>
      </w:r>
      <w:r w:rsidR="00C535D9" w:rsidRPr="00695A3D">
        <w:rPr>
          <w:rFonts w:asciiTheme="minorHAnsi" w:hAnsiTheme="minorHAnsi"/>
          <w:b/>
        </w:rPr>
        <w:t xml:space="preserve"> </w:t>
      </w:r>
      <w:r w:rsidR="00176FFE" w:rsidRPr="00695A3D">
        <w:rPr>
          <w:rFonts w:asciiTheme="minorHAnsi" w:hAnsiTheme="minorHAnsi"/>
          <w:b/>
        </w:rPr>
        <w:t xml:space="preserve"> </w:t>
      </w:r>
      <w:r w:rsidRPr="00695A3D">
        <w:rPr>
          <w:rFonts w:asciiTheme="minorHAnsi" w:hAnsiTheme="minorHAnsi"/>
          <w:b/>
        </w:rPr>
        <w:t xml:space="preserve">– </w:t>
      </w:r>
      <w:r w:rsidR="00300796">
        <w:rPr>
          <w:rFonts w:asciiTheme="minorHAnsi" w:hAnsiTheme="minorHAnsi"/>
          <w:b/>
        </w:rPr>
        <w:t xml:space="preserve"> </w:t>
      </w:r>
      <w:r w:rsidRPr="00695A3D">
        <w:rPr>
          <w:rFonts w:asciiTheme="minorHAnsi" w:hAnsiTheme="minorHAnsi"/>
          <w:b/>
        </w:rPr>
        <w:t>Context</w:t>
      </w:r>
      <w:r w:rsidR="005157E1" w:rsidRPr="00695A3D">
        <w:rPr>
          <w:rFonts w:asciiTheme="minorHAnsi" w:hAnsiTheme="minorHAnsi"/>
          <w:b/>
        </w:rPr>
        <w:t xml:space="preserve"> </w:t>
      </w:r>
    </w:p>
    <w:p w:rsidR="006B64F7" w:rsidRPr="00695A3D" w:rsidRDefault="006B64F7">
      <w:pPr>
        <w:rPr>
          <w:rFonts w:asciiTheme="minorHAnsi" w:hAnsiTheme="minorHAnsi"/>
          <w:b/>
        </w:rPr>
      </w:pPr>
    </w:p>
    <w:p w:rsidR="003378EC" w:rsidRPr="00695A3D" w:rsidRDefault="002D6C8E" w:rsidP="00CE57BB">
      <w:pPr>
        <w:rPr>
          <w:rFonts w:asciiTheme="minorHAnsi" w:hAnsiTheme="minorHAnsi"/>
          <w:b/>
        </w:rPr>
      </w:pPr>
      <w:r>
        <w:rPr>
          <w:rFonts w:asciiTheme="minorHAnsi" w:hAnsiTheme="minorHAnsi"/>
          <w:b/>
        </w:rPr>
        <w:t>Page 9</w:t>
      </w:r>
      <w:r w:rsidR="006B64F7" w:rsidRPr="00695A3D">
        <w:rPr>
          <w:rFonts w:asciiTheme="minorHAnsi" w:hAnsiTheme="minorHAnsi"/>
          <w:b/>
        </w:rPr>
        <w:t xml:space="preserve"> </w:t>
      </w:r>
      <w:r w:rsidR="007933E7" w:rsidRPr="00695A3D">
        <w:rPr>
          <w:rFonts w:asciiTheme="minorHAnsi" w:hAnsiTheme="minorHAnsi"/>
          <w:b/>
        </w:rPr>
        <w:t xml:space="preserve"> </w:t>
      </w:r>
      <w:r w:rsidR="00176FFE" w:rsidRPr="00695A3D">
        <w:rPr>
          <w:rFonts w:asciiTheme="minorHAnsi" w:hAnsiTheme="minorHAnsi"/>
          <w:b/>
        </w:rPr>
        <w:t xml:space="preserve"> </w:t>
      </w:r>
      <w:r w:rsidR="007933E7" w:rsidRPr="00695A3D">
        <w:rPr>
          <w:rFonts w:asciiTheme="minorHAnsi" w:hAnsiTheme="minorHAnsi"/>
          <w:b/>
        </w:rPr>
        <w:t xml:space="preserve"> </w:t>
      </w:r>
      <w:r w:rsidR="006B64F7" w:rsidRPr="00695A3D">
        <w:rPr>
          <w:rFonts w:asciiTheme="minorHAnsi" w:hAnsiTheme="minorHAnsi"/>
          <w:b/>
        </w:rPr>
        <w:t>– Skills for Learning, Life and Work</w:t>
      </w:r>
      <w:r w:rsidR="00CE57BB" w:rsidRPr="00695A3D">
        <w:rPr>
          <w:rFonts w:asciiTheme="minorHAnsi" w:hAnsiTheme="minorHAnsi"/>
          <w:b/>
        </w:rPr>
        <w:t xml:space="preserve">  </w:t>
      </w:r>
    </w:p>
    <w:p w:rsidR="00E35FFB" w:rsidRPr="00EF2CBF" w:rsidRDefault="003378EC">
      <w:pPr>
        <w:rPr>
          <w:rFonts w:asciiTheme="minorHAnsi" w:hAnsiTheme="minorHAnsi"/>
          <w:i/>
        </w:rPr>
      </w:pPr>
      <w:r w:rsidRPr="00695A3D">
        <w:rPr>
          <w:rFonts w:asciiTheme="minorHAnsi" w:hAnsiTheme="minorHAnsi"/>
          <w:b/>
        </w:rPr>
        <w:t xml:space="preserve">                  </w:t>
      </w:r>
    </w:p>
    <w:p w:rsidR="00E35FFB" w:rsidRPr="00695A3D" w:rsidRDefault="002D6C8E" w:rsidP="006B64F7">
      <w:pPr>
        <w:rPr>
          <w:rFonts w:asciiTheme="minorHAnsi" w:hAnsiTheme="minorHAnsi"/>
          <w:b/>
        </w:rPr>
      </w:pPr>
      <w:r>
        <w:rPr>
          <w:rFonts w:asciiTheme="minorHAnsi" w:hAnsiTheme="minorHAnsi"/>
          <w:b/>
        </w:rPr>
        <w:t>Page 9</w:t>
      </w:r>
      <w:r w:rsidR="00E35FFB" w:rsidRPr="00695A3D">
        <w:rPr>
          <w:rFonts w:asciiTheme="minorHAnsi" w:hAnsiTheme="minorHAnsi"/>
          <w:b/>
        </w:rPr>
        <w:t xml:space="preserve"> </w:t>
      </w:r>
      <w:r w:rsidR="007933E7" w:rsidRPr="00695A3D">
        <w:rPr>
          <w:rFonts w:asciiTheme="minorHAnsi" w:hAnsiTheme="minorHAnsi"/>
          <w:b/>
        </w:rPr>
        <w:t xml:space="preserve">  </w:t>
      </w:r>
      <w:r w:rsidR="00E35FFB" w:rsidRPr="00695A3D">
        <w:rPr>
          <w:rFonts w:asciiTheme="minorHAnsi" w:hAnsiTheme="minorHAnsi"/>
          <w:b/>
        </w:rPr>
        <w:t xml:space="preserve">– </w:t>
      </w:r>
      <w:r w:rsidR="00300796">
        <w:rPr>
          <w:rFonts w:asciiTheme="minorHAnsi" w:hAnsiTheme="minorHAnsi"/>
          <w:b/>
        </w:rPr>
        <w:t xml:space="preserve"> </w:t>
      </w:r>
      <w:r w:rsidR="00E35FFB" w:rsidRPr="00695A3D">
        <w:rPr>
          <w:rFonts w:asciiTheme="minorHAnsi" w:hAnsiTheme="minorHAnsi"/>
          <w:b/>
        </w:rPr>
        <w:t>Effective Learning and Teaching</w:t>
      </w:r>
    </w:p>
    <w:p w:rsidR="00E35FFB" w:rsidRPr="00695A3D" w:rsidRDefault="00E35FFB">
      <w:pPr>
        <w:rPr>
          <w:rFonts w:asciiTheme="minorHAnsi" w:hAnsiTheme="minorHAnsi"/>
          <w:b/>
        </w:rPr>
      </w:pPr>
    </w:p>
    <w:p w:rsidR="003378EC" w:rsidRPr="00695A3D" w:rsidRDefault="002D6C8E" w:rsidP="00CC401E">
      <w:pPr>
        <w:tabs>
          <w:tab w:val="left" w:pos="5308"/>
        </w:tabs>
        <w:rPr>
          <w:rFonts w:asciiTheme="minorHAnsi" w:hAnsiTheme="minorHAnsi"/>
          <w:b/>
        </w:rPr>
      </w:pPr>
      <w:r>
        <w:rPr>
          <w:rFonts w:asciiTheme="minorHAnsi" w:hAnsiTheme="minorHAnsi"/>
          <w:b/>
        </w:rPr>
        <w:t>Page 16</w:t>
      </w:r>
      <w:r w:rsidR="00176FFE" w:rsidRPr="00695A3D">
        <w:rPr>
          <w:rFonts w:asciiTheme="minorHAnsi" w:hAnsiTheme="minorHAnsi"/>
          <w:b/>
        </w:rPr>
        <w:t xml:space="preserve"> </w:t>
      </w:r>
      <w:r w:rsidR="00E35FFB" w:rsidRPr="00695A3D">
        <w:rPr>
          <w:rFonts w:asciiTheme="minorHAnsi" w:hAnsiTheme="minorHAnsi"/>
          <w:b/>
        </w:rPr>
        <w:t xml:space="preserve"> – Monitoring Progress and Achievement</w:t>
      </w:r>
      <w:r w:rsidR="00CC401E" w:rsidRPr="00695A3D">
        <w:rPr>
          <w:rFonts w:asciiTheme="minorHAnsi" w:hAnsiTheme="minorHAnsi"/>
          <w:b/>
        </w:rPr>
        <w:tab/>
      </w:r>
    </w:p>
    <w:p w:rsidR="00E35FFB" w:rsidRPr="00695A3D" w:rsidRDefault="00E35FFB" w:rsidP="001821D3">
      <w:pPr>
        <w:rPr>
          <w:rFonts w:asciiTheme="minorHAnsi" w:hAnsiTheme="minorHAnsi"/>
          <w:b/>
        </w:rPr>
      </w:pPr>
    </w:p>
    <w:p w:rsidR="003378EC" w:rsidRPr="00695A3D" w:rsidRDefault="002D6C8E" w:rsidP="005157E1">
      <w:pPr>
        <w:rPr>
          <w:rFonts w:asciiTheme="minorHAnsi" w:hAnsiTheme="minorHAnsi"/>
          <w:b/>
        </w:rPr>
      </w:pPr>
      <w:r>
        <w:rPr>
          <w:rFonts w:asciiTheme="minorHAnsi" w:hAnsiTheme="minorHAnsi"/>
          <w:b/>
        </w:rPr>
        <w:t>Page 16</w:t>
      </w:r>
      <w:r w:rsidR="00D324D8" w:rsidRPr="00695A3D">
        <w:rPr>
          <w:rFonts w:asciiTheme="minorHAnsi" w:hAnsiTheme="minorHAnsi"/>
          <w:b/>
        </w:rPr>
        <w:t xml:space="preserve"> </w:t>
      </w:r>
      <w:r w:rsidR="00176FFE" w:rsidRPr="00695A3D">
        <w:rPr>
          <w:rFonts w:asciiTheme="minorHAnsi" w:hAnsiTheme="minorHAnsi"/>
          <w:b/>
        </w:rPr>
        <w:t xml:space="preserve"> </w:t>
      </w:r>
      <w:r w:rsidR="00D324D8" w:rsidRPr="00695A3D">
        <w:rPr>
          <w:rFonts w:asciiTheme="minorHAnsi" w:hAnsiTheme="minorHAnsi"/>
          <w:b/>
        </w:rPr>
        <w:t>– Benchmarks</w:t>
      </w:r>
      <w:r w:rsidR="005157E1" w:rsidRPr="00695A3D">
        <w:rPr>
          <w:rFonts w:asciiTheme="minorHAnsi" w:hAnsiTheme="minorHAnsi"/>
          <w:b/>
        </w:rPr>
        <w:t xml:space="preserve"> </w:t>
      </w:r>
      <w:r w:rsidR="00C535D9" w:rsidRPr="00695A3D">
        <w:rPr>
          <w:rFonts w:asciiTheme="minorHAnsi" w:hAnsiTheme="minorHAnsi"/>
          <w:b/>
        </w:rPr>
        <w:t xml:space="preserve"> in Health and wellbeing</w:t>
      </w:r>
    </w:p>
    <w:p w:rsidR="00D324D8" w:rsidRPr="00695A3D" w:rsidRDefault="00D324D8" w:rsidP="001821D3">
      <w:pPr>
        <w:rPr>
          <w:rFonts w:asciiTheme="minorHAnsi" w:hAnsiTheme="minorHAnsi"/>
          <w:b/>
        </w:rPr>
      </w:pPr>
    </w:p>
    <w:p w:rsidR="00EF2CBF" w:rsidRDefault="00EF2CBF" w:rsidP="00EF2CBF">
      <w:pPr>
        <w:rPr>
          <w:rFonts w:asciiTheme="minorHAnsi" w:hAnsiTheme="minorHAnsi"/>
          <w:b/>
          <w:color w:val="70AD47" w:themeColor="accent6"/>
          <w:sz w:val="32"/>
          <w:szCs w:val="32"/>
        </w:rPr>
      </w:pPr>
      <w:r>
        <w:rPr>
          <w:rFonts w:asciiTheme="minorHAnsi" w:hAnsiTheme="minorHAnsi"/>
          <w:b/>
          <w:color w:val="70AD47" w:themeColor="accent6"/>
          <w:sz w:val="32"/>
          <w:szCs w:val="32"/>
        </w:rPr>
        <w:t>Section 2</w:t>
      </w:r>
      <w:r w:rsidRPr="00695A3D">
        <w:rPr>
          <w:rFonts w:asciiTheme="minorHAnsi" w:hAnsiTheme="minorHAnsi"/>
          <w:b/>
          <w:color w:val="70AD47" w:themeColor="accent6"/>
          <w:sz w:val="32"/>
          <w:szCs w:val="32"/>
        </w:rPr>
        <w:t xml:space="preserve"> -  Health and wellbeing </w:t>
      </w:r>
      <w:r>
        <w:rPr>
          <w:rFonts w:asciiTheme="minorHAnsi" w:hAnsiTheme="minorHAnsi"/>
          <w:b/>
          <w:color w:val="70AD47" w:themeColor="accent6"/>
          <w:sz w:val="32"/>
          <w:szCs w:val="32"/>
        </w:rPr>
        <w:t>progressions</w:t>
      </w:r>
    </w:p>
    <w:p w:rsidR="007B127C" w:rsidRDefault="007B127C" w:rsidP="00EF2CBF">
      <w:pPr>
        <w:rPr>
          <w:rFonts w:asciiTheme="minorHAnsi" w:hAnsiTheme="minorHAnsi"/>
          <w:b/>
          <w:color w:val="70AD47" w:themeColor="accent6"/>
          <w:sz w:val="32"/>
          <w:szCs w:val="32"/>
        </w:rPr>
      </w:pPr>
    </w:p>
    <w:p w:rsidR="007B127C" w:rsidRDefault="002D6C8E" w:rsidP="007B127C">
      <w:pPr>
        <w:rPr>
          <w:rFonts w:asciiTheme="minorHAnsi" w:hAnsiTheme="minorHAnsi"/>
          <w:b/>
        </w:rPr>
      </w:pPr>
      <w:r>
        <w:rPr>
          <w:rFonts w:asciiTheme="minorHAnsi" w:hAnsiTheme="minorHAnsi"/>
          <w:b/>
        </w:rPr>
        <w:t>Page 18</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7B127C">
        <w:rPr>
          <w:rFonts w:asciiTheme="minorHAnsi" w:hAnsiTheme="minorHAnsi"/>
          <w:b/>
        </w:rPr>
        <w:t>Planning for choices and changes progressions</w:t>
      </w:r>
    </w:p>
    <w:p w:rsidR="007B127C" w:rsidRDefault="00BE3BE2" w:rsidP="007B127C">
      <w:pPr>
        <w:rPr>
          <w:rFonts w:asciiTheme="minorHAnsi" w:hAnsiTheme="minorHAnsi"/>
          <w:b/>
        </w:rPr>
      </w:pPr>
      <w:r>
        <w:rPr>
          <w:rFonts w:asciiTheme="minorHAnsi" w:hAnsiTheme="minorHAnsi"/>
          <w:b/>
        </w:rPr>
        <w:t xml:space="preserve">Page </w:t>
      </w:r>
      <w:r w:rsidR="007B127C" w:rsidRPr="00695A3D">
        <w:rPr>
          <w:rFonts w:asciiTheme="minorHAnsi" w:hAnsiTheme="minorHAnsi"/>
          <w:b/>
        </w:rPr>
        <w:t>2</w:t>
      </w:r>
      <w:r w:rsidR="002D6C8E">
        <w:rPr>
          <w:rFonts w:asciiTheme="minorHAnsi" w:hAnsiTheme="minorHAnsi"/>
          <w:b/>
        </w:rPr>
        <w:t>2</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7B127C">
        <w:rPr>
          <w:rFonts w:asciiTheme="minorHAnsi" w:hAnsiTheme="minorHAnsi"/>
          <w:b/>
        </w:rPr>
        <w:t>Planning for choices and changes core learning and benchmarking</w:t>
      </w:r>
    </w:p>
    <w:p w:rsidR="007B127C" w:rsidRDefault="007B127C" w:rsidP="007B127C">
      <w:pPr>
        <w:rPr>
          <w:rFonts w:asciiTheme="minorHAnsi" w:hAnsiTheme="minorHAnsi"/>
          <w:b/>
        </w:rPr>
      </w:pPr>
    </w:p>
    <w:p w:rsidR="007B127C" w:rsidRDefault="002D6C8E" w:rsidP="007B127C">
      <w:pPr>
        <w:rPr>
          <w:rFonts w:asciiTheme="minorHAnsi" w:hAnsiTheme="minorHAnsi"/>
          <w:b/>
        </w:rPr>
      </w:pPr>
      <w:r>
        <w:rPr>
          <w:rFonts w:asciiTheme="minorHAnsi" w:hAnsiTheme="minorHAnsi"/>
          <w:b/>
        </w:rPr>
        <w:t>Page 27</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D6286F">
        <w:rPr>
          <w:rFonts w:asciiTheme="minorHAnsi" w:hAnsiTheme="minorHAnsi"/>
          <w:b/>
        </w:rPr>
        <w:t>Food and health</w:t>
      </w:r>
      <w:r w:rsidR="007B127C">
        <w:rPr>
          <w:rFonts w:asciiTheme="minorHAnsi" w:hAnsiTheme="minorHAnsi"/>
          <w:b/>
        </w:rPr>
        <w:t xml:space="preserve"> progressions</w:t>
      </w:r>
    </w:p>
    <w:p w:rsidR="007B127C" w:rsidRDefault="002D6C8E" w:rsidP="007B127C">
      <w:pPr>
        <w:rPr>
          <w:rFonts w:asciiTheme="minorHAnsi" w:hAnsiTheme="minorHAnsi"/>
          <w:b/>
        </w:rPr>
      </w:pPr>
      <w:r>
        <w:rPr>
          <w:rFonts w:asciiTheme="minorHAnsi" w:hAnsiTheme="minorHAnsi"/>
          <w:b/>
        </w:rPr>
        <w:t>Page 37</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D6286F">
        <w:rPr>
          <w:rFonts w:asciiTheme="minorHAnsi" w:hAnsiTheme="minorHAnsi"/>
          <w:b/>
        </w:rPr>
        <w:t>Food and health core learning and benchmarking</w:t>
      </w:r>
    </w:p>
    <w:p w:rsidR="007B127C" w:rsidRDefault="007B127C" w:rsidP="007B127C">
      <w:pPr>
        <w:rPr>
          <w:rFonts w:asciiTheme="minorHAnsi" w:hAnsiTheme="minorHAnsi"/>
          <w:b/>
        </w:rPr>
      </w:pPr>
    </w:p>
    <w:p w:rsidR="007B127C" w:rsidRDefault="002D6C8E" w:rsidP="007B127C">
      <w:pPr>
        <w:rPr>
          <w:rFonts w:asciiTheme="minorHAnsi" w:hAnsiTheme="minorHAnsi"/>
          <w:b/>
        </w:rPr>
      </w:pPr>
      <w:r>
        <w:rPr>
          <w:rFonts w:asciiTheme="minorHAnsi" w:hAnsiTheme="minorHAnsi"/>
          <w:b/>
        </w:rPr>
        <w:t>Page 46</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D6286F">
        <w:rPr>
          <w:rFonts w:asciiTheme="minorHAnsi" w:hAnsiTheme="minorHAnsi"/>
          <w:b/>
        </w:rPr>
        <w:t>Substance misuse</w:t>
      </w:r>
      <w:r w:rsidR="007B127C">
        <w:rPr>
          <w:rFonts w:asciiTheme="minorHAnsi" w:hAnsiTheme="minorHAnsi"/>
          <w:b/>
        </w:rPr>
        <w:t xml:space="preserve"> progressions</w:t>
      </w:r>
    </w:p>
    <w:p w:rsidR="00D6286F" w:rsidRDefault="002D6C8E" w:rsidP="00D6286F">
      <w:pPr>
        <w:rPr>
          <w:rFonts w:asciiTheme="minorHAnsi" w:hAnsiTheme="minorHAnsi"/>
          <w:b/>
        </w:rPr>
      </w:pPr>
      <w:r>
        <w:rPr>
          <w:rFonts w:asciiTheme="minorHAnsi" w:hAnsiTheme="minorHAnsi"/>
          <w:b/>
        </w:rPr>
        <w:t>Page 54</w:t>
      </w:r>
      <w:r w:rsidR="00D6286F" w:rsidRPr="00695A3D">
        <w:rPr>
          <w:rFonts w:asciiTheme="minorHAnsi" w:hAnsiTheme="minorHAnsi"/>
          <w:b/>
        </w:rPr>
        <w:t xml:space="preserve">   </w:t>
      </w:r>
      <w:r w:rsidR="00D6286F">
        <w:rPr>
          <w:rFonts w:asciiTheme="minorHAnsi" w:hAnsiTheme="minorHAnsi"/>
          <w:b/>
        </w:rPr>
        <w:t xml:space="preserve">– </w:t>
      </w:r>
      <w:r w:rsidR="00D6286F" w:rsidRPr="00695A3D">
        <w:rPr>
          <w:rFonts w:asciiTheme="minorHAnsi" w:hAnsiTheme="minorHAnsi"/>
          <w:b/>
        </w:rPr>
        <w:t xml:space="preserve">  </w:t>
      </w:r>
      <w:r w:rsidR="009D430C">
        <w:rPr>
          <w:rFonts w:asciiTheme="minorHAnsi" w:hAnsiTheme="minorHAnsi"/>
          <w:b/>
        </w:rPr>
        <w:t>S</w:t>
      </w:r>
      <w:r w:rsidR="00D6286F">
        <w:rPr>
          <w:rFonts w:asciiTheme="minorHAnsi" w:hAnsiTheme="minorHAnsi"/>
          <w:b/>
        </w:rPr>
        <w:t>ubstance misuse core learning and benchmarking</w:t>
      </w:r>
    </w:p>
    <w:p w:rsidR="00D6286F" w:rsidRDefault="00D6286F" w:rsidP="00D6286F">
      <w:pPr>
        <w:rPr>
          <w:rFonts w:asciiTheme="minorHAnsi" w:hAnsiTheme="minorHAnsi"/>
          <w:b/>
        </w:rPr>
      </w:pPr>
    </w:p>
    <w:p w:rsidR="007B127C" w:rsidRDefault="002D6C8E" w:rsidP="007B127C">
      <w:pPr>
        <w:rPr>
          <w:rFonts w:asciiTheme="minorHAnsi" w:hAnsiTheme="minorHAnsi"/>
          <w:b/>
        </w:rPr>
      </w:pPr>
      <w:r>
        <w:rPr>
          <w:rFonts w:asciiTheme="minorHAnsi" w:hAnsiTheme="minorHAnsi"/>
          <w:b/>
        </w:rPr>
        <w:t>Page 58</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D6286F">
        <w:rPr>
          <w:rFonts w:asciiTheme="minorHAnsi" w:hAnsiTheme="minorHAnsi"/>
          <w:b/>
        </w:rPr>
        <w:t>Relationships, sexual health and parenthood</w:t>
      </w:r>
      <w:r w:rsidR="007B127C">
        <w:rPr>
          <w:rFonts w:asciiTheme="minorHAnsi" w:hAnsiTheme="minorHAnsi"/>
          <w:b/>
        </w:rPr>
        <w:t xml:space="preserve"> progressions</w:t>
      </w:r>
    </w:p>
    <w:p w:rsidR="00D6286F" w:rsidRDefault="002D6C8E" w:rsidP="00D6286F">
      <w:pPr>
        <w:rPr>
          <w:rFonts w:asciiTheme="minorHAnsi" w:hAnsiTheme="minorHAnsi"/>
          <w:b/>
        </w:rPr>
      </w:pPr>
      <w:r>
        <w:rPr>
          <w:rFonts w:asciiTheme="minorHAnsi" w:hAnsiTheme="minorHAnsi"/>
          <w:b/>
        </w:rPr>
        <w:t>Page 69</w:t>
      </w:r>
      <w:r w:rsidR="007B127C" w:rsidRPr="00695A3D">
        <w:rPr>
          <w:rFonts w:asciiTheme="minorHAnsi" w:hAnsiTheme="minorHAnsi"/>
          <w:b/>
        </w:rPr>
        <w:t xml:space="preserve">   </w:t>
      </w:r>
      <w:r w:rsidR="007B127C">
        <w:rPr>
          <w:rFonts w:asciiTheme="minorHAnsi" w:hAnsiTheme="minorHAnsi"/>
          <w:b/>
        </w:rPr>
        <w:t xml:space="preserve">– </w:t>
      </w:r>
      <w:r w:rsidR="007B127C" w:rsidRPr="00695A3D">
        <w:rPr>
          <w:rFonts w:asciiTheme="minorHAnsi" w:hAnsiTheme="minorHAnsi"/>
          <w:b/>
        </w:rPr>
        <w:t xml:space="preserve">  </w:t>
      </w:r>
      <w:r w:rsidR="001F416E">
        <w:rPr>
          <w:rFonts w:asciiTheme="minorHAnsi" w:hAnsiTheme="minorHAnsi"/>
          <w:b/>
        </w:rPr>
        <w:t xml:space="preserve">Relationships, sexual health and parenthood </w:t>
      </w:r>
      <w:r w:rsidR="00D6286F">
        <w:rPr>
          <w:rFonts w:asciiTheme="minorHAnsi" w:hAnsiTheme="minorHAnsi"/>
          <w:b/>
        </w:rPr>
        <w:t>core learning and benchmarking</w:t>
      </w:r>
    </w:p>
    <w:p w:rsidR="00D6286F" w:rsidRDefault="00D6286F" w:rsidP="00D6286F">
      <w:pPr>
        <w:rPr>
          <w:rFonts w:asciiTheme="minorHAnsi" w:hAnsiTheme="minorHAnsi"/>
          <w:b/>
        </w:rPr>
      </w:pPr>
    </w:p>
    <w:p w:rsidR="00D6286F" w:rsidRDefault="00D6286F" w:rsidP="00D6286F">
      <w:pPr>
        <w:rPr>
          <w:rFonts w:asciiTheme="minorHAnsi" w:hAnsiTheme="minorHAnsi"/>
          <w:b/>
        </w:rPr>
      </w:pPr>
    </w:p>
    <w:p w:rsidR="001F416E" w:rsidRDefault="001F416E" w:rsidP="001F416E">
      <w:pPr>
        <w:rPr>
          <w:rFonts w:asciiTheme="minorHAnsi" w:hAnsiTheme="minorHAnsi"/>
          <w:b/>
          <w:color w:val="70AD47" w:themeColor="accent6"/>
          <w:sz w:val="32"/>
          <w:szCs w:val="32"/>
        </w:rPr>
      </w:pPr>
      <w:r>
        <w:rPr>
          <w:rFonts w:asciiTheme="minorHAnsi" w:hAnsiTheme="minorHAnsi"/>
          <w:b/>
          <w:color w:val="70AD47" w:themeColor="accent6"/>
          <w:sz w:val="32"/>
          <w:szCs w:val="32"/>
        </w:rPr>
        <w:t>Section 3</w:t>
      </w:r>
      <w:r w:rsidRPr="00695A3D">
        <w:rPr>
          <w:rFonts w:asciiTheme="minorHAnsi" w:hAnsiTheme="minorHAnsi"/>
          <w:b/>
          <w:color w:val="70AD47" w:themeColor="accent6"/>
          <w:sz w:val="32"/>
          <w:szCs w:val="32"/>
        </w:rPr>
        <w:t xml:space="preserve"> -  </w:t>
      </w:r>
      <w:r>
        <w:rPr>
          <w:rFonts w:asciiTheme="minorHAnsi" w:hAnsiTheme="minorHAnsi"/>
          <w:b/>
          <w:color w:val="70AD47" w:themeColor="accent6"/>
          <w:sz w:val="32"/>
          <w:szCs w:val="32"/>
        </w:rPr>
        <w:t>Professional Assessment Tool</w:t>
      </w:r>
    </w:p>
    <w:p w:rsidR="007B127C" w:rsidRDefault="007B127C" w:rsidP="007B127C">
      <w:pPr>
        <w:rPr>
          <w:rFonts w:asciiTheme="minorHAnsi" w:hAnsiTheme="minorHAnsi"/>
          <w:b/>
        </w:rPr>
      </w:pPr>
    </w:p>
    <w:p w:rsidR="001F416E" w:rsidRDefault="001F416E" w:rsidP="001F416E">
      <w:pPr>
        <w:rPr>
          <w:rFonts w:asciiTheme="minorHAnsi" w:hAnsiTheme="minorHAnsi"/>
          <w:b/>
        </w:rPr>
      </w:pPr>
      <w:r>
        <w:rPr>
          <w:rFonts w:asciiTheme="minorHAnsi" w:hAnsiTheme="minorHAnsi"/>
          <w:b/>
        </w:rPr>
        <w:t>Pa</w:t>
      </w:r>
      <w:r w:rsidR="00300796">
        <w:rPr>
          <w:rFonts w:asciiTheme="minorHAnsi" w:hAnsiTheme="minorHAnsi"/>
          <w:b/>
        </w:rPr>
        <w:t>ge 75</w:t>
      </w:r>
      <w:r w:rsidRPr="00695A3D">
        <w:rPr>
          <w:rFonts w:asciiTheme="minorHAnsi" w:hAnsiTheme="minorHAnsi"/>
          <w:b/>
        </w:rPr>
        <w:t xml:space="preserve">  </w:t>
      </w:r>
      <w:r>
        <w:rPr>
          <w:rFonts w:asciiTheme="minorHAnsi" w:hAnsiTheme="minorHAnsi"/>
          <w:b/>
        </w:rPr>
        <w:t xml:space="preserve">– </w:t>
      </w:r>
      <w:r w:rsidRPr="00695A3D">
        <w:rPr>
          <w:rFonts w:asciiTheme="minorHAnsi" w:hAnsiTheme="minorHAnsi"/>
          <w:b/>
        </w:rPr>
        <w:t xml:space="preserve">  </w:t>
      </w:r>
      <w:r>
        <w:rPr>
          <w:rFonts w:asciiTheme="minorHAnsi" w:hAnsiTheme="minorHAnsi"/>
          <w:b/>
        </w:rPr>
        <w:t>Assessment Tool</w:t>
      </w:r>
    </w:p>
    <w:p w:rsidR="001F416E" w:rsidRDefault="001F416E" w:rsidP="001F416E">
      <w:pPr>
        <w:rPr>
          <w:rFonts w:asciiTheme="minorHAnsi" w:hAnsiTheme="minorHAnsi"/>
          <w:b/>
        </w:rPr>
      </w:pPr>
    </w:p>
    <w:p w:rsidR="007B127C" w:rsidRDefault="007B127C" w:rsidP="00EF2CBF">
      <w:pPr>
        <w:rPr>
          <w:rFonts w:asciiTheme="minorHAnsi" w:hAnsiTheme="minorHAnsi"/>
          <w:b/>
          <w:color w:val="70AD47" w:themeColor="accent6"/>
          <w:sz w:val="32"/>
          <w:szCs w:val="32"/>
        </w:rPr>
      </w:pPr>
    </w:p>
    <w:p w:rsidR="00EF2CBF" w:rsidRPr="00695A3D" w:rsidRDefault="00EF2CBF" w:rsidP="00EF2CBF">
      <w:pPr>
        <w:rPr>
          <w:rFonts w:asciiTheme="minorHAnsi" w:hAnsiTheme="minorHAnsi"/>
          <w:b/>
          <w:color w:val="70AD47" w:themeColor="accent6"/>
          <w:sz w:val="32"/>
          <w:szCs w:val="32"/>
        </w:rPr>
      </w:pPr>
    </w:p>
    <w:p w:rsidR="00D324D8" w:rsidRPr="00695A3D" w:rsidRDefault="00D324D8" w:rsidP="001821D3">
      <w:pPr>
        <w:rPr>
          <w:rFonts w:asciiTheme="minorHAnsi" w:hAnsiTheme="minorHAnsi"/>
          <w:b/>
        </w:rPr>
      </w:pPr>
    </w:p>
    <w:p w:rsidR="00E35FFB" w:rsidRPr="00695A3D" w:rsidRDefault="00E35FFB">
      <w:pPr>
        <w:rPr>
          <w:rFonts w:asciiTheme="minorHAnsi" w:hAnsiTheme="minorHAnsi"/>
          <w:b/>
          <w:color w:val="FF0000"/>
        </w:rPr>
      </w:pPr>
    </w:p>
    <w:p w:rsidR="00F85D33" w:rsidRPr="00695A3D" w:rsidRDefault="00F85D33" w:rsidP="00F85D33">
      <w:pPr>
        <w:pStyle w:val="ListParagraph"/>
        <w:rPr>
          <w:rFonts w:asciiTheme="minorHAnsi" w:hAnsiTheme="minorHAnsi"/>
          <w:b/>
        </w:rPr>
      </w:pPr>
    </w:p>
    <w:p w:rsidR="006A53FF" w:rsidRDefault="007A60CF" w:rsidP="006A53FF">
      <w:pPr>
        <w:rPr>
          <w:rFonts w:asciiTheme="minorHAnsi" w:hAnsiTheme="minorHAnsi" w:cs="Arial"/>
          <w:b/>
          <w:color w:val="FF0000"/>
        </w:rPr>
      </w:pPr>
      <w:r w:rsidRPr="00695A3D">
        <w:rPr>
          <w:rFonts w:asciiTheme="minorHAnsi" w:hAnsiTheme="minorHAnsi" w:cs="Arial"/>
          <w:b/>
          <w:color w:val="FF0000"/>
        </w:rPr>
        <w:br w:type="page"/>
      </w: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r w:rsidRPr="00695A3D">
        <w:rPr>
          <w:rFonts w:asciiTheme="minorHAnsi" w:hAnsiTheme="minorHAnsi"/>
          <w:b/>
          <w:noProof/>
          <w:color w:val="FFFFFF" w:themeColor="background1"/>
        </w:rPr>
        <mc:AlternateContent>
          <mc:Choice Requires="wps">
            <w:drawing>
              <wp:anchor distT="0" distB="0" distL="114300" distR="114300" simplePos="0" relativeHeight="251864064" behindDoc="0" locked="0" layoutInCell="1" allowOverlap="1" wp14:anchorId="63284B11" wp14:editId="1BD4B98C">
                <wp:simplePos x="0" y="0"/>
                <wp:positionH relativeFrom="margin">
                  <wp:posOffset>0</wp:posOffset>
                </wp:positionH>
                <wp:positionV relativeFrom="margin">
                  <wp:posOffset>371475</wp:posOffset>
                </wp:positionV>
                <wp:extent cx="5901690" cy="7596505"/>
                <wp:effectExtent l="0" t="0" r="22860" b="23495"/>
                <wp:wrapNone/>
                <wp:docPr id="65" name="Beve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name="adj" fmla="val 12500"/>
                          </a:avLst>
                        </a:prstGeom>
                        <a:solidFill>
                          <a:srgbClr val="70AD47"/>
                        </a:solidFill>
                        <a:ln w="25400">
                          <a:solidFill>
                            <a:srgbClr val="243F60"/>
                          </a:solidFill>
                          <a:miter lim="800000"/>
                          <a:headEnd/>
                          <a:tailEnd/>
                        </a:ln>
                      </wps:spPr>
                      <wps:txbx>
                        <w:txbxContent>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Pr="003A18A2" w:rsidRDefault="00221E0A" w:rsidP="00221E0A">
                            <w:pPr>
                              <w:pStyle w:val="NormalWeb"/>
                              <w:kinsoku w:val="0"/>
                              <w:overflowPunct w:val="0"/>
                              <w:spacing w:before="0" w:beforeAutospacing="0" w:after="0" w:afterAutospacing="0"/>
                              <w:jc w:val="center"/>
                              <w:textAlignment w:val="baseline"/>
                              <w:rPr>
                                <w:color w:val="FFFFFF" w:themeColor="background1"/>
                                <w:sz w:val="48"/>
                                <w:szCs w:val="48"/>
                              </w:rPr>
                            </w:pPr>
                            <w:r w:rsidRPr="003A18A2">
                              <w:rPr>
                                <w:rFonts w:ascii="Calibri" w:hAnsi="Calibri"/>
                                <w:b/>
                                <w:bCs/>
                                <w:color w:val="FFFFFF" w:themeColor="background1"/>
                                <w:kern w:val="24"/>
                                <w:sz w:val="48"/>
                                <w:szCs w:val="48"/>
                                <w:lang w:val="en-US"/>
                              </w:rPr>
                              <w:t xml:space="preserve">Aberdeenshire </w:t>
                            </w:r>
                          </w:p>
                          <w:p w:rsidR="00221E0A" w:rsidRPr="003A18A2" w:rsidRDefault="00221E0A" w:rsidP="00221E0A">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3A18A2">
                              <w:rPr>
                                <w:rFonts w:ascii="Calibri" w:hAnsi="Calibri"/>
                                <w:b/>
                                <w:bCs/>
                                <w:color w:val="FFFFFF" w:themeColor="background1"/>
                                <w:kern w:val="24"/>
                                <w:sz w:val="48"/>
                                <w:szCs w:val="48"/>
                                <w:lang w:val="en-US"/>
                              </w:rPr>
                              <w:t>Progression Framework</w:t>
                            </w:r>
                          </w:p>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r>
                              <w:rPr>
                                <w:rFonts w:asciiTheme="minorHAnsi" w:hAnsiTheme="minorHAnsi"/>
                                <w:color w:val="FFFFFF" w:themeColor="background1"/>
                                <w:sz w:val="48"/>
                                <w:szCs w:val="48"/>
                              </w:rPr>
                              <w:t>Interim December 2015</w:t>
                            </w: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p>
                          <w:p w:rsidR="00221E0A" w:rsidRPr="00C419FA" w:rsidRDefault="00221E0A" w:rsidP="00221E0A">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36"/>
                                <w:szCs w:val="36"/>
                              </w:rPr>
                            </w:pPr>
                            <w:r w:rsidRPr="00C419FA">
                              <w:rPr>
                                <w:rFonts w:asciiTheme="minorHAnsi" w:hAnsiTheme="minorHAnsi"/>
                                <w:b/>
                                <w:color w:val="FFFFFF" w:themeColor="background1"/>
                                <w:sz w:val="36"/>
                                <w:szCs w:val="36"/>
                              </w:rPr>
                              <w:t>Section 1 Guidance</w:t>
                            </w:r>
                          </w:p>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84B11" id="Bevel 65" o:spid="_x0000_s1028" type="#_x0000_t84" style="position:absolute;margin-left:0;margin-top:29.25pt;width:464.7pt;height:598.1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" fillcolor="#70ad47" strokecolor="#243f60" strokeweight="2pt">
                <v:textbox>
                  <w:txbxContent>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Pr="003A18A2" w:rsidRDefault="00221E0A" w:rsidP="00221E0A">
                      <w:pPr>
                        <w:pStyle w:val="NormalWeb"/>
                        <w:kinsoku w:val="0"/>
                        <w:overflowPunct w:val="0"/>
                        <w:spacing w:before="0" w:beforeAutospacing="0" w:after="0" w:afterAutospacing="0"/>
                        <w:jc w:val="center"/>
                        <w:textAlignment w:val="baseline"/>
                        <w:rPr>
                          <w:color w:val="FFFFFF" w:themeColor="background1"/>
                          <w:sz w:val="48"/>
                          <w:szCs w:val="48"/>
                        </w:rPr>
                      </w:pPr>
                      <w:r w:rsidRPr="003A18A2">
                        <w:rPr>
                          <w:rFonts w:ascii="Calibri" w:hAnsi="Calibri"/>
                          <w:b/>
                          <w:bCs/>
                          <w:color w:val="FFFFFF" w:themeColor="background1"/>
                          <w:kern w:val="24"/>
                          <w:sz w:val="48"/>
                          <w:szCs w:val="48"/>
                          <w:lang w:val="en-US"/>
                        </w:rPr>
                        <w:t xml:space="preserve">Aberdeenshire </w:t>
                      </w:r>
                    </w:p>
                    <w:p w:rsidR="00221E0A" w:rsidRPr="003A18A2" w:rsidRDefault="00221E0A" w:rsidP="00221E0A">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3A18A2">
                        <w:rPr>
                          <w:rFonts w:ascii="Calibri" w:hAnsi="Calibri"/>
                          <w:b/>
                          <w:bCs/>
                          <w:color w:val="FFFFFF" w:themeColor="background1"/>
                          <w:kern w:val="24"/>
                          <w:sz w:val="48"/>
                          <w:szCs w:val="48"/>
                          <w:lang w:val="en-US"/>
                        </w:rPr>
                        <w:t>Progression Framework</w:t>
                      </w:r>
                    </w:p>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r>
                        <w:rPr>
                          <w:rFonts w:asciiTheme="minorHAnsi" w:hAnsiTheme="minorHAnsi"/>
                          <w:color w:val="FFFFFF" w:themeColor="background1"/>
                          <w:sz w:val="48"/>
                          <w:szCs w:val="48"/>
                        </w:rPr>
                        <w:t>Interim December 2015</w:t>
                      </w: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p>
                    <w:p w:rsidR="00221E0A" w:rsidRDefault="00221E0A" w:rsidP="00221E0A">
                      <w:pPr>
                        <w:pStyle w:val="NormalWeb"/>
                        <w:kinsoku w:val="0"/>
                        <w:overflowPunct w:val="0"/>
                        <w:spacing w:before="0" w:beforeAutospacing="0" w:after="0" w:afterAutospacing="0"/>
                        <w:jc w:val="center"/>
                        <w:textAlignment w:val="baseline"/>
                        <w:rPr>
                          <w:rFonts w:asciiTheme="minorHAnsi" w:hAnsiTheme="minorHAnsi"/>
                          <w:color w:val="FFFFFF" w:themeColor="background1"/>
                          <w:sz w:val="48"/>
                          <w:szCs w:val="48"/>
                        </w:rPr>
                      </w:pPr>
                    </w:p>
                    <w:p w:rsidR="00221E0A" w:rsidRPr="00C419FA" w:rsidRDefault="00221E0A" w:rsidP="00221E0A">
                      <w:pPr>
                        <w:pStyle w:val="NormalWeb"/>
                        <w:kinsoku w:val="0"/>
                        <w:overflowPunct w:val="0"/>
                        <w:spacing w:before="0" w:beforeAutospacing="0" w:after="0" w:afterAutospacing="0"/>
                        <w:jc w:val="center"/>
                        <w:textAlignment w:val="baseline"/>
                        <w:rPr>
                          <w:rFonts w:asciiTheme="minorHAnsi" w:hAnsiTheme="minorHAnsi"/>
                          <w:b/>
                          <w:color w:val="FFFFFF" w:themeColor="background1"/>
                          <w:sz w:val="36"/>
                          <w:szCs w:val="36"/>
                        </w:rPr>
                      </w:pPr>
                      <w:r w:rsidRPr="00C419FA">
                        <w:rPr>
                          <w:rFonts w:asciiTheme="minorHAnsi" w:hAnsiTheme="minorHAnsi"/>
                          <w:b/>
                          <w:color w:val="FFFFFF" w:themeColor="background1"/>
                          <w:sz w:val="36"/>
                          <w:szCs w:val="36"/>
                        </w:rPr>
                        <w:t>Section 1 Guidance</w:t>
                      </w:r>
                    </w:p>
                    <w:p w:rsidR="00221E0A" w:rsidRDefault="00221E0A" w:rsidP="00221E0A">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221E0A" w:rsidRDefault="00221E0A" w:rsidP="00221E0A">
                      <w:pPr>
                        <w:pStyle w:val="NormalWeb"/>
                        <w:kinsoku w:val="0"/>
                        <w:overflowPunct w:val="0"/>
                        <w:spacing w:before="0" w:beforeAutospacing="0" w:after="0" w:afterAutospacing="0"/>
                        <w:jc w:val="center"/>
                        <w:textAlignment w:val="baseline"/>
                      </w:pPr>
                    </w:p>
                  </w:txbxContent>
                </v:textbox>
                <w10:wrap anchorx="margin" anchory="margin"/>
              </v:shape>
            </w:pict>
          </mc:Fallback>
        </mc:AlternateContent>
      </w: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Default="00221E0A" w:rsidP="006A53FF">
      <w:pPr>
        <w:rPr>
          <w:rFonts w:asciiTheme="minorHAnsi" w:hAnsiTheme="minorHAnsi" w:cs="Arial"/>
          <w:b/>
          <w:color w:val="FF0000"/>
        </w:rPr>
      </w:pPr>
    </w:p>
    <w:p w:rsidR="00221E0A" w:rsidRPr="00695A3D" w:rsidRDefault="00221E0A" w:rsidP="006A53FF">
      <w:pPr>
        <w:rPr>
          <w:rFonts w:asciiTheme="minorHAnsi" w:hAnsiTheme="minorHAnsi" w:cs="Arial"/>
          <w:b/>
          <w:color w:val="FF0000"/>
        </w:rPr>
      </w:pPr>
    </w:p>
    <w:p w:rsidR="006A53FF" w:rsidRPr="007170E2" w:rsidRDefault="006A53FF" w:rsidP="006A53FF">
      <w:pPr>
        <w:rPr>
          <w:rFonts w:asciiTheme="minorHAnsi" w:hAnsiTheme="minorHAnsi" w:cs="Arial"/>
        </w:rPr>
      </w:pPr>
      <w:r w:rsidRPr="007170E2">
        <w:rPr>
          <w:rFonts w:asciiTheme="minorHAnsi" w:hAnsiTheme="minorHAnsi" w:cs="Arial"/>
          <w:b/>
        </w:rPr>
        <w:t>INTRODUCTION</w:t>
      </w:r>
      <w:r w:rsidRPr="007170E2">
        <w:rPr>
          <w:rFonts w:asciiTheme="minorHAnsi" w:hAnsiTheme="minorHAnsi" w:cs="Arial"/>
        </w:rPr>
        <w:t xml:space="preserve"> </w:t>
      </w:r>
    </w:p>
    <w:p w:rsidR="006A53FF" w:rsidRPr="00695A3D" w:rsidRDefault="006A53FF" w:rsidP="006A53FF">
      <w:pPr>
        <w:rPr>
          <w:rFonts w:asciiTheme="minorHAnsi" w:hAnsiTheme="minorHAnsi" w:cs="Arial"/>
          <w:color w:val="FF0000"/>
        </w:rPr>
      </w:pPr>
    </w:p>
    <w:p w:rsidR="003D7FB0" w:rsidRDefault="006A53FF" w:rsidP="006A53FF">
      <w:pPr>
        <w:rPr>
          <w:rFonts w:asciiTheme="minorHAnsi" w:hAnsiTheme="minorHAnsi" w:cs="Arial"/>
        </w:rPr>
      </w:pPr>
      <w:r w:rsidRPr="00695A3D">
        <w:rPr>
          <w:rFonts w:asciiTheme="minorHAnsi" w:hAnsiTheme="minorHAnsi" w:cs="Arial"/>
        </w:rPr>
        <w:t xml:space="preserve">The </w:t>
      </w:r>
      <w:r w:rsidRPr="00695A3D">
        <w:rPr>
          <w:rFonts w:asciiTheme="minorHAnsi" w:hAnsiTheme="minorHAnsi" w:cs="Arial"/>
          <w:b/>
          <w:i/>
        </w:rPr>
        <w:t xml:space="preserve">Aberdeenshire Progression Framework for </w:t>
      </w:r>
      <w:r w:rsidR="003E5A30" w:rsidRPr="00695A3D">
        <w:rPr>
          <w:rFonts w:asciiTheme="minorHAnsi" w:hAnsiTheme="minorHAnsi" w:cs="Arial"/>
          <w:b/>
          <w:i/>
        </w:rPr>
        <w:t>Health and wellbeing</w:t>
      </w:r>
      <w:r w:rsidRPr="00695A3D">
        <w:rPr>
          <w:rFonts w:asciiTheme="minorHAnsi" w:hAnsiTheme="minorHAnsi" w:cs="Arial"/>
          <w:i/>
        </w:rPr>
        <w:t xml:space="preserve"> </w:t>
      </w:r>
      <w:r w:rsidRPr="00695A3D">
        <w:rPr>
          <w:rFonts w:asciiTheme="minorHAnsi" w:hAnsiTheme="minorHAnsi" w:cs="Arial"/>
        </w:rPr>
        <w:t>sets out a clear progression for knowledge and understanding and related skills, from the Curriculum for Excellence and associated significant aspects of learning</w:t>
      </w:r>
      <w:r w:rsidR="00F32009" w:rsidRPr="00695A3D">
        <w:rPr>
          <w:rFonts w:asciiTheme="minorHAnsi" w:hAnsiTheme="minorHAnsi" w:cs="Arial"/>
        </w:rPr>
        <w:t xml:space="preserve"> which are</w:t>
      </w:r>
      <w:r w:rsidRPr="00695A3D">
        <w:rPr>
          <w:rFonts w:asciiTheme="minorHAnsi" w:hAnsiTheme="minorHAnsi" w:cs="Arial"/>
        </w:rPr>
        <w:t xml:space="preserve">: </w:t>
      </w:r>
    </w:p>
    <w:p w:rsidR="006A53FF" w:rsidRPr="00695A3D" w:rsidRDefault="006A53FF" w:rsidP="006A53FF">
      <w:pPr>
        <w:rPr>
          <w:rFonts w:asciiTheme="minorHAnsi" w:hAnsiTheme="minorHAnsi" w:cs="Arial"/>
        </w:rPr>
      </w:pPr>
    </w:p>
    <w:p w:rsidR="006A53FF" w:rsidRPr="00695A3D" w:rsidRDefault="003E5A30" w:rsidP="0096418B">
      <w:pPr>
        <w:numPr>
          <w:ilvl w:val="0"/>
          <w:numId w:val="11"/>
        </w:numPr>
        <w:contextualSpacing/>
        <w:rPr>
          <w:rFonts w:asciiTheme="minorHAnsi" w:hAnsiTheme="minorHAnsi" w:cs="Arial"/>
          <w:b/>
        </w:rPr>
      </w:pPr>
      <w:r w:rsidRPr="00695A3D">
        <w:rPr>
          <w:rFonts w:asciiTheme="minorHAnsi" w:hAnsiTheme="minorHAnsi" w:cs="Arial"/>
          <w:b/>
        </w:rPr>
        <w:t>Mental, emotional, social and physical wellbeing</w:t>
      </w:r>
    </w:p>
    <w:p w:rsidR="006A53FF" w:rsidRPr="00695A3D" w:rsidRDefault="006A53FF" w:rsidP="0096418B">
      <w:pPr>
        <w:numPr>
          <w:ilvl w:val="0"/>
          <w:numId w:val="11"/>
        </w:numPr>
        <w:contextualSpacing/>
        <w:rPr>
          <w:rFonts w:asciiTheme="minorHAnsi" w:hAnsiTheme="minorHAnsi" w:cs="Arial"/>
          <w:b/>
        </w:rPr>
      </w:pPr>
      <w:r w:rsidRPr="00695A3D">
        <w:rPr>
          <w:rFonts w:asciiTheme="minorHAnsi" w:hAnsiTheme="minorHAnsi" w:cs="Arial"/>
          <w:b/>
        </w:rPr>
        <w:t>P</w:t>
      </w:r>
      <w:r w:rsidR="003E5A30" w:rsidRPr="00695A3D">
        <w:rPr>
          <w:rFonts w:asciiTheme="minorHAnsi" w:hAnsiTheme="minorHAnsi" w:cs="Arial"/>
          <w:b/>
        </w:rPr>
        <w:t>lanning for choices and changes</w:t>
      </w:r>
      <w:r w:rsidRPr="00695A3D">
        <w:rPr>
          <w:rFonts w:asciiTheme="minorHAnsi" w:hAnsiTheme="minorHAnsi" w:cs="Arial"/>
          <w:b/>
        </w:rPr>
        <w:t xml:space="preserve"> </w:t>
      </w:r>
    </w:p>
    <w:p w:rsidR="006A53FF" w:rsidRPr="00695A3D" w:rsidRDefault="003E5A30" w:rsidP="0096418B">
      <w:pPr>
        <w:numPr>
          <w:ilvl w:val="0"/>
          <w:numId w:val="11"/>
        </w:numPr>
        <w:contextualSpacing/>
        <w:rPr>
          <w:rFonts w:asciiTheme="minorHAnsi" w:hAnsiTheme="minorHAnsi" w:cs="Arial"/>
          <w:b/>
        </w:rPr>
      </w:pPr>
      <w:r w:rsidRPr="00695A3D">
        <w:rPr>
          <w:rFonts w:asciiTheme="minorHAnsi" w:hAnsiTheme="minorHAnsi" w:cs="Arial"/>
          <w:b/>
        </w:rPr>
        <w:t>Physical education, physical activity and sport</w:t>
      </w:r>
    </w:p>
    <w:p w:rsidR="003E5A30" w:rsidRPr="00695A3D" w:rsidRDefault="003E5A30" w:rsidP="0096418B">
      <w:pPr>
        <w:numPr>
          <w:ilvl w:val="0"/>
          <w:numId w:val="11"/>
        </w:numPr>
        <w:contextualSpacing/>
        <w:rPr>
          <w:rFonts w:asciiTheme="minorHAnsi" w:hAnsiTheme="minorHAnsi" w:cs="Arial"/>
          <w:b/>
        </w:rPr>
      </w:pPr>
      <w:r w:rsidRPr="00695A3D">
        <w:rPr>
          <w:rFonts w:asciiTheme="minorHAnsi" w:hAnsiTheme="minorHAnsi" w:cs="Arial"/>
          <w:b/>
        </w:rPr>
        <w:t>Food and Health</w:t>
      </w:r>
    </w:p>
    <w:p w:rsidR="003E5A30" w:rsidRPr="00695A3D" w:rsidRDefault="003E5A30" w:rsidP="0096418B">
      <w:pPr>
        <w:numPr>
          <w:ilvl w:val="0"/>
          <w:numId w:val="11"/>
        </w:numPr>
        <w:contextualSpacing/>
        <w:rPr>
          <w:rFonts w:asciiTheme="minorHAnsi" w:hAnsiTheme="minorHAnsi" w:cs="Arial"/>
          <w:b/>
        </w:rPr>
      </w:pPr>
      <w:r w:rsidRPr="00695A3D">
        <w:rPr>
          <w:rFonts w:asciiTheme="minorHAnsi" w:hAnsiTheme="minorHAnsi" w:cs="Arial"/>
          <w:b/>
        </w:rPr>
        <w:t>Substance Misuse</w:t>
      </w:r>
    </w:p>
    <w:p w:rsidR="003E5A30" w:rsidRDefault="00495FE1" w:rsidP="0096418B">
      <w:pPr>
        <w:numPr>
          <w:ilvl w:val="0"/>
          <w:numId w:val="11"/>
        </w:numPr>
        <w:contextualSpacing/>
        <w:rPr>
          <w:rFonts w:asciiTheme="minorHAnsi" w:hAnsiTheme="minorHAnsi" w:cs="Arial"/>
          <w:b/>
        </w:rPr>
      </w:pPr>
      <w:r w:rsidRPr="00695A3D">
        <w:rPr>
          <w:rFonts w:asciiTheme="minorHAnsi" w:hAnsiTheme="minorHAnsi" w:cs="Arial"/>
          <w:b/>
        </w:rPr>
        <w:t>Relationships, sexual health and parenthood</w:t>
      </w:r>
    </w:p>
    <w:p w:rsidR="006A53FF" w:rsidRPr="00695A3D" w:rsidRDefault="006A53FF" w:rsidP="003D7FB0">
      <w:pPr>
        <w:rPr>
          <w:rFonts w:asciiTheme="minorHAnsi" w:hAnsiTheme="minorHAnsi" w:cs="Arial"/>
        </w:rPr>
      </w:pPr>
    </w:p>
    <w:p w:rsidR="006A53FF" w:rsidRPr="00695A3D" w:rsidRDefault="006A53FF" w:rsidP="006A53FF">
      <w:pPr>
        <w:rPr>
          <w:rFonts w:asciiTheme="minorHAnsi" w:hAnsiTheme="minorHAnsi" w:cs="Arial"/>
        </w:rPr>
      </w:pPr>
      <w:r w:rsidRPr="00695A3D">
        <w:rPr>
          <w:rFonts w:asciiTheme="minorHAnsi" w:hAnsiTheme="minorHAnsi" w:cs="Arial"/>
        </w:rPr>
        <w:t xml:space="preserve">The progression framework sets out a continuum of learning through CfE Early Level to the end of the Broad General Education (Third/Fourth Levels). The progression framework is intended to assist teachers in their learning and teaching approaches as they plan curriculum and assess evidence of learning. </w:t>
      </w:r>
      <w:r w:rsidRPr="00695A3D">
        <w:rPr>
          <w:rFonts w:asciiTheme="minorHAnsi" w:hAnsiTheme="minorHAnsi" w:cs="Arial"/>
        </w:rPr>
        <w:br/>
        <w:t xml:space="preserve"> </w:t>
      </w:r>
    </w:p>
    <w:p w:rsidR="006F3607" w:rsidRPr="00695A3D" w:rsidRDefault="006A53FF" w:rsidP="006A53FF">
      <w:pPr>
        <w:autoSpaceDE w:val="0"/>
        <w:autoSpaceDN w:val="0"/>
        <w:adjustRightInd w:val="0"/>
        <w:rPr>
          <w:rFonts w:asciiTheme="minorHAnsi" w:hAnsiTheme="minorHAnsi" w:cs="Arial"/>
        </w:rPr>
      </w:pPr>
      <w:r w:rsidRPr="00695A3D">
        <w:rPr>
          <w:rFonts w:asciiTheme="minorHAnsi" w:hAnsiTheme="minorHAnsi" w:cs="Arial"/>
        </w:rPr>
        <w:t>It is necessary to have a coherent approach to planning the curriculum, learning, teaching and assessment in which teachers’ practice embraces the following.</w:t>
      </w:r>
    </w:p>
    <w:p w:rsidR="006A53FF" w:rsidRPr="00695A3D" w:rsidRDefault="00CA2A2B" w:rsidP="006A53FF">
      <w:pPr>
        <w:autoSpaceDE w:val="0"/>
        <w:autoSpaceDN w:val="0"/>
        <w:adjustRightInd w:val="0"/>
        <w:rPr>
          <w:rFonts w:asciiTheme="minorHAnsi" w:hAnsiTheme="minorHAnsi" w:cs="Arial"/>
          <w:color w:val="FF0000"/>
        </w:rPr>
      </w:pPr>
      <w:r w:rsidRPr="00695A3D">
        <w:rPr>
          <w:rFonts w:asciiTheme="minorHAnsi" w:hAnsiTheme="minorHAnsi" w:cs="Arial"/>
          <w:noProof/>
          <w:color w:val="FF0000"/>
        </w:rPr>
        <mc:AlternateContent>
          <mc:Choice Requires="wps">
            <w:drawing>
              <wp:anchor distT="0" distB="0" distL="114300" distR="114300" simplePos="0" relativeHeight="251699200" behindDoc="0" locked="0" layoutInCell="1" allowOverlap="1" wp14:anchorId="4EFE2375" wp14:editId="06A32BDB">
                <wp:simplePos x="0" y="0"/>
                <wp:positionH relativeFrom="column">
                  <wp:posOffset>-542290</wp:posOffset>
                </wp:positionH>
                <wp:positionV relativeFrom="paragraph">
                  <wp:posOffset>138430</wp:posOffset>
                </wp:positionV>
                <wp:extent cx="2035810" cy="1293495"/>
                <wp:effectExtent l="0" t="0" r="21590" b="20955"/>
                <wp:wrapNone/>
                <wp:docPr id="1" name="Rounded Rectangle 1"/>
                <wp:cNvGraphicFramePr/>
                <a:graphic xmlns:a="http://schemas.openxmlformats.org/drawingml/2006/main">
                  <a:graphicData uri="http://schemas.microsoft.com/office/word/2010/wordprocessingShape">
                    <wps:wsp>
                      <wps:cNvSpPr/>
                      <wps:spPr>
                        <a:xfrm>
                          <a:off x="0" y="0"/>
                          <a:ext cx="2035810" cy="1293495"/>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221E0A" w:rsidRPr="00C419FA" w:rsidRDefault="00221E0A" w:rsidP="006A53FF">
                            <w:pPr>
                              <w:jc w:val="center"/>
                              <w:rPr>
                                <w:b/>
                              </w:rPr>
                            </w:pPr>
                            <w:r w:rsidRPr="00C419FA">
                              <w:rPr>
                                <w:b/>
                              </w:rPr>
                              <w:t>Four capacities</w:t>
                            </w:r>
                          </w:p>
                          <w:p w:rsidR="00221E0A" w:rsidRPr="00C419FA" w:rsidRDefault="00221E0A" w:rsidP="006A53FF">
                            <w:pPr>
                              <w:jc w:val="center"/>
                            </w:pPr>
                          </w:p>
                          <w:p w:rsidR="00221E0A" w:rsidRPr="00C419FA" w:rsidRDefault="00221E0A" w:rsidP="0096418B">
                            <w:pPr>
                              <w:pStyle w:val="ListParagraph"/>
                              <w:numPr>
                                <w:ilvl w:val="0"/>
                                <w:numId w:val="8"/>
                              </w:numPr>
                            </w:pPr>
                            <w:r w:rsidRPr="00C419FA">
                              <w:t>Successful learners</w:t>
                            </w:r>
                          </w:p>
                          <w:p w:rsidR="00221E0A" w:rsidRPr="00C419FA" w:rsidRDefault="00221E0A" w:rsidP="0096418B">
                            <w:pPr>
                              <w:pStyle w:val="ListParagraph"/>
                              <w:numPr>
                                <w:ilvl w:val="0"/>
                                <w:numId w:val="8"/>
                              </w:numPr>
                            </w:pPr>
                            <w:r w:rsidRPr="00C419FA">
                              <w:t>Confident individuals</w:t>
                            </w:r>
                          </w:p>
                          <w:p w:rsidR="00221E0A" w:rsidRPr="00C419FA" w:rsidRDefault="00221E0A" w:rsidP="0096418B">
                            <w:pPr>
                              <w:pStyle w:val="ListParagraph"/>
                              <w:numPr>
                                <w:ilvl w:val="0"/>
                                <w:numId w:val="8"/>
                              </w:numPr>
                            </w:pPr>
                            <w:r w:rsidRPr="00C419FA">
                              <w:t>Effective contributors</w:t>
                            </w:r>
                          </w:p>
                          <w:p w:rsidR="00221E0A" w:rsidRPr="00C419FA" w:rsidRDefault="00221E0A" w:rsidP="0096418B">
                            <w:pPr>
                              <w:pStyle w:val="ListParagraph"/>
                              <w:numPr>
                                <w:ilvl w:val="0"/>
                                <w:numId w:val="8"/>
                              </w:numPr>
                            </w:pPr>
                            <w:r w:rsidRPr="00C419FA">
                              <w:t>Responsible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E2375" id="Rounded Rectangle 1" o:spid="_x0000_s1029" style="position:absolute;margin-left:-42.7pt;margin-top:10.9pt;width:160.3pt;height:10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" fillcolor="#f2f2f2 [3052]" strokecolor="#41719c" strokeweight="1pt">
                <v:stroke joinstyle="miter"/>
                <v:textbox>
                  <w:txbxContent>
                    <w:p w:rsidR="00221E0A" w:rsidRPr="00C419FA" w:rsidRDefault="00221E0A" w:rsidP="006A53FF">
                      <w:pPr>
                        <w:jc w:val="center"/>
                        <w:rPr>
                          <w:b/>
                        </w:rPr>
                      </w:pPr>
                      <w:r w:rsidRPr="00C419FA">
                        <w:rPr>
                          <w:b/>
                        </w:rPr>
                        <w:t>Four capacities</w:t>
                      </w:r>
                    </w:p>
                    <w:p w:rsidR="00221E0A" w:rsidRPr="00C419FA" w:rsidRDefault="00221E0A" w:rsidP="006A53FF">
                      <w:pPr>
                        <w:jc w:val="center"/>
                      </w:pPr>
                    </w:p>
                    <w:p w:rsidR="00221E0A" w:rsidRPr="00C419FA" w:rsidRDefault="00221E0A" w:rsidP="0096418B">
                      <w:pPr>
                        <w:pStyle w:val="ListParagraph"/>
                        <w:numPr>
                          <w:ilvl w:val="0"/>
                          <w:numId w:val="8"/>
                        </w:numPr>
                      </w:pPr>
                      <w:r w:rsidRPr="00C419FA">
                        <w:t>Successful learners</w:t>
                      </w:r>
                    </w:p>
                    <w:p w:rsidR="00221E0A" w:rsidRPr="00C419FA" w:rsidRDefault="00221E0A" w:rsidP="0096418B">
                      <w:pPr>
                        <w:pStyle w:val="ListParagraph"/>
                        <w:numPr>
                          <w:ilvl w:val="0"/>
                          <w:numId w:val="8"/>
                        </w:numPr>
                      </w:pPr>
                      <w:r w:rsidRPr="00C419FA">
                        <w:t>Confident individuals</w:t>
                      </w:r>
                    </w:p>
                    <w:p w:rsidR="00221E0A" w:rsidRPr="00C419FA" w:rsidRDefault="00221E0A" w:rsidP="0096418B">
                      <w:pPr>
                        <w:pStyle w:val="ListParagraph"/>
                        <w:numPr>
                          <w:ilvl w:val="0"/>
                          <w:numId w:val="8"/>
                        </w:numPr>
                      </w:pPr>
                      <w:r w:rsidRPr="00C419FA">
                        <w:t>Effective contributors</w:t>
                      </w:r>
                    </w:p>
                    <w:p w:rsidR="00221E0A" w:rsidRPr="00C419FA" w:rsidRDefault="00221E0A" w:rsidP="0096418B">
                      <w:pPr>
                        <w:pStyle w:val="ListParagraph"/>
                        <w:numPr>
                          <w:ilvl w:val="0"/>
                          <w:numId w:val="8"/>
                        </w:numPr>
                      </w:pPr>
                      <w:r w:rsidRPr="00C419FA">
                        <w:t>Responsible citizens</w:t>
                      </w:r>
                    </w:p>
                  </w:txbxContent>
                </v:textbox>
              </v:roundrect>
            </w:pict>
          </mc:Fallback>
        </mc:AlternateContent>
      </w:r>
      <w:r w:rsidR="00F36083" w:rsidRPr="00695A3D">
        <w:rPr>
          <w:rFonts w:asciiTheme="minorHAnsi" w:hAnsiTheme="minorHAnsi" w:cs="Arial"/>
          <w:noProof/>
        </w:rPr>
        <mc:AlternateContent>
          <mc:Choice Requires="wps">
            <w:drawing>
              <wp:anchor distT="0" distB="0" distL="114300" distR="114300" simplePos="0" relativeHeight="251703296" behindDoc="0" locked="0" layoutInCell="1" allowOverlap="1" wp14:anchorId="3CD616B3" wp14:editId="7C3195F5">
                <wp:simplePos x="0" y="0"/>
                <wp:positionH relativeFrom="column">
                  <wp:posOffset>1560830</wp:posOffset>
                </wp:positionH>
                <wp:positionV relativeFrom="paragraph">
                  <wp:posOffset>144145</wp:posOffset>
                </wp:positionV>
                <wp:extent cx="2251075" cy="1966595"/>
                <wp:effectExtent l="0" t="0" r="15875" b="14605"/>
                <wp:wrapNone/>
                <wp:docPr id="4" name="Rounded Rectangle 4"/>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221E0A" w:rsidRPr="00C419FA" w:rsidRDefault="00221E0A" w:rsidP="00F36083">
                            <w:pPr>
                              <w:jc w:val="center"/>
                              <w:rPr>
                                <w:b/>
                              </w:rPr>
                            </w:pPr>
                            <w:r w:rsidRPr="00C419FA">
                              <w:rPr>
                                <w:b/>
                              </w:rPr>
                              <w:t>Four contexts</w:t>
                            </w:r>
                          </w:p>
                          <w:p w:rsidR="00221E0A" w:rsidRPr="00C419FA" w:rsidRDefault="00221E0A" w:rsidP="00F36083">
                            <w:pPr>
                              <w:jc w:val="center"/>
                            </w:pPr>
                          </w:p>
                          <w:p w:rsidR="00221E0A" w:rsidRPr="00C419FA" w:rsidRDefault="00221E0A" w:rsidP="0096418B">
                            <w:pPr>
                              <w:pStyle w:val="ListParagraph"/>
                              <w:numPr>
                                <w:ilvl w:val="0"/>
                                <w:numId w:val="9"/>
                              </w:numPr>
                            </w:pPr>
                            <w:r w:rsidRPr="00C419FA">
                              <w:t>Ethos and life of the school</w:t>
                            </w:r>
                          </w:p>
                          <w:p w:rsidR="00221E0A" w:rsidRPr="00C419FA" w:rsidRDefault="00221E0A" w:rsidP="0096418B">
                            <w:pPr>
                              <w:pStyle w:val="ListParagraph"/>
                              <w:numPr>
                                <w:ilvl w:val="0"/>
                                <w:numId w:val="9"/>
                              </w:numPr>
                            </w:pPr>
                            <w:r w:rsidRPr="00C419FA">
                              <w:t>Curriculum areas and subjects</w:t>
                            </w:r>
                          </w:p>
                          <w:p w:rsidR="00221E0A" w:rsidRPr="00C419FA" w:rsidRDefault="00221E0A" w:rsidP="0096418B">
                            <w:pPr>
                              <w:pStyle w:val="ListParagraph"/>
                              <w:numPr>
                                <w:ilvl w:val="0"/>
                                <w:numId w:val="9"/>
                              </w:numPr>
                            </w:pPr>
                            <w:r w:rsidRPr="00C419FA">
                              <w:t>IDL</w:t>
                            </w:r>
                          </w:p>
                          <w:p w:rsidR="00221E0A" w:rsidRPr="00C419FA" w:rsidRDefault="00221E0A" w:rsidP="0096418B">
                            <w:pPr>
                              <w:pStyle w:val="ListParagraph"/>
                              <w:numPr>
                                <w:ilvl w:val="0"/>
                                <w:numId w:val="9"/>
                              </w:numPr>
                            </w:pPr>
                            <w:r w:rsidRPr="00C419FA">
                              <w:t>Opportunities for personal  achievement</w:t>
                            </w:r>
                          </w:p>
                          <w:p w:rsidR="00221E0A" w:rsidRDefault="00221E0A" w:rsidP="00F36083">
                            <w:pPr>
                              <w:jc w:val="center"/>
                              <w:rPr>
                                <w:color w:val="FFFFFF" w:themeColor="background1"/>
                              </w:rPr>
                            </w:pPr>
                          </w:p>
                          <w:p w:rsidR="00221E0A" w:rsidRDefault="00221E0A" w:rsidP="00F36083">
                            <w:pPr>
                              <w:jc w:val="center"/>
                              <w:rPr>
                                <w:color w:val="FFFFFF" w:themeColor="background1"/>
                              </w:rPr>
                            </w:pPr>
                          </w:p>
                          <w:p w:rsidR="00221E0A" w:rsidRDefault="00221E0A" w:rsidP="00F36083">
                            <w:pPr>
                              <w:jc w:val="center"/>
                              <w:rPr>
                                <w:color w:val="FFFFFF" w:themeColor="background1"/>
                              </w:rPr>
                            </w:pPr>
                          </w:p>
                          <w:p w:rsidR="00221E0A" w:rsidRPr="0067540D" w:rsidRDefault="00221E0A" w:rsidP="00F360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616B3" id="Rounded Rectangle 4" o:spid="_x0000_s1030" style="position:absolute;margin-left:122.9pt;margin-top:11.35pt;width:177.2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" fillcolor="#f2f2f2 [3052]" strokecolor="#41719c" strokeweight="1pt">
                <v:stroke joinstyle="miter"/>
                <v:textbox>
                  <w:txbxContent>
                    <w:p w:rsidR="00221E0A" w:rsidRPr="00C419FA" w:rsidRDefault="00221E0A" w:rsidP="00F36083">
                      <w:pPr>
                        <w:jc w:val="center"/>
                        <w:rPr>
                          <w:b/>
                        </w:rPr>
                      </w:pPr>
                      <w:r w:rsidRPr="00C419FA">
                        <w:rPr>
                          <w:b/>
                        </w:rPr>
                        <w:t>Four contexts</w:t>
                      </w:r>
                    </w:p>
                    <w:p w:rsidR="00221E0A" w:rsidRPr="00C419FA" w:rsidRDefault="00221E0A" w:rsidP="00F36083">
                      <w:pPr>
                        <w:jc w:val="center"/>
                      </w:pPr>
                    </w:p>
                    <w:p w:rsidR="00221E0A" w:rsidRPr="00C419FA" w:rsidRDefault="00221E0A" w:rsidP="0096418B">
                      <w:pPr>
                        <w:pStyle w:val="ListParagraph"/>
                        <w:numPr>
                          <w:ilvl w:val="0"/>
                          <w:numId w:val="9"/>
                        </w:numPr>
                      </w:pPr>
                      <w:r w:rsidRPr="00C419FA">
                        <w:t>Ethos and life of the school</w:t>
                      </w:r>
                    </w:p>
                    <w:p w:rsidR="00221E0A" w:rsidRPr="00C419FA" w:rsidRDefault="00221E0A" w:rsidP="0096418B">
                      <w:pPr>
                        <w:pStyle w:val="ListParagraph"/>
                        <w:numPr>
                          <w:ilvl w:val="0"/>
                          <w:numId w:val="9"/>
                        </w:numPr>
                      </w:pPr>
                      <w:r w:rsidRPr="00C419FA">
                        <w:t>Curriculum areas and subjects</w:t>
                      </w:r>
                    </w:p>
                    <w:p w:rsidR="00221E0A" w:rsidRPr="00C419FA" w:rsidRDefault="00221E0A" w:rsidP="0096418B">
                      <w:pPr>
                        <w:pStyle w:val="ListParagraph"/>
                        <w:numPr>
                          <w:ilvl w:val="0"/>
                          <w:numId w:val="9"/>
                        </w:numPr>
                      </w:pPr>
                      <w:r w:rsidRPr="00C419FA">
                        <w:t>IDL</w:t>
                      </w:r>
                    </w:p>
                    <w:p w:rsidR="00221E0A" w:rsidRPr="00C419FA" w:rsidRDefault="00221E0A" w:rsidP="0096418B">
                      <w:pPr>
                        <w:pStyle w:val="ListParagraph"/>
                        <w:numPr>
                          <w:ilvl w:val="0"/>
                          <w:numId w:val="9"/>
                        </w:numPr>
                      </w:pPr>
                      <w:r w:rsidRPr="00C419FA">
                        <w:t>Opportunities for personal  achievement</w:t>
                      </w:r>
                    </w:p>
                    <w:p w:rsidR="00221E0A" w:rsidRDefault="00221E0A" w:rsidP="00F36083">
                      <w:pPr>
                        <w:jc w:val="center"/>
                        <w:rPr>
                          <w:color w:val="FFFFFF" w:themeColor="background1"/>
                        </w:rPr>
                      </w:pPr>
                    </w:p>
                    <w:p w:rsidR="00221E0A" w:rsidRDefault="00221E0A" w:rsidP="00F36083">
                      <w:pPr>
                        <w:jc w:val="center"/>
                        <w:rPr>
                          <w:color w:val="FFFFFF" w:themeColor="background1"/>
                        </w:rPr>
                      </w:pPr>
                    </w:p>
                    <w:p w:rsidR="00221E0A" w:rsidRDefault="00221E0A" w:rsidP="00F36083">
                      <w:pPr>
                        <w:jc w:val="center"/>
                        <w:rPr>
                          <w:color w:val="FFFFFF" w:themeColor="background1"/>
                        </w:rPr>
                      </w:pPr>
                    </w:p>
                    <w:p w:rsidR="00221E0A" w:rsidRPr="0067540D" w:rsidRDefault="00221E0A" w:rsidP="00F36083">
                      <w:pPr>
                        <w:jc w:val="center"/>
                        <w:rPr>
                          <w:color w:val="FFFFFF" w:themeColor="background1"/>
                        </w:rPr>
                      </w:pPr>
                    </w:p>
                  </w:txbxContent>
                </v:textbox>
              </v:roundrect>
            </w:pict>
          </mc:Fallback>
        </mc:AlternateContent>
      </w:r>
      <w:r w:rsidR="006A53FF" w:rsidRPr="00695A3D">
        <w:rPr>
          <w:rFonts w:asciiTheme="minorHAnsi" w:hAnsiTheme="minorHAnsi" w:cs="Arial"/>
          <w:noProof/>
          <w:color w:val="FF0000"/>
        </w:rPr>
        <mc:AlternateContent>
          <mc:Choice Requires="wps">
            <w:drawing>
              <wp:anchor distT="0" distB="0" distL="114300" distR="114300" simplePos="0" relativeHeight="251701248" behindDoc="0" locked="0" layoutInCell="1" allowOverlap="1" wp14:anchorId="1552DC68" wp14:editId="26DE33C3">
                <wp:simplePos x="0" y="0"/>
                <wp:positionH relativeFrom="column">
                  <wp:posOffset>3907766</wp:posOffset>
                </wp:positionH>
                <wp:positionV relativeFrom="paragraph">
                  <wp:posOffset>138430</wp:posOffset>
                </wp:positionV>
                <wp:extent cx="2492663" cy="1966823"/>
                <wp:effectExtent l="0" t="0" r="22225" b="14605"/>
                <wp:wrapNone/>
                <wp:docPr id="6" name="Rounded Rectangle 6"/>
                <wp:cNvGraphicFramePr/>
                <a:graphic xmlns:a="http://schemas.openxmlformats.org/drawingml/2006/main">
                  <a:graphicData uri="http://schemas.microsoft.com/office/word/2010/wordprocessingShape">
                    <wps:wsp>
                      <wps:cNvSpPr/>
                      <wps:spPr>
                        <a:xfrm>
                          <a:off x="0" y="0"/>
                          <a:ext cx="2492663" cy="1966823"/>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221E0A" w:rsidRPr="00C419FA" w:rsidRDefault="00221E0A" w:rsidP="006A53FF">
                            <w:pPr>
                              <w:jc w:val="center"/>
                              <w:rPr>
                                <w:b/>
                              </w:rPr>
                            </w:pPr>
                            <w:r w:rsidRPr="00C419FA">
                              <w:rPr>
                                <w:b/>
                              </w:rPr>
                              <w:t>Seven design principles</w:t>
                            </w:r>
                          </w:p>
                          <w:p w:rsidR="00221E0A" w:rsidRPr="00C419FA" w:rsidRDefault="00221E0A" w:rsidP="006A53FF">
                            <w:pPr>
                              <w:jc w:val="center"/>
                            </w:pPr>
                          </w:p>
                          <w:p w:rsidR="00221E0A" w:rsidRPr="00C419FA" w:rsidRDefault="00221E0A" w:rsidP="0096418B">
                            <w:pPr>
                              <w:pStyle w:val="ListParagraph"/>
                              <w:numPr>
                                <w:ilvl w:val="0"/>
                                <w:numId w:val="10"/>
                              </w:numPr>
                            </w:pPr>
                            <w:r w:rsidRPr="00C419FA">
                              <w:t>Challenge and enjoyment</w:t>
                            </w:r>
                          </w:p>
                          <w:p w:rsidR="00221E0A" w:rsidRPr="00C419FA" w:rsidRDefault="00221E0A" w:rsidP="0096418B">
                            <w:pPr>
                              <w:pStyle w:val="ListParagraph"/>
                              <w:numPr>
                                <w:ilvl w:val="0"/>
                                <w:numId w:val="10"/>
                              </w:numPr>
                            </w:pPr>
                            <w:r w:rsidRPr="00C419FA">
                              <w:t>Breadth</w:t>
                            </w:r>
                          </w:p>
                          <w:p w:rsidR="00221E0A" w:rsidRPr="00C419FA" w:rsidRDefault="00221E0A" w:rsidP="0096418B">
                            <w:pPr>
                              <w:pStyle w:val="ListParagraph"/>
                              <w:numPr>
                                <w:ilvl w:val="0"/>
                                <w:numId w:val="10"/>
                              </w:numPr>
                            </w:pPr>
                            <w:r w:rsidRPr="00C419FA">
                              <w:t>Progression</w:t>
                            </w:r>
                          </w:p>
                          <w:p w:rsidR="00221E0A" w:rsidRPr="00C419FA" w:rsidRDefault="00221E0A" w:rsidP="0096418B">
                            <w:pPr>
                              <w:pStyle w:val="ListParagraph"/>
                              <w:numPr>
                                <w:ilvl w:val="0"/>
                                <w:numId w:val="10"/>
                              </w:numPr>
                            </w:pPr>
                            <w:r w:rsidRPr="00C419FA">
                              <w:t>Depth</w:t>
                            </w:r>
                          </w:p>
                          <w:p w:rsidR="00221E0A" w:rsidRPr="00C419FA" w:rsidRDefault="00221E0A" w:rsidP="0096418B">
                            <w:pPr>
                              <w:pStyle w:val="ListParagraph"/>
                              <w:numPr>
                                <w:ilvl w:val="0"/>
                                <w:numId w:val="10"/>
                              </w:numPr>
                            </w:pPr>
                            <w:r w:rsidRPr="00C419FA">
                              <w:t>Personalisation and choice</w:t>
                            </w:r>
                          </w:p>
                          <w:p w:rsidR="00221E0A" w:rsidRPr="00C419FA" w:rsidRDefault="00221E0A" w:rsidP="0096418B">
                            <w:pPr>
                              <w:pStyle w:val="ListParagraph"/>
                              <w:numPr>
                                <w:ilvl w:val="0"/>
                                <w:numId w:val="10"/>
                              </w:numPr>
                            </w:pPr>
                            <w:r w:rsidRPr="00C419FA">
                              <w:t>Coherence</w:t>
                            </w:r>
                          </w:p>
                          <w:p w:rsidR="00221E0A" w:rsidRPr="00C419FA" w:rsidRDefault="00221E0A" w:rsidP="0096418B">
                            <w:pPr>
                              <w:pStyle w:val="ListParagraph"/>
                              <w:numPr>
                                <w:ilvl w:val="0"/>
                                <w:numId w:val="10"/>
                              </w:numPr>
                            </w:pPr>
                            <w:r w:rsidRPr="00C419FA">
                              <w:t xml:space="preserve">Relevance </w:t>
                            </w:r>
                          </w:p>
                          <w:p w:rsidR="00221E0A" w:rsidRPr="00C419FA" w:rsidRDefault="00221E0A" w:rsidP="006A53FF">
                            <w:pPr>
                              <w:jc w:val="center"/>
                            </w:pPr>
                          </w:p>
                          <w:p w:rsidR="00221E0A" w:rsidRPr="0067540D" w:rsidRDefault="00221E0A" w:rsidP="006A53F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2DC68" id="Rounded Rectangle 6" o:spid="_x0000_s1031" style="position:absolute;margin-left:307.7pt;margin-top:10.9pt;width:196.25pt;height:15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" fillcolor="#f2f2f2 [3052]" strokecolor="#41719c" strokeweight="1pt">
                <v:stroke joinstyle="miter"/>
                <v:textbox>
                  <w:txbxContent>
                    <w:p w:rsidR="00221E0A" w:rsidRPr="00C419FA" w:rsidRDefault="00221E0A" w:rsidP="006A53FF">
                      <w:pPr>
                        <w:jc w:val="center"/>
                        <w:rPr>
                          <w:b/>
                        </w:rPr>
                      </w:pPr>
                      <w:r w:rsidRPr="00C419FA">
                        <w:rPr>
                          <w:b/>
                        </w:rPr>
                        <w:t>Seven design principles</w:t>
                      </w:r>
                    </w:p>
                    <w:p w:rsidR="00221E0A" w:rsidRPr="00C419FA" w:rsidRDefault="00221E0A" w:rsidP="006A53FF">
                      <w:pPr>
                        <w:jc w:val="center"/>
                      </w:pPr>
                    </w:p>
                    <w:p w:rsidR="00221E0A" w:rsidRPr="00C419FA" w:rsidRDefault="00221E0A" w:rsidP="0096418B">
                      <w:pPr>
                        <w:pStyle w:val="ListParagraph"/>
                        <w:numPr>
                          <w:ilvl w:val="0"/>
                          <w:numId w:val="10"/>
                        </w:numPr>
                      </w:pPr>
                      <w:r w:rsidRPr="00C419FA">
                        <w:t>Challenge and enjoyment</w:t>
                      </w:r>
                    </w:p>
                    <w:p w:rsidR="00221E0A" w:rsidRPr="00C419FA" w:rsidRDefault="00221E0A" w:rsidP="0096418B">
                      <w:pPr>
                        <w:pStyle w:val="ListParagraph"/>
                        <w:numPr>
                          <w:ilvl w:val="0"/>
                          <w:numId w:val="10"/>
                        </w:numPr>
                      </w:pPr>
                      <w:r w:rsidRPr="00C419FA">
                        <w:t>Breadth</w:t>
                      </w:r>
                    </w:p>
                    <w:p w:rsidR="00221E0A" w:rsidRPr="00C419FA" w:rsidRDefault="00221E0A" w:rsidP="0096418B">
                      <w:pPr>
                        <w:pStyle w:val="ListParagraph"/>
                        <w:numPr>
                          <w:ilvl w:val="0"/>
                          <w:numId w:val="10"/>
                        </w:numPr>
                      </w:pPr>
                      <w:r w:rsidRPr="00C419FA">
                        <w:t>Progression</w:t>
                      </w:r>
                    </w:p>
                    <w:p w:rsidR="00221E0A" w:rsidRPr="00C419FA" w:rsidRDefault="00221E0A" w:rsidP="0096418B">
                      <w:pPr>
                        <w:pStyle w:val="ListParagraph"/>
                        <w:numPr>
                          <w:ilvl w:val="0"/>
                          <w:numId w:val="10"/>
                        </w:numPr>
                      </w:pPr>
                      <w:r w:rsidRPr="00C419FA">
                        <w:t>Depth</w:t>
                      </w:r>
                    </w:p>
                    <w:p w:rsidR="00221E0A" w:rsidRPr="00C419FA" w:rsidRDefault="00221E0A" w:rsidP="0096418B">
                      <w:pPr>
                        <w:pStyle w:val="ListParagraph"/>
                        <w:numPr>
                          <w:ilvl w:val="0"/>
                          <w:numId w:val="10"/>
                        </w:numPr>
                      </w:pPr>
                      <w:r w:rsidRPr="00C419FA">
                        <w:t>Personalisation and choice</w:t>
                      </w:r>
                    </w:p>
                    <w:p w:rsidR="00221E0A" w:rsidRPr="00C419FA" w:rsidRDefault="00221E0A" w:rsidP="0096418B">
                      <w:pPr>
                        <w:pStyle w:val="ListParagraph"/>
                        <w:numPr>
                          <w:ilvl w:val="0"/>
                          <w:numId w:val="10"/>
                        </w:numPr>
                      </w:pPr>
                      <w:r w:rsidRPr="00C419FA">
                        <w:t>Coherence</w:t>
                      </w:r>
                    </w:p>
                    <w:p w:rsidR="00221E0A" w:rsidRPr="00C419FA" w:rsidRDefault="00221E0A" w:rsidP="0096418B">
                      <w:pPr>
                        <w:pStyle w:val="ListParagraph"/>
                        <w:numPr>
                          <w:ilvl w:val="0"/>
                          <w:numId w:val="10"/>
                        </w:numPr>
                      </w:pPr>
                      <w:r w:rsidRPr="00C419FA">
                        <w:t xml:space="preserve">Relevance </w:t>
                      </w:r>
                    </w:p>
                    <w:p w:rsidR="00221E0A" w:rsidRPr="00C419FA" w:rsidRDefault="00221E0A" w:rsidP="006A53FF">
                      <w:pPr>
                        <w:jc w:val="center"/>
                      </w:pPr>
                    </w:p>
                    <w:p w:rsidR="00221E0A" w:rsidRPr="0067540D" w:rsidRDefault="00221E0A" w:rsidP="006A53FF">
                      <w:pPr>
                        <w:jc w:val="center"/>
                        <w:rPr>
                          <w:color w:val="FFFFFF" w:themeColor="background1"/>
                        </w:rPr>
                      </w:pPr>
                    </w:p>
                  </w:txbxContent>
                </v:textbox>
              </v:roundrect>
            </w:pict>
          </mc:Fallback>
        </mc:AlternateContent>
      </w:r>
    </w:p>
    <w:p w:rsidR="006A53FF" w:rsidRPr="00695A3D" w:rsidRDefault="006A53FF" w:rsidP="006A53FF">
      <w:pPr>
        <w:autoSpaceDE w:val="0"/>
        <w:autoSpaceDN w:val="0"/>
        <w:adjustRightInd w:val="0"/>
        <w:rPr>
          <w:rFonts w:asciiTheme="minorHAnsi" w:hAnsiTheme="minorHAnsi" w:cs="Arial"/>
          <w:color w:val="FF0000"/>
        </w:rPr>
      </w:pPr>
    </w:p>
    <w:p w:rsidR="006A53FF" w:rsidRPr="00695A3D" w:rsidRDefault="006A53FF" w:rsidP="006A53FF">
      <w:pPr>
        <w:autoSpaceDE w:val="0"/>
        <w:autoSpaceDN w:val="0"/>
        <w:adjustRightInd w:val="0"/>
        <w:rPr>
          <w:rFonts w:asciiTheme="minorHAnsi" w:hAnsiTheme="minorHAnsi" w:cs="Arial"/>
          <w:color w:val="FF0000"/>
        </w:rPr>
      </w:pPr>
    </w:p>
    <w:p w:rsidR="006A53FF" w:rsidRPr="00695A3D" w:rsidRDefault="006A53FF" w:rsidP="006A53FF">
      <w:pPr>
        <w:autoSpaceDE w:val="0"/>
        <w:autoSpaceDN w:val="0"/>
        <w:adjustRightInd w:val="0"/>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color w:val="FF0000"/>
        </w:rPr>
      </w:pPr>
    </w:p>
    <w:p w:rsidR="006A53FF" w:rsidRPr="00695A3D" w:rsidRDefault="006A53FF" w:rsidP="006A53FF">
      <w:pPr>
        <w:rPr>
          <w:rFonts w:asciiTheme="minorHAnsi" w:hAnsiTheme="minorHAnsi" w:cs="Arial"/>
        </w:rPr>
      </w:pPr>
      <w:r w:rsidRPr="00695A3D">
        <w:rPr>
          <w:rFonts w:asciiTheme="minorHAnsi" w:hAnsiTheme="minorHAnsi" w:cs="Arial"/>
        </w:rPr>
        <w:t>The aims of the framework are to:</w:t>
      </w:r>
      <w:r w:rsidRPr="00695A3D">
        <w:rPr>
          <w:rFonts w:asciiTheme="minorHAnsi" w:hAnsiTheme="minorHAnsi" w:cs="Arial"/>
        </w:rPr>
        <w:br/>
      </w:r>
    </w:p>
    <w:p w:rsidR="006A53FF" w:rsidRPr="00695A3D" w:rsidRDefault="006A53FF" w:rsidP="006A53FF">
      <w:pPr>
        <w:numPr>
          <w:ilvl w:val="0"/>
          <w:numId w:val="1"/>
        </w:numPr>
        <w:spacing w:after="200" w:line="276" w:lineRule="auto"/>
        <w:contextualSpacing/>
        <w:rPr>
          <w:rFonts w:asciiTheme="minorHAnsi" w:eastAsia="Calibri" w:hAnsiTheme="minorHAnsi" w:cs="Arial"/>
          <w:lang w:eastAsia="en-US"/>
        </w:rPr>
      </w:pPr>
      <w:r w:rsidRPr="00695A3D">
        <w:rPr>
          <w:rFonts w:asciiTheme="minorHAnsi" w:eastAsia="Calibri" w:hAnsiTheme="minorHAnsi" w:cs="Arial"/>
          <w:lang w:eastAsia="en-US"/>
        </w:rPr>
        <w:t>support and enhance planning and assessment, based on skills, knowledge and understanding;</w:t>
      </w:r>
      <w:r w:rsidRPr="00695A3D">
        <w:rPr>
          <w:rFonts w:asciiTheme="minorHAnsi" w:eastAsia="Calibri" w:hAnsiTheme="minorHAnsi" w:cs="Arial"/>
          <w:lang w:eastAsia="en-US"/>
        </w:rPr>
        <w:br/>
      </w:r>
    </w:p>
    <w:p w:rsidR="006A53FF" w:rsidRPr="00695A3D" w:rsidRDefault="006A53FF" w:rsidP="006A53FF">
      <w:pPr>
        <w:numPr>
          <w:ilvl w:val="0"/>
          <w:numId w:val="1"/>
        </w:numPr>
        <w:spacing w:after="200" w:line="276" w:lineRule="auto"/>
        <w:contextualSpacing/>
        <w:rPr>
          <w:rFonts w:asciiTheme="minorHAnsi" w:eastAsia="Calibri" w:hAnsiTheme="minorHAnsi" w:cs="Arial"/>
          <w:lang w:eastAsia="en-US"/>
        </w:rPr>
      </w:pPr>
      <w:r w:rsidRPr="00695A3D">
        <w:rPr>
          <w:rFonts w:asciiTheme="minorHAnsi" w:eastAsia="Calibri" w:hAnsiTheme="minorHAnsi" w:cs="Arial"/>
          <w:lang w:eastAsia="en-US"/>
        </w:rPr>
        <w:t>provide staff with a structured progression for learning and teaching;</w:t>
      </w:r>
      <w:r w:rsidRPr="00695A3D">
        <w:rPr>
          <w:rFonts w:asciiTheme="minorHAnsi" w:eastAsia="Calibri" w:hAnsiTheme="minorHAnsi" w:cs="Arial"/>
          <w:lang w:eastAsia="en-US"/>
        </w:rPr>
        <w:br/>
      </w:r>
    </w:p>
    <w:p w:rsidR="006A53FF" w:rsidRPr="00695A3D" w:rsidRDefault="006A53FF" w:rsidP="006A53FF">
      <w:pPr>
        <w:numPr>
          <w:ilvl w:val="0"/>
          <w:numId w:val="1"/>
        </w:numPr>
        <w:spacing w:after="200" w:line="276" w:lineRule="auto"/>
        <w:contextualSpacing/>
        <w:rPr>
          <w:rFonts w:asciiTheme="minorHAnsi" w:eastAsia="Calibri" w:hAnsiTheme="minorHAnsi" w:cs="Arial"/>
          <w:lang w:eastAsia="en-US"/>
        </w:rPr>
      </w:pPr>
      <w:r w:rsidRPr="00695A3D">
        <w:rPr>
          <w:rFonts w:asciiTheme="minorHAnsi" w:eastAsia="Calibri" w:hAnsiTheme="minorHAnsi" w:cs="Arial"/>
          <w:lang w:eastAsia="en-US"/>
        </w:rPr>
        <w:t>enable the sharing of standards within schools, clusters and across Aberdeenshire;</w:t>
      </w:r>
      <w:r w:rsidRPr="00695A3D">
        <w:rPr>
          <w:rFonts w:asciiTheme="minorHAnsi" w:eastAsia="Calibri" w:hAnsiTheme="minorHAnsi" w:cs="Arial"/>
          <w:lang w:eastAsia="en-US"/>
        </w:rPr>
        <w:br/>
      </w:r>
    </w:p>
    <w:p w:rsidR="006A53FF" w:rsidRPr="00695A3D" w:rsidRDefault="006A53FF" w:rsidP="006A53FF">
      <w:pPr>
        <w:numPr>
          <w:ilvl w:val="0"/>
          <w:numId w:val="1"/>
        </w:numPr>
        <w:spacing w:after="200" w:line="276" w:lineRule="auto"/>
        <w:contextualSpacing/>
        <w:rPr>
          <w:rFonts w:asciiTheme="minorHAnsi" w:eastAsia="Calibri" w:hAnsiTheme="minorHAnsi" w:cs="Arial"/>
          <w:lang w:eastAsia="en-US"/>
        </w:rPr>
      </w:pPr>
      <w:r w:rsidRPr="00695A3D">
        <w:rPr>
          <w:rFonts w:asciiTheme="minorHAnsi" w:eastAsia="Calibri" w:hAnsiTheme="minorHAnsi" w:cs="Arial"/>
          <w:lang w:eastAsia="en-US"/>
        </w:rPr>
        <w:t xml:space="preserve">enable the developing of skills for learning, life and work; </w:t>
      </w:r>
    </w:p>
    <w:p w:rsidR="006A53FF" w:rsidRPr="00695A3D" w:rsidRDefault="006A53FF" w:rsidP="006A53FF">
      <w:pPr>
        <w:spacing w:after="200" w:line="276" w:lineRule="auto"/>
        <w:ind w:left="720"/>
        <w:contextualSpacing/>
        <w:rPr>
          <w:rFonts w:asciiTheme="minorHAnsi" w:eastAsia="Calibri" w:hAnsiTheme="minorHAnsi" w:cs="Arial"/>
          <w:lang w:eastAsia="en-US"/>
        </w:rPr>
      </w:pPr>
    </w:p>
    <w:p w:rsidR="009B6BFB" w:rsidRDefault="006A53FF" w:rsidP="001821D3">
      <w:pPr>
        <w:numPr>
          <w:ilvl w:val="0"/>
          <w:numId w:val="1"/>
        </w:numPr>
        <w:spacing w:after="200" w:line="276" w:lineRule="auto"/>
        <w:contextualSpacing/>
        <w:rPr>
          <w:rFonts w:asciiTheme="minorHAnsi" w:eastAsia="Calibri" w:hAnsiTheme="minorHAnsi" w:cs="Arial"/>
          <w:lang w:eastAsia="en-US"/>
        </w:rPr>
      </w:pPr>
      <w:r w:rsidRPr="00695A3D">
        <w:rPr>
          <w:rFonts w:asciiTheme="minorHAnsi" w:eastAsia="Calibri" w:hAnsiTheme="minorHAnsi" w:cs="Arial"/>
          <w:lang w:eastAsia="en-US"/>
        </w:rPr>
        <w:t>facilitate the process of monitoring learners’ progress and achievement.</w:t>
      </w:r>
      <w:r w:rsidRPr="00695A3D">
        <w:rPr>
          <w:rFonts w:asciiTheme="minorHAnsi" w:eastAsia="Calibri" w:hAnsiTheme="minorHAnsi" w:cs="Arial"/>
          <w:lang w:eastAsia="en-US"/>
        </w:rPr>
        <w:br/>
      </w:r>
    </w:p>
    <w:p w:rsidR="009B6BFB" w:rsidRDefault="00D622C0" w:rsidP="009B6BFB">
      <w:pPr>
        <w:spacing w:after="200" w:line="276" w:lineRule="auto"/>
        <w:contextualSpacing/>
        <w:rPr>
          <w:rFonts w:asciiTheme="minorHAnsi" w:hAnsiTheme="minorHAnsi" w:cs="Arial"/>
          <w:b/>
        </w:rPr>
      </w:pPr>
      <w:r w:rsidRPr="001F5966">
        <w:rPr>
          <w:rFonts w:asciiTheme="minorHAnsi" w:hAnsiTheme="minorHAnsi" w:cs="Arial"/>
          <w:noProof/>
        </w:rPr>
        <mc:AlternateContent>
          <mc:Choice Requires="wps">
            <w:drawing>
              <wp:anchor distT="0" distB="0" distL="114300" distR="114300" simplePos="0" relativeHeight="251845632" behindDoc="0" locked="0" layoutInCell="1" allowOverlap="1" wp14:anchorId="0D965121" wp14:editId="5AB3178F">
                <wp:simplePos x="0" y="0"/>
                <wp:positionH relativeFrom="margin">
                  <wp:align>left</wp:align>
                </wp:positionH>
                <wp:positionV relativeFrom="paragraph">
                  <wp:posOffset>219710</wp:posOffset>
                </wp:positionV>
                <wp:extent cx="5895975" cy="940435"/>
                <wp:effectExtent l="0" t="0" r="28575" b="12065"/>
                <wp:wrapTopAndBottom/>
                <wp:docPr id="10" name="Rounded Rectangle 10"/>
                <wp:cNvGraphicFramePr/>
                <a:graphic xmlns:a="http://schemas.openxmlformats.org/drawingml/2006/main">
                  <a:graphicData uri="http://schemas.microsoft.com/office/word/2010/wordprocessingShape">
                    <wps:wsp>
                      <wps:cNvSpPr/>
                      <wps:spPr>
                        <a:xfrm>
                          <a:off x="0" y="0"/>
                          <a:ext cx="5895975" cy="940777"/>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D622C0" w:rsidRDefault="00221E0A" w:rsidP="00732E0D">
                            <w:pPr>
                              <w:rPr>
                                <w:rFonts w:asciiTheme="minorHAnsi" w:hAnsiTheme="minorHAnsi" w:cs="Tahoma"/>
                              </w:rPr>
                            </w:pPr>
                            <w:r w:rsidRPr="00D622C0">
                              <w:rPr>
                                <w:rFonts w:asciiTheme="minorHAnsi" w:hAnsiTheme="minorHAnsi" w:cs="Tahoma"/>
                              </w:rPr>
                              <w:t xml:space="preserve">“Scottish Government is clear that one of the main drivers for bringing about improvements in health outcomes for children and young people is through education and the implementation of Curriculum for Excellence.” </w:t>
                            </w:r>
                          </w:p>
                          <w:p w:rsidR="00221E0A" w:rsidRPr="00D622C0" w:rsidRDefault="00221E0A" w:rsidP="00D622C0">
                            <w:pPr>
                              <w:ind w:firstLine="720"/>
                              <w:jc w:val="right"/>
                              <w:rPr>
                                <w:rFonts w:asciiTheme="minorHAnsi" w:hAnsiTheme="minorHAnsi" w:cs="Tahoma"/>
                              </w:rPr>
                            </w:pPr>
                            <w:r w:rsidRPr="00D622C0">
                              <w:rPr>
                                <w:rFonts w:asciiTheme="minorHAnsi" w:hAnsiTheme="minorHAnsi" w:cs="Tahoma"/>
                              </w:rPr>
                              <w:t>Curriculum for Excellence: responsibility of all 3-18 (Page 3)</w:t>
                            </w:r>
                          </w:p>
                          <w:p w:rsidR="00221E0A" w:rsidRPr="00297323" w:rsidRDefault="00221E0A" w:rsidP="00D622C0">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65121" id="Rounded Rectangle 10" o:spid="_x0000_s1032" style="position:absolute;margin-left:0;margin-top:17.3pt;width:464.25pt;height:74.05pt;z-index:251845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" fillcolor="#d9d9d9" strokecolor="windowText" strokeweight="1pt">
                <v:stroke joinstyle="miter"/>
                <v:textbox>
                  <w:txbxContent>
                    <w:p w:rsidR="00221E0A" w:rsidRPr="00D622C0" w:rsidRDefault="00221E0A" w:rsidP="00732E0D">
                      <w:pPr>
                        <w:rPr>
                          <w:rFonts w:asciiTheme="minorHAnsi" w:hAnsiTheme="minorHAnsi" w:cs="Tahoma"/>
                        </w:rPr>
                      </w:pPr>
                      <w:r w:rsidRPr="00D622C0">
                        <w:rPr>
                          <w:rFonts w:asciiTheme="minorHAnsi" w:hAnsiTheme="minorHAnsi" w:cs="Tahoma"/>
                        </w:rPr>
                        <w:t xml:space="preserve">“Scottish Government is clear that one of the main drivers for bringing about improvements in health outcomes for children and young people is through education and the implementation of Curriculum for Excellence.” </w:t>
                      </w:r>
                    </w:p>
                    <w:p w:rsidR="00221E0A" w:rsidRPr="00D622C0" w:rsidRDefault="00221E0A" w:rsidP="00D622C0">
                      <w:pPr>
                        <w:ind w:firstLine="720"/>
                        <w:jc w:val="right"/>
                        <w:rPr>
                          <w:rFonts w:asciiTheme="minorHAnsi" w:hAnsiTheme="minorHAnsi" w:cs="Tahoma"/>
                        </w:rPr>
                      </w:pPr>
                      <w:r w:rsidRPr="00D622C0">
                        <w:rPr>
                          <w:rFonts w:asciiTheme="minorHAnsi" w:hAnsiTheme="minorHAnsi" w:cs="Tahoma"/>
                        </w:rPr>
                        <w:t>Curriculum for Excellence: responsibility of all 3-18 (Page 3)</w:t>
                      </w:r>
                    </w:p>
                    <w:p w:rsidR="00221E0A" w:rsidRPr="00297323" w:rsidRDefault="00221E0A" w:rsidP="00D622C0">
                      <w:pPr>
                        <w:rPr>
                          <w:rFonts w:asciiTheme="minorHAnsi" w:hAnsiTheme="minorHAnsi"/>
                          <w:sz w:val="20"/>
                          <w:szCs w:val="20"/>
                        </w:rPr>
                      </w:pPr>
                    </w:p>
                  </w:txbxContent>
                </v:textbox>
                <w10:wrap type="topAndBottom" anchorx="margin"/>
              </v:roundrect>
            </w:pict>
          </mc:Fallback>
        </mc:AlternateContent>
      </w:r>
      <w:r w:rsidR="009D0D72" w:rsidRPr="009B6BFB">
        <w:rPr>
          <w:rFonts w:asciiTheme="minorHAnsi" w:hAnsiTheme="minorHAnsi" w:cs="Arial"/>
          <w:b/>
        </w:rPr>
        <w:t>CONTEXT</w:t>
      </w:r>
    </w:p>
    <w:p w:rsidR="0079227A" w:rsidRPr="00695A3D" w:rsidRDefault="0079227A" w:rsidP="00B821CB">
      <w:pPr>
        <w:rPr>
          <w:rFonts w:asciiTheme="minorHAnsi" w:hAnsiTheme="minorHAnsi" w:cs="Tahoma"/>
          <w:i/>
        </w:rPr>
      </w:pPr>
    </w:p>
    <w:p w:rsidR="00B821CB" w:rsidRPr="00695A3D" w:rsidRDefault="00B821CB" w:rsidP="00B821CB">
      <w:pPr>
        <w:rPr>
          <w:rFonts w:asciiTheme="minorHAnsi" w:hAnsiTheme="minorHAnsi" w:cs="Tahoma"/>
        </w:rPr>
      </w:pPr>
      <w:r w:rsidRPr="00695A3D">
        <w:rPr>
          <w:rFonts w:asciiTheme="minorHAnsi" w:hAnsiTheme="minorHAnsi" w:cs="Tahoma"/>
        </w:rPr>
        <w:t xml:space="preserve">Health and Wellbeing and a learner’s ability to learn are inextricably linked, further emphasising the importance of Health and Wellbeing as an integral part of our work as educators. </w:t>
      </w:r>
    </w:p>
    <w:p w:rsidR="00B821CB" w:rsidRPr="00695A3D" w:rsidRDefault="00B821CB" w:rsidP="00B821CB">
      <w:pPr>
        <w:rPr>
          <w:rFonts w:asciiTheme="minorHAnsi" w:hAnsiTheme="minorHAnsi" w:cs="Tahoma"/>
        </w:rPr>
      </w:pPr>
    </w:p>
    <w:p w:rsidR="00B821CB" w:rsidRPr="00695A3D" w:rsidRDefault="00B821CB" w:rsidP="00B821CB">
      <w:pPr>
        <w:rPr>
          <w:rFonts w:asciiTheme="minorHAnsi" w:hAnsiTheme="minorHAnsi" w:cs="Tahoma"/>
        </w:rPr>
      </w:pPr>
      <w:r w:rsidRPr="00695A3D">
        <w:rPr>
          <w:rFonts w:asciiTheme="minorHAnsi" w:hAnsiTheme="minorHAnsi" w:cs="Tahoma"/>
        </w:rPr>
        <w:t>The continuing and ongoing changes in the world around us and the resulting complexities</w:t>
      </w:r>
      <w:r w:rsidR="00E91F24">
        <w:rPr>
          <w:rFonts w:asciiTheme="minorHAnsi" w:hAnsiTheme="minorHAnsi" w:cs="Tahoma"/>
        </w:rPr>
        <w:t xml:space="preserve"> of our young people’s lives have</w:t>
      </w:r>
      <w:r w:rsidRPr="00695A3D">
        <w:rPr>
          <w:rFonts w:asciiTheme="minorHAnsi" w:hAnsiTheme="minorHAnsi" w:cs="Tahoma"/>
        </w:rPr>
        <w:t xml:space="preserve"> implications for the approaches and methods we use. This requires us, as practitioners, to think of enterprising and creative ways of working to support the learning and Health and Wellbeing connections.</w:t>
      </w:r>
    </w:p>
    <w:p w:rsidR="00B821CB" w:rsidRPr="00695A3D" w:rsidRDefault="00B821CB" w:rsidP="00B821CB">
      <w:pPr>
        <w:rPr>
          <w:rFonts w:asciiTheme="minorHAnsi" w:hAnsiTheme="minorHAnsi" w:cs="Tahoma"/>
        </w:rPr>
      </w:pPr>
    </w:p>
    <w:p w:rsidR="00B821CB" w:rsidRPr="00695A3D" w:rsidRDefault="00B821CB" w:rsidP="00B821CB">
      <w:pPr>
        <w:rPr>
          <w:rFonts w:asciiTheme="minorHAnsi" w:hAnsiTheme="minorHAnsi" w:cs="Tahoma"/>
        </w:rPr>
      </w:pPr>
      <w:r w:rsidRPr="00695A3D">
        <w:rPr>
          <w:rFonts w:asciiTheme="minorHAnsi" w:hAnsiTheme="minorHAnsi" w:cs="Tahoma"/>
        </w:rPr>
        <w:t xml:space="preserve">This Framework for Health and Wellbeing takes into account the </w:t>
      </w:r>
      <w:hyperlink r:id="rId10" w:tooltip="Link to information about the Schools (Health Promotion and Nutrition) (Scotland) Act 2007 on the Scottish Government website." w:history="1">
        <w:r w:rsidRPr="00695A3D">
          <w:rPr>
            <w:rFonts w:asciiTheme="minorHAnsi" w:hAnsiTheme="minorHAnsi" w:cs="Tahoma"/>
          </w:rPr>
          <w:t>Schools (Health Promotion and Nutrition) (Scotland) Act 2007</w:t>
        </w:r>
      </w:hyperlink>
      <w:r w:rsidRPr="00695A3D">
        <w:rPr>
          <w:rFonts w:asciiTheme="minorHAnsi" w:hAnsiTheme="minorHAnsi"/>
          <w:color w:val="333333"/>
        </w:rPr>
        <w:t xml:space="preserve"> </w:t>
      </w:r>
      <w:r w:rsidRPr="00695A3D">
        <w:rPr>
          <w:rFonts w:asciiTheme="minorHAnsi" w:hAnsiTheme="minorHAnsi" w:cs="Tahoma"/>
        </w:rPr>
        <w:t>and aims to build on existing good practice, supporting practitioners, to ensure that all Aberdeenshire children and young people will be successful, effective, responsible and confident.</w:t>
      </w:r>
    </w:p>
    <w:p w:rsidR="0079227A" w:rsidRDefault="0079227A" w:rsidP="00E3424C">
      <w:pPr>
        <w:autoSpaceDE w:val="0"/>
        <w:autoSpaceDN w:val="0"/>
        <w:adjustRightInd w:val="0"/>
        <w:rPr>
          <w:rFonts w:asciiTheme="minorHAnsi" w:hAnsiTheme="minorHAnsi" w:cs="Tahoma"/>
          <w:b/>
          <w:color w:val="000000" w:themeColor="text1"/>
        </w:rPr>
      </w:pPr>
    </w:p>
    <w:p w:rsidR="00732E0D" w:rsidRDefault="00E3424C" w:rsidP="00E3424C">
      <w:pPr>
        <w:autoSpaceDE w:val="0"/>
        <w:autoSpaceDN w:val="0"/>
        <w:adjustRightInd w:val="0"/>
        <w:rPr>
          <w:rFonts w:asciiTheme="minorHAnsi" w:hAnsiTheme="minorHAnsi" w:cs="Tahoma"/>
          <w:b/>
          <w:color w:val="000000" w:themeColor="text1"/>
        </w:rPr>
      </w:pPr>
      <w:r w:rsidRPr="00695A3D">
        <w:rPr>
          <w:rFonts w:asciiTheme="minorHAnsi" w:hAnsiTheme="minorHAnsi" w:cs="Tahoma"/>
          <w:b/>
          <w:color w:val="000000" w:themeColor="text1"/>
        </w:rPr>
        <w:t>Ensuring</w:t>
      </w:r>
      <w:r w:rsidR="00732E0D">
        <w:rPr>
          <w:rFonts w:asciiTheme="minorHAnsi" w:hAnsiTheme="minorHAnsi" w:cs="Tahoma"/>
          <w:b/>
          <w:color w:val="000000" w:themeColor="text1"/>
        </w:rPr>
        <w:t xml:space="preserve"> Positive Impact in Health and w</w:t>
      </w:r>
      <w:r w:rsidRPr="00695A3D">
        <w:rPr>
          <w:rFonts w:asciiTheme="minorHAnsi" w:hAnsiTheme="minorHAnsi" w:cs="Tahoma"/>
          <w:b/>
          <w:color w:val="000000" w:themeColor="text1"/>
        </w:rPr>
        <w:t>ellbeing</w:t>
      </w:r>
      <w:r w:rsidR="00732E0D" w:rsidRPr="001F5966">
        <w:rPr>
          <w:rFonts w:asciiTheme="minorHAnsi" w:hAnsiTheme="minorHAnsi" w:cs="Arial"/>
          <w:noProof/>
        </w:rPr>
        <mc:AlternateContent>
          <mc:Choice Requires="wps">
            <w:drawing>
              <wp:anchor distT="0" distB="0" distL="114300" distR="114300" simplePos="0" relativeHeight="251847680" behindDoc="0" locked="0" layoutInCell="1" allowOverlap="1" wp14:anchorId="2650C497" wp14:editId="03928E08">
                <wp:simplePos x="0" y="0"/>
                <wp:positionH relativeFrom="margin">
                  <wp:align>left</wp:align>
                </wp:positionH>
                <wp:positionV relativeFrom="paragraph">
                  <wp:posOffset>369570</wp:posOffset>
                </wp:positionV>
                <wp:extent cx="5895975" cy="1186815"/>
                <wp:effectExtent l="0" t="0" r="28575" b="13335"/>
                <wp:wrapTopAndBottom/>
                <wp:docPr id="28" name="Rounded Rectangle 28"/>
                <wp:cNvGraphicFramePr/>
                <a:graphic xmlns:a="http://schemas.openxmlformats.org/drawingml/2006/main">
                  <a:graphicData uri="http://schemas.microsoft.com/office/word/2010/wordprocessingShape">
                    <wps:wsp>
                      <wps:cNvSpPr/>
                      <wps:spPr>
                        <a:xfrm>
                          <a:off x="0" y="0"/>
                          <a:ext cx="5895975" cy="1186962"/>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967C68" w:rsidRDefault="00221E0A" w:rsidP="00732E0D">
                            <w:pPr>
                              <w:autoSpaceDE w:val="0"/>
                              <w:autoSpaceDN w:val="0"/>
                              <w:adjustRightInd w:val="0"/>
                              <w:jc w:val="both"/>
                              <w:rPr>
                                <w:rFonts w:asciiTheme="minorHAnsi" w:hAnsiTheme="minorHAnsi"/>
                              </w:rPr>
                            </w:pPr>
                            <w:r w:rsidRPr="00967C68">
                              <w:rPr>
                                <w:rFonts w:asciiTheme="minorHAnsi" w:hAnsiTheme="minorHAnsi" w:cs="Tahoma"/>
                                <w:b/>
                              </w:rPr>
                              <w:t>“</w:t>
                            </w:r>
                            <w:r w:rsidRPr="00967C68">
                              <w:rPr>
                                <w:rFonts w:asciiTheme="minorHAnsi" w:hAnsiTheme="minorHAnsi" w:cs="Tahoma"/>
                              </w:rPr>
                              <w:t xml:space="preserve">Centres, schools and communities should continue to work jointly with their partners and stakeholders, in order to create the culture, systems and practice that will tackle health inequalities in Scotland today and in the future, and lead to better outcomes </w:t>
                            </w:r>
                            <w:r w:rsidRPr="00967C68">
                              <w:rPr>
                                <w:rFonts w:asciiTheme="minorHAnsi" w:hAnsiTheme="minorHAnsi"/>
                              </w:rPr>
                              <w:t xml:space="preserve">for all of our children and young people.”  </w:t>
                            </w:r>
                          </w:p>
                          <w:p w:rsidR="00221E0A" w:rsidRPr="00967C68" w:rsidRDefault="00221E0A" w:rsidP="00732E0D">
                            <w:pPr>
                              <w:autoSpaceDE w:val="0"/>
                              <w:autoSpaceDN w:val="0"/>
                              <w:adjustRightInd w:val="0"/>
                              <w:ind w:firstLine="720"/>
                              <w:jc w:val="right"/>
                              <w:rPr>
                                <w:rFonts w:asciiTheme="minorHAnsi" w:hAnsiTheme="minorHAnsi"/>
                              </w:rPr>
                            </w:pPr>
                            <w:r w:rsidRPr="00967C68">
                              <w:rPr>
                                <w:rFonts w:asciiTheme="minorHAnsi" w:hAnsiTheme="minorHAnsi" w:cs="Tahoma"/>
                              </w:rPr>
                              <w:t>Health and Wellbeing: responsibility of all 3-18 (2013) Impact Report Page 1</w:t>
                            </w:r>
                          </w:p>
                          <w:p w:rsidR="00221E0A" w:rsidRPr="00297323" w:rsidRDefault="00221E0A" w:rsidP="00732E0D">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50C497" id="Rounded Rectangle 28" o:spid="_x0000_s1033" style="position:absolute;margin-left:0;margin-top:29.1pt;width:464.25pt;height:93.45pt;z-index:251847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" fillcolor="#d9d9d9" strokecolor="windowText" strokeweight="1pt">
                <v:stroke joinstyle="miter"/>
                <v:textbox>
                  <w:txbxContent>
                    <w:p w:rsidR="00221E0A" w:rsidRPr="00967C68" w:rsidRDefault="00221E0A" w:rsidP="00732E0D">
                      <w:pPr>
                        <w:autoSpaceDE w:val="0"/>
                        <w:autoSpaceDN w:val="0"/>
                        <w:adjustRightInd w:val="0"/>
                        <w:jc w:val="both"/>
                        <w:rPr>
                          <w:rFonts w:asciiTheme="minorHAnsi" w:hAnsiTheme="minorHAnsi"/>
                        </w:rPr>
                      </w:pPr>
                      <w:r w:rsidRPr="00967C68">
                        <w:rPr>
                          <w:rFonts w:asciiTheme="minorHAnsi" w:hAnsiTheme="minorHAnsi" w:cs="Tahoma"/>
                          <w:b/>
                        </w:rPr>
                        <w:t>“</w:t>
                      </w:r>
                      <w:r w:rsidRPr="00967C68">
                        <w:rPr>
                          <w:rFonts w:asciiTheme="minorHAnsi" w:hAnsiTheme="minorHAnsi" w:cs="Tahoma"/>
                        </w:rPr>
                        <w:t xml:space="preserve">Centres, schools and communities should continue to work jointly with their partners and stakeholders, in order to create the culture, systems and practice that will tackle health inequalities in Scotland today and in the future, and lead to better outcomes </w:t>
                      </w:r>
                      <w:r w:rsidRPr="00967C68">
                        <w:rPr>
                          <w:rFonts w:asciiTheme="minorHAnsi" w:hAnsiTheme="minorHAnsi"/>
                        </w:rPr>
                        <w:t xml:space="preserve">for all of our children and young people.”  </w:t>
                      </w:r>
                    </w:p>
                    <w:p w:rsidR="00221E0A" w:rsidRPr="00967C68" w:rsidRDefault="00221E0A" w:rsidP="00732E0D">
                      <w:pPr>
                        <w:autoSpaceDE w:val="0"/>
                        <w:autoSpaceDN w:val="0"/>
                        <w:adjustRightInd w:val="0"/>
                        <w:ind w:firstLine="720"/>
                        <w:jc w:val="right"/>
                        <w:rPr>
                          <w:rFonts w:asciiTheme="minorHAnsi" w:hAnsiTheme="minorHAnsi"/>
                        </w:rPr>
                      </w:pPr>
                      <w:r w:rsidRPr="00967C68">
                        <w:rPr>
                          <w:rFonts w:asciiTheme="minorHAnsi" w:hAnsiTheme="minorHAnsi" w:cs="Tahoma"/>
                        </w:rPr>
                        <w:t>Health and Wellbeing: responsibility of all 3-18 (2013) Impact Report Page 1</w:t>
                      </w:r>
                    </w:p>
                    <w:p w:rsidR="00221E0A" w:rsidRPr="00297323" w:rsidRDefault="00221E0A" w:rsidP="00732E0D">
                      <w:pPr>
                        <w:rPr>
                          <w:rFonts w:asciiTheme="minorHAnsi" w:hAnsiTheme="minorHAnsi"/>
                          <w:sz w:val="20"/>
                          <w:szCs w:val="20"/>
                        </w:rPr>
                      </w:pPr>
                    </w:p>
                  </w:txbxContent>
                </v:textbox>
                <w10:wrap type="topAndBottom" anchorx="margin"/>
              </v:roundrect>
            </w:pict>
          </mc:Fallback>
        </mc:AlternateContent>
      </w:r>
    </w:p>
    <w:p w:rsidR="00E3424C" w:rsidRPr="00695A3D" w:rsidRDefault="00E3424C" w:rsidP="00732E0D">
      <w:pPr>
        <w:autoSpaceDE w:val="0"/>
        <w:autoSpaceDN w:val="0"/>
        <w:adjustRightInd w:val="0"/>
        <w:rPr>
          <w:rFonts w:asciiTheme="minorHAnsi" w:hAnsiTheme="minorHAnsi" w:cs="Tahoma"/>
          <w:i/>
        </w:rPr>
      </w:pPr>
    </w:p>
    <w:p w:rsidR="00E3424C" w:rsidRPr="00695A3D" w:rsidRDefault="00E3424C" w:rsidP="00E3424C">
      <w:pPr>
        <w:autoSpaceDE w:val="0"/>
        <w:autoSpaceDN w:val="0"/>
        <w:adjustRightInd w:val="0"/>
        <w:rPr>
          <w:rFonts w:asciiTheme="minorHAnsi" w:hAnsiTheme="minorHAnsi" w:cs="Tahoma"/>
        </w:rPr>
      </w:pPr>
      <w:r w:rsidRPr="00695A3D">
        <w:rPr>
          <w:rFonts w:asciiTheme="minorHAnsi" w:hAnsiTheme="minorHAnsi" w:cs="Tahoma"/>
        </w:rPr>
        <w:t>This report reviewed current practice and the impact of Health and wellbeing across the curriculum in Scotland. It pointed out that there is considerable evidence of good practice throughout Scotland but that there is still work to be done. This is very much reflected within Aberdeenshire.</w:t>
      </w:r>
    </w:p>
    <w:p w:rsidR="00E3424C" w:rsidRPr="00695A3D" w:rsidRDefault="00E3424C" w:rsidP="00E3424C">
      <w:pPr>
        <w:autoSpaceDE w:val="0"/>
        <w:autoSpaceDN w:val="0"/>
        <w:adjustRightInd w:val="0"/>
        <w:rPr>
          <w:rFonts w:asciiTheme="minorHAnsi" w:hAnsiTheme="minorHAnsi" w:cs="Tahoma"/>
          <w:i/>
        </w:rPr>
      </w:pPr>
    </w:p>
    <w:p w:rsidR="00E3424C" w:rsidRPr="00695A3D" w:rsidRDefault="00E3424C" w:rsidP="00E3424C">
      <w:pPr>
        <w:autoSpaceDE w:val="0"/>
        <w:autoSpaceDN w:val="0"/>
        <w:adjustRightInd w:val="0"/>
        <w:rPr>
          <w:rFonts w:asciiTheme="minorHAnsi" w:hAnsiTheme="minorHAnsi" w:cs="Tahoma"/>
        </w:rPr>
      </w:pPr>
      <w:r w:rsidRPr="00695A3D">
        <w:rPr>
          <w:rFonts w:asciiTheme="minorHAnsi" w:hAnsiTheme="minorHAnsi" w:cs="Tahoma"/>
        </w:rPr>
        <w:t xml:space="preserve">The report aims to support our professional dialogue and the ways in which we can better deliver the Health and Wellbeing outcomes for Aberdeenshire’s young people. It identifies </w:t>
      </w:r>
      <w:r w:rsidRPr="00695A3D">
        <w:rPr>
          <w:rFonts w:asciiTheme="minorHAnsi" w:hAnsiTheme="minorHAnsi" w:cs="Tahoma"/>
          <w:b/>
        </w:rPr>
        <w:t>key elements</w:t>
      </w:r>
      <w:r w:rsidRPr="00695A3D">
        <w:rPr>
          <w:rFonts w:asciiTheme="minorHAnsi" w:hAnsiTheme="minorHAnsi" w:cs="Tahoma"/>
        </w:rPr>
        <w:t xml:space="preserve"> that improve outcomes in Health and Wellbeing delivery in schools developing:</w:t>
      </w:r>
    </w:p>
    <w:p w:rsidR="00EF2CBF" w:rsidRPr="00695A3D" w:rsidRDefault="00EF2CBF" w:rsidP="00E3424C">
      <w:pPr>
        <w:autoSpaceDE w:val="0"/>
        <w:autoSpaceDN w:val="0"/>
        <w:adjustRightInd w:val="0"/>
        <w:rPr>
          <w:rFonts w:asciiTheme="minorHAnsi" w:hAnsiTheme="minorHAnsi" w:cs="Tahoma"/>
        </w:rPr>
      </w:pPr>
    </w:p>
    <w:p w:rsidR="00E3424C" w:rsidRPr="00695A3D" w:rsidRDefault="00E3424C" w:rsidP="0096418B">
      <w:pPr>
        <w:numPr>
          <w:ilvl w:val="0"/>
          <w:numId w:val="12"/>
        </w:numPr>
        <w:autoSpaceDE w:val="0"/>
        <w:autoSpaceDN w:val="0"/>
        <w:adjustRightInd w:val="0"/>
        <w:spacing w:after="200"/>
        <w:contextualSpacing/>
        <w:rPr>
          <w:rFonts w:asciiTheme="minorHAnsi" w:hAnsiTheme="minorHAnsi" w:cs="Tahoma"/>
        </w:rPr>
      </w:pPr>
      <w:r w:rsidRPr="00695A3D">
        <w:rPr>
          <w:rFonts w:asciiTheme="minorHAnsi" w:hAnsiTheme="minorHAnsi" w:cs="Tahoma"/>
        </w:rPr>
        <w:t xml:space="preserve">the </w:t>
      </w:r>
      <w:r w:rsidRPr="00695A3D">
        <w:rPr>
          <w:rFonts w:asciiTheme="minorHAnsi" w:hAnsiTheme="minorHAnsi" w:cs="Tahoma"/>
          <w:b/>
          <w:bCs/>
        </w:rPr>
        <w:t xml:space="preserve">culture </w:t>
      </w:r>
      <w:r w:rsidRPr="00695A3D">
        <w:rPr>
          <w:rFonts w:asciiTheme="minorHAnsi" w:hAnsiTheme="minorHAnsi" w:cs="Tahoma"/>
        </w:rPr>
        <w:t>which is necessary to build and sustain a supportive ethos and high-quality relationships;</w:t>
      </w:r>
    </w:p>
    <w:p w:rsidR="00E3424C" w:rsidRPr="00695A3D" w:rsidRDefault="00E3424C" w:rsidP="0096418B">
      <w:pPr>
        <w:numPr>
          <w:ilvl w:val="0"/>
          <w:numId w:val="12"/>
        </w:numPr>
        <w:autoSpaceDE w:val="0"/>
        <w:autoSpaceDN w:val="0"/>
        <w:adjustRightInd w:val="0"/>
        <w:rPr>
          <w:rFonts w:asciiTheme="minorHAnsi" w:hAnsiTheme="minorHAnsi" w:cs="Tahoma"/>
          <w:color w:val="000000"/>
        </w:rPr>
      </w:pPr>
      <w:r w:rsidRPr="00695A3D">
        <w:rPr>
          <w:rFonts w:asciiTheme="minorHAnsi" w:hAnsiTheme="minorHAnsi" w:cs="Tahoma"/>
          <w:color w:val="000000"/>
        </w:rPr>
        <w:t xml:space="preserve">the </w:t>
      </w:r>
      <w:r w:rsidRPr="00695A3D">
        <w:rPr>
          <w:rFonts w:asciiTheme="minorHAnsi" w:hAnsiTheme="minorHAnsi" w:cs="Tahoma"/>
          <w:b/>
          <w:bCs/>
          <w:color w:val="000000"/>
        </w:rPr>
        <w:t xml:space="preserve">systems </w:t>
      </w:r>
      <w:r w:rsidRPr="00695A3D">
        <w:rPr>
          <w:rFonts w:asciiTheme="minorHAnsi" w:hAnsiTheme="minorHAnsi" w:cs="Tahoma"/>
          <w:color w:val="000000"/>
        </w:rPr>
        <w:t>which are in place to develop and sustain a strong and shared focus on creating a supportive and nurturing ethos. There is a clear goal, which is understood by all, to improve the outcomes and life chances for a</w:t>
      </w:r>
      <w:r w:rsidR="00732E0D">
        <w:rPr>
          <w:rFonts w:asciiTheme="minorHAnsi" w:hAnsiTheme="minorHAnsi" w:cs="Tahoma"/>
          <w:color w:val="000000"/>
        </w:rPr>
        <w:t>ll children and young people</w:t>
      </w:r>
      <w:r w:rsidRPr="00695A3D">
        <w:rPr>
          <w:rFonts w:asciiTheme="minorHAnsi" w:hAnsiTheme="minorHAnsi" w:cs="Tahoma"/>
          <w:color w:val="000000"/>
        </w:rPr>
        <w:t>;</w:t>
      </w:r>
    </w:p>
    <w:p w:rsidR="00E3424C" w:rsidRPr="00695A3D" w:rsidRDefault="00E3424C" w:rsidP="0096418B">
      <w:pPr>
        <w:numPr>
          <w:ilvl w:val="0"/>
          <w:numId w:val="12"/>
        </w:numPr>
        <w:autoSpaceDE w:val="0"/>
        <w:autoSpaceDN w:val="0"/>
        <w:adjustRightInd w:val="0"/>
        <w:rPr>
          <w:rFonts w:asciiTheme="minorHAnsi" w:hAnsiTheme="minorHAnsi" w:cs="Tahoma"/>
        </w:rPr>
      </w:pPr>
      <w:r w:rsidRPr="00695A3D">
        <w:rPr>
          <w:rFonts w:asciiTheme="minorHAnsi" w:hAnsiTheme="minorHAnsi" w:cs="Tahoma"/>
        </w:rPr>
        <w:t xml:space="preserve">in </w:t>
      </w:r>
      <w:r w:rsidRPr="00695A3D">
        <w:rPr>
          <w:rFonts w:asciiTheme="minorHAnsi" w:hAnsiTheme="minorHAnsi" w:cs="Tahoma"/>
          <w:b/>
          <w:bCs/>
        </w:rPr>
        <w:t>practice</w:t>
      </w:r>
      <w:r w:rsidRPr="00695A3D">
        <w:rPr>
          <w:rFonts w:asciiTheme="minorHAnsi" w:hAnsiTheme="minorHAnsi" w:cs="Tahoma"/>
        </w:rPr>
        <w:t>, productive partnerships, and a sense of teamwork which creates positive and productive environments for learning and teaching.</w:t>
      </w:r>
    </w:p>
    <w:p w:rsidR="00E3424C" w:rsidRPr="00695A3D" w:rsidRDefault="00E3424C" w:rsidP="00E3424C">
      <w:pPr>
        <w:spacing w:after="200" w:line="276" w:lineRule="auto"/>
        <w:ind w:left="720"/>
        <w:contextualSpacing/>
        <w:rPr>
          <w:rFonts w:asciiTheme="minorHAnsi" w:hAnsiTheme="minorHAnsi" w:cs="Tahoma"/>
        </w:rPr>
      </w:pPr>
    </w:p>
    <w:p w:rsidR="00E3424C" w:rsidRDefault="00E3424C" w:rsidP="00E3424C">
      <w:pPr>
        <w:autoSpaceDE w:val="0"/>
        <w:autoSpaceDN w:val="0"/>
        <w:adjustRightInd w:val="0"/>
        <w:rPr>
          <w:rFonts w:asciiTheme="minorHAnsi" w:hAnsiTheme="minorHAnsi" w:cs="Tahoma"/>
        </w:rPr>
      </w:pPr>
      <w:r w:rsidRPr="00695A3D">
        <w:rPr>
          <w:rFonts w:asciiTheme="minorHAnsi" w:hAnsiTheme="minorHAnsi" w:cs="Tahoma"/>
        </w:rPr>
        <w:t>Models of delivery in our schools should be adjusted according to local contexts and communities in line with the consistent development of the key elements of culture, systems and practice. This framework will help to set out the expectations that are required within each of these elements.</w:t>
      </w:r>
    </w:p>
    <w:p w:rsidR="0096368C" w:rsidRDefault="0096368C" w:rsidP="00E3424C">
      <w:pPr>
        <w:autoSpaceDE w:val="0"/>
        <w:autoSpaceDN w:val="0"/>
        <w:adjustRightInd w:val="0"/>
        <w:rPr>
          <w:rFonts w:asciiTheme="minorHAnsi" w:hAnsiTheme="minorHAnsi" w:cs="Tahoma"/>
        </w:rPr>
      </w:pPr>
    </w:p>
    <w:p w:rsidR="0096368C" w:rsidRPr="00695A3D" w:rsidRDefault="0096368C" w:rsidP="00E3424C">
      <w:pPr>
        <w:autoSpaceDE w:val="0"/>
        <w:autoSpaceDN w:val="0"/>
        <w:adjustRightInd w:val="0"/>
        <w:rPr>
          <w:rFonts w:asciiTheme="minorHAnsi" w:hAnsiTheme="minorHAnsi" w:cs="Tahoma"/>
        </w:rPr>
      </w:pPr>
      <w:r w:rsidRPr="00695A3D">
        <w:rPr>
          <w:rFonts w:asciiTheme="minorHAnsi" w:hAnsiTheme="minorHAnsi" w:cs="Tahoma"/>
        </w:rPr>
        <w:t>This Framework will support the effective implementation of Health and Wellbeing across learning in Aberdeenshire schools, informed by the Health and Wellbeing: responsibility of all 3-18 (2013) Impact Report</w:t>
      </w:r>
      <w:r>
        <w:rPr>
          <w:rFonts w:asciiTheme="minorHAnsi" w:hAnsiTheme="minorHAnsi" w:cs="Tahoma"/>
        </w:rPr>
        <w:t>.</w:t>
      </w:r>
    </w:p>
    <w:p w:rsidR="00E3424C" w:rsidRPr="00695A3D" w:rsidRDefault="00E3424C" w:rsidP="00E3424C">
      <w:pPr>
        <w:rPr>
          <w:rFonts w:asciiTheme="minorHAnsi" w:hAnsiTheme="minorHAnsi"/>
          <w:b/>
          <w:color w:val="538135"/>
        </w:rPr>
      </w:pPr>
    </w:p>
    <w:p w:rsidR="00E3424C" w:rsidRPr="00695A3D" w:rsidRDefault="00732E0D" w:rsidP="00E3424C">
      <w:pPr>
        <w:autoSpaceDE w:val="0"/>
        <w:autoSpaceDN w:val="0"/>
        <w:adjustRightInd w:val="0"/>
        <w:rPr>
          <w:rFonts w:asciiTheme="minorHAnsi" w:hAnsiTheme="minorHAnsi" w:cs="Tahoma"/>
        </w:rPr>
      </w:pPr>
      <w:r>
        <w:rPr>
          <w:rFonts w:asciiTheme="minorHAnsi" w:hAnsiTheme="minorHAnsi" w:cs="Tahoma"/>
        </w:rPr>
        <w:t>Health and w</w:t>
      </w:r>
      <w:r w:rsidR="00E3424C" w:rsidRPr="00695A3D">
        <w:rPr>
          <w:rFonts w:asciiTheme="minorHAnsi" w:hAnsiTheme="minorHAnsi" w:cs="Tahoma"/>
        </w:rPr>
        <w:t>ellbeing Impact Report (2013) identified five themes which emerged from inspection evidence. These themes are identified as central to how centres, schools and communities are working together to deliver the aspects of Health and Wellbeing that are the responsibility of all. In turn we are able to use these themes to measure how wel</w:t>
      </w:r>
      <w:r w:rsidR="00E4254A">
        <w:rPr>
          <w:rFonts w:asciiTheme="minorHAnsi" w:hAnsiTheme="minorHAnsi" w:cs="Tahoma"/>
        </w:rPr>
        <w:t>l we are doing with Health and wellbeing</w:t>
      </w:r>
      <w:r w:rsidR="00E3424C" w:rsidRPr="00695A3D">
        <w:rPr>
          <w:rFonts w:asciiTheme="minorHAnsi" w:hAnsiTheme="minorHAnsi" w:cs="Tahoma"/>
        </w:rPr>
        <w:t>.</w:t>
      </w:r>
    </w:p>
    <w:p w:rsidR="00E3424C" w:rsidRPr="00695A3D" w:rsidRDefault="00E3424C" w:rsidP="00E3424C">
      <w:pPr>
        <w:autoSpaceDE w:val="0"/>
        <w:autoSpaceDN w:val="0"/>
        <w:adjustRightInd w:val="0"/>
        <w:rPr>
          <w:rFonts w:asciiTheme="minorHAnsi" w:hAnsiTheme="minorHAnsi" w:cs="Tahoma"/>
          <w:color w:val="000000"/>
        </w:rPr>
      </w:pPr>
    </w:p>
    <w:p w:rsidR="00E3424C" w:rsidRPr="00C710B1" w:rsidRDefault="00E3424C" w:rsidP="00E3424C">
      <w:pPr>
        <w:autoSpaceDE w:val="0"/>
        <w:autoSpaceDN w:val="0"/>
        <w:adjustRightInd w:val="0"/>
        <w:rPr>
          <w:rFonts w:asciiTheme="minorHAnsi" w:hAnsiTheme="minorHAnsi" w:cs="Tahoma"/>
          <w:color w:val="000000"/>
        </w:rPr>
      </w:pPr>
      <w:r w:rsidRPr="00695A3D">
        <w:rPr>
          <w:rFonts w:asciiTheme="minorHAnsi" w:hAnsiTheme="minorHAnsi" w:cs="Tahoma"/>
          <w:color w:val="000000"/>
        </w:rPr>
        <w:t>These key themes are:</w:t>
      </w:r>
    </w:p>
    <w:p w:rsidR="00E3424C" w:rsidRPr="00AF0544" w:rsidRDefault="00E3424C" w:rsidP="0096418B">
      <w:pPr>
        <w:numPr>
          <w:ilvl w:val="0"/>
          <w:numId w:val="13"/>
        </w:numPr>
        <w:autoSpaceDE w:val="0"/>
        <w:autoSpaceDN w:val="0"/>
        <w:adjustRightInd w:val="0"/>
        <w:spacing w:after="33"/>
        <w:rPr>
          <w:rFonts w:asciiTheme="minorHAnsi" w:hAnsiTheme="minorHAnsi" w:cs="Tahoma"/>
          <w:color w:val="000000"/>
        </w:rPr>
      </w:pPr>
      <w:r w:rsidRPr="00AF0544">
        <w:rPr>
          <w:rFonts w:asciiTheme="minorHAnsi" w:hAnsiTheme="minorHAnsi" w:cs="Tahoma"/>
          <w:color w:val="000000"/>
        </w:rPr>
        <w:t>partnership;</w:t>
      </w:r>
    </w:p>
    <w:p w:rsidR="00E3424C" w:rsidRPr="00AF0544" w:rsidRDefault="00E3424C" w:rsidP="0096418B">
      <w:pPr>
        <w:numPr>
          <w:ilvl w:val="0"/>
          <w:numId w:val="13"/>
        </w:numPr>
        <w:autoSpaceDE w:val="0"/>
        <w:autoSpaceDN w:val="0"/>
        <w:adjustRightInd w:val="0"/>
        <w:spacing w:after="33"/>
        <w:rPr>
          <w:rFonts w:asciiTheme="minorHAnsi" w:hAnsiTheme="minorHAnsi" w:cs="Tahoma"/>
          <w:color w:val="000000"/>
        </w:rPr>
      </w:pPr>
      <w:r w:rsidRPr="00AF0544">
        <w:rPr>
          <w:rFonts w:asciiTheme="minorHAnsi" w:hAnsiTheme="minorHAnsi" w:cs="Tahoma"/>
          <w:color w:val="000000"/>
        </w:rPr>
        <w:t xml:space="preserve">leadership; </w:t>
      </w:r>
    </w:p>
    <w:p w:rsidR="00E3424C" w:rsidRPr="00AF0544" w:rsidRDefault="00E3424C" w:rsidP="0096418B">
      <w:pPr>
        <w:numPr>
          <w:ilvl w:val="0"/>
          <w:numId w:val="13"/>
        </w:numPr>
        <w:autoSpaceDE w:val="0"/>
        <w:autoSpaceDN w:val="0"/>
        <w:adjustRightInd w:val="0"/>
        <w:spacing w:after="33"/>
        <w:rPr>
          <w:rFonts w:asciiTheme="minorHAnsi" w:hAnsiTheme="minorHAnsi" w:cs="Tahoma"/>
          <w:color w:val="000000"/>
        </w:rPr>
      </w:pPr>
      <w:r w:rsidRPr="00AF0544">
        <w:rPr>
          <w:rFonts w:asciiTheme="minorHAnsi" w:hAnsiTheme="minorHAnsi" w:cs="Tahoma"/>
          <w:color w:val="000000"/>
        </w:rPr>
        <w:t xml:space="preserve">learners’ voice and engagement; </w:t>
      </w:r>
    </w:p>
    <w:p w:rsidR="00E3424C" w:rsidRPr="00AF0544" w:rsidRDefault="00E3424C" w:rsidP="0096418B">
      <w:pPr>
        <w:numPr>
          <w:ilvl w:val="0"/>
          <w:numId w:val="13"/>
        </w:numPr>
        <w:autoSpaceDE w:val="0"/>
        <w:autoSpaceDN w:val="0"/>
        <w:adjustRightInd w:val="0"/>
        <w:spacing w:after="33"/>
        <w:rPr>
          <w:rFonts w:asciiTheme="minorHAnsi" w:hAnsiTheme="minorHAnsi" w:cs="Tahoma"/>
          <w:color w:val="000000"/>
        </w:rPr>
      </w:pPr>
      <w:r w:rsidRPr="00AF0544">
        <w:rPr>
          <w:rFonts w:asciiTheme="minorHAnsi" w:hAnsiTheme="minorHAnsi" w:cs="Tahoma"/>
          <w:color w:val="000000"/>
        </w:rPr>
        <w:t xml:space="preserve">career-long professional learning; </w:t>
      </w:r>
    </w:p>
    <w:p w:rsidR="00C710B1" w:rsidRPr="00C710B1" w:rsidRDefault="00E3424C" w:rsidP="00C710B1">
      <w:pPr>
        <w:numPr>
          <w:ilvl w:val="0"/>
          <w:numId w:val="13"/>
        </w:numPr>
        <w:autoSpaceDE w:val="0"/>
        <w:autoSpaceDN w:val="0"/>
        <w:adjustRightInd w:val="0"/>
        <w:rPr>
          <w:rFonts w:asciiTheme="minorHAnsi" w:hAnsiTheme="minorHAnsi" w:cs="Tahoma"/>
          <w:color w:val="000000"/>
        </w:rPr>
      </w:pPr>
      <w:r w:rsidRPr="00AF0544">
        <w:rPr>
          <w:rFonts w:asciiTheme="minorHAnsi" w:hAnsiTheme="minorHAnsi" w:cs="Tahoma"/>
          <w:color w:val="000000"/>
        </w:rPr>
        <w:t>self-evaluation and looking ahead.</w:t>
      </w:r>
    </w:p>
    <w:p w:rsidR="00C710B1" w:rsidRDefault="00C710B1" w:rsidP="00C710B1">
      <w:pPr>
        <w:autoSpaceDE w:val="0"/>
        <w:autoSpaceDN w:val="0"/>
        <w:adjustRightInd w:val="0"/>
        <w:rPr>
          <w:rFonts w:asciiTheme="minorHAnsi" w:hAnsiTheme="minorHAnsi" w:cs="Tahoma"/>
          <w:color w:val="000000"/>
        </w:rPr>
      </w:pPr>
      <w:r w:rsidRPr="001F5966">
        <w:rPr>
          <w:rFonts w:asciiTheme="minorHAnsi" w:hAnsiTheme="minorHAnsi" w:cs="Arial"/>
          <w:noProof/>
        </w:rPr>
        <mc:AlternateContent>
          <mc:Choice Requires="wps">
            <w:drawing>
              <wp:anchor distT="0" distB="0" distL="114300" distR="114300" simplePos="0" relativeHeight="251851776" behindDoc="0" locked="0" layoutInCell="1" allowOverlap="1" wp14:anchorId="1FA16CA2" wp14:editId="0ED150C8">
                <wp:simplePos x="0" y="0"/>
                <wp:positionH relativeFrom="margin">
                  <wp:align>left</wp:align>
                </wp:positionH>
                <wp:positionV relativeFrom="paragraph">
                  <wp:posOffset>184150</wp:posOffset>
                </wp:positionV>
                <wp:extent cx="5895975" cy="3886200"/>
                <wp:effectExtent l="0" t="0" r="28575" b="19050"/>
                <wp:wrapTopAndBottom/>
                <wp:docPr id="255" name="Rounded Rectangle 255"/>
                <wp:cNvGraphicFramePr/>
                <a:graphic xmlns:a="http://schemas.openxmlformats.org/drawingml/2006/main">
                  <a:graphicData uri="http://schemas.microsoft.com/office/word/2010/wordprocessingShape">
                    <wps:wsp>
                      <wps:cNvSpPr/>
                      <wps:spPr>
                        <a:xfrm>
                          <a:off x="0" y="0"/>
                          <a:ext cx="5895975" cy="388620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C710B1" w:rsidRDefault="00221E0A" w:rsidP="00C710B1">
                            <w:pPr>
                              <w:rPr>
                                <w:rFonts w:asciiTheme="minorHAnsi" w:hAnsiTheme="minorHAnsi" w:cs="Tahoma"/>
                              </w:rPr>
                            </w:pPr>
                            <w:r w:rsidRPr="00C710B1">
                              <w:rPr>
                                <w:rFonts w:asciiTheme="minorHAnsi" w:hAnsiTheme="minorHAnsi" w:cs="Tahoma"/>
                              </w:rPr>
                              <w:t>“Learning in Health and Wellbeing ensures that children and young people develop the knowledge and understanding, skills, capabilities and attributes which they need for mental, emotional, social and physical wellbeing now and in the future. Learning through Health and Wellbeing enables children and young people to:</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make informed decisions in order to improve their mental, emotional, social and physical wellbeing;</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experience challenge and enjoyment;</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experience positive aspects of healthy living and activity for themselves;</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 xml:space="preserve">apply their mental, emotional, social and physical skills to pursue a healthy lifestyle; </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 xml:space="preserve">make a successful move to the next stage of education or work; </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establish a pattern of health and wellbeing which will be sustained into adult life, and which will help to promote the health and wellbeing of the next generation of Scottish children.</w:t>
                            </w:r>
                          </w:p>
                          <w:p w:rsidR="00221E0A" w:rsidRDefault="00221E0A" w:rsidP="00C710B1">
                            <w:pPr>
                              <w:rPr>
                                <w:rFonts w:asciiTheme="minorHAnsi" w:hAnsiTheme="minorHAnsi" w:cs="Tahoma"/>
                              </w:rPr>
                            </w:pPr>
                          </w:p>
                          <w:p w:rsidR="00221E0A" w:rsidRPr="00C710B1" w:rsidRDefault="00221E0A" w:rsidP="00C710B1">
                            <w:pPr>
                              <w:rPr>
                                <w:rFonts w:asciiTheme="minorHAnsi" w:hAnsiTheme="minorHAnsi" w:cs="Tahoma"/>
                              </w:rPr>
                            </w:pPr>
                            <w:r w:rsidRPr="00C710B1">
                              <w:rPr>
                                <w:rFonts w:asciiTheme="minorHAnsi" w:hAnsiTheme="minorHAnsi" w:cs="Tahoma"/>
                              </w:rPr>
                              <w:t>It also enables some to perform at high levels in sport or prepare for careers within the health and leisure industries. “</w:t>
                            </w:r>
                          </w:p>
                          <w:p w:rsidR="00221E0A" w:rsidRPr="00695A3D" w:rsidRDefault="00221E0A" w:rsidP="00C710B1">
                            <w:pPr>
                              <w:jc w:val="right"/>
                              <w:rPr>
                                <w:rFonts w:asciiTheme="minorHAnsi" w:hAnsiTheme="minorHAnsi" w:cs="Tahoma"/>
                              </w:rPr>
                            </w:pPr>
                            <w:r w:rsidRPr="00695A3D">
                              <w:rPr>
                                <w:rFonts w:asciiTheme="minorHAnsi" w:hAnsiTheme="minorHAnsi" w:cs="Tahoma"/>
                              </w:rPr>
                              <w:t xml:space="preserve">Health and Wellbeing Principles and Practice Paper, Page 1. </w:t>
                            </w:r>
                          </w:p>
                          <w:p w:rsidR="00221E0A" w:rsidRPr="00297323" w:rsidRDefault="00221E0A" w:rsidP="00C710B1">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16CA2" id="Rounded Rectangle 255" o:spid="_x0000_s1034" style="position:absolute;margin-left:0;margin-top:14.5pt;width:464.25pt;height:306pt;z-index:251851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" fillcolor="#d9d9d9" strokecolor="windowText" strokeweight="1pt">
                <v:stroke joinstyle="miter"/>
                <v:textbox>
                  <w:txbxContent>
                    <w:p w:rsidR="00221E0A" w:rsidRPr="00C710B1" w:rsidRDefault="00221E0A" w:rsidP="00C710B1">
                      <w:pPr>
                        <w:rPr>
                          <w:rFonts w:asciiTheme="minorHAnsi" w:hAnsiTheme="minorHAnsi" w:cs="Tahoma"/>
                        </w:rPr>
                      </w:pPr>
                      <w:r w:rsidRPr="00C710B1">
                        <w:rPr>
                          <w:rFonts w:asciiTheme="minorHAnsi" w:hAnsiTheme="minorHAnsi" w:cs="Tahoma"/>
                        </w:rPr>
                        <w:t>“Learning in Health and Wellbeing ensures that children and young people develop the knowledge and understanding, skills, capabilities and attributes which they need for mental, emotional, social and physical wellbeing now and in the future. Learning through Health and Wellbeing enables children and young people to:</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make informed decisions in order to improve their mental, emotional, social and physical wellbeing;</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experience challenge and enjoyment;</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experience positive aspects of healthy living and activity for themselves;</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 xml:space="preserve">apply their mental, emotional, social and physical skills to pursue a healthy lifestyle; </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 xml:space="preserve">make a successful move to the next stage of education or work; </w:t>
                      </w:r>
                    </w:p>
                    <w:p w:rsidR="00221E0A" w:rsidRPr="00C710B1" w:rsidRDefault="00221E0A" w:rsidP="00C710B1">
                      <w:pPr>
                        <w:numPr>
                          <w:ilvl w:val="0"/>
                          <w:numId w:val="14"/>
                        </w:numPr>
                        <w:rPr>
                          <w:rFonts w:asciiTheme="minorHAnsi" w:hAnsiTheme="minorHAnsi" w:cs="Tahoma"/>
                        </w:rPr>
                      </w:pPr>
                      <w:r w:rsidRPr="00C710B1">
                        <w:rPr>
                          <w:rFonts w:asciiTheme="minorHAnsi" w:hAnsiTheme="minorHAnsi" w:cs="Tahoma"/>
                        </w:rPr>
                        <w:t>establish a pattern of health and wellbeing which will be sustained into adult life, and which will help to promote the health and wellbeing of the next generation of Scottish children.</w:t>
                      </w:r>
                    </w:p>
                    <w:p w:rsidR="00221E0A" w:rsidRDefault="00221E0A" w:rsidP="00C710B1">
                      <w:pPr>
                        <w:rPr>
                          <w:rFonts w:asciiTheme="minorHAnsi" w:hAnsiTheme="minorHAnsi" w:cs="Tahoma"/>
                        </w:rPr>
                      </w:pPr>
                    </w:p>
                    <w:p w:rsidR="00221E0A" w:rsidRPr="00C710B1" w:rsidRDefault="00221E0A" w:rsidP="00C710B1">
                      <w:pPr>
                        <w:rPr>
                          <w:rFonts w:asciiTheme="minorHAnsi" w:hAnsiTheme="minorHAnsi" w:cs="Tahoma"/>
                        </w:rPr>
                      </w:pPr>
                      <w:r w:rsidRPr="00C710B1">
                        <w:rPr>
                          <w:rFonts w:asciiTheme="minorHAnsi" w:hAnsiTheme="minorHAnsi" w:cs="Tahoma"/>
                        </w:rPr>
                        <w:t>It also enables some to perform at high levels in sport or prepare for careers within the health and leisure industries. “</w:t>
                      </w:r>
                    </w:p>
                    <w:p w:rsidR="00221E0A" w:rsidRPr="00695A3D" w:rsidRDefault="00221E0A" w:rsidP="00C710B1">
                      <w:pPr>
                        <w:jc w:val="right"/>
                        <w:rPr>
                          <w:rFonts w:asciiTheme="minorHAnsi" w:hAnsiTheme="minorHAnsi" w:cs="Tahoma"/>
                        </w:rPr>
                      </w:pPr>
                      <w:r w:rsidRPr="00695A3D">
                        <w:rPr>
                          <w:rFonts w:asciiTheme="minorHAnsi" w:hAnsiTheme="minorHAnsi" w:cs="Tahoma"/>
                        </w:rPr>
                        <w:t xml:space="preserve">Health and Wellbeing Principles and Practice Paper, Page 1. </w:t>
                      </w:r>
                    </w:p>
                    <w:p w:rsidR="00221E0A" w:rsidRPr="00297323" w:rsidRDefault="00221E0A" w:rsidP="00C710B1">
                      <w:pPr>
                        <w:rPr>
                          <w:rFonts w:asciiTheme="minorHAnsi" w:hAnsiTheme="minorHAnsi"/>
                          <w:sz w:val="20"/>
                          <w:szCs w:val="20"/>
                        </w:rPr>
                      </w:pPr>
                    </w:p>
                  </w:txbxContent>
                </v:textbox>
                <w10:wrap type="topAndBottom" anchorx="margin"/>
              </v:roundrect>
            </w:pict>
          </mc:Fallback>
        </mc:AlternateContent>
      </w:r>
    </w:p>
    <w:p w:rsidR="00E3424C" w:rsidRPr="00695A3D" w:rsidRDefault="00E3424C" w:rsidP="00E3424C">
      <w:pPr>
        <w:autoSpaceDE w:val="0"/>
        <w:autoSpaceDN w:val="0"/>
        <w:adjustRightInd w:val="0"/>
        <w:rPr>
          <w:rFonts w:asciiTheme="minorHAnsi" w:hAnsiTheme="minorHAnsi" w:cs="Tahoma"/>
        </w:rPr>
      </w:pPr>
    </w:p>
    <w:p w:rsidR="00E3424C" w:rsidRDefault="00E3424C" w:rsidP="00E3424C">
      <w:pPr>
        <w:autoSpaceDE w:val="0"/>
        <w:autoSpaceDN w:val="0"/>
        <w:adjustRightInd w:val="0"/>
        <w:rPr>
          <w:rFonts w:asciiTheme="minorHAnsi" w:hAnsiTheme="minorHAnsi" w:cs="Tahoma"/>
        </w:rPr>
      </w:pPr>
      <w:r w:rsidRPr="00695A3D">
        <w:rPr>
          <w:rFonts w:asciiTheme="minorHAnsi" w:hAnsiTheme="minorHAnsi" w:cs="Tahoma"/>
        </w:rPr>
        <w:t>For Aberdeenshire’s Framework, we should see evidence of these themes through the culture, systems and practice in pla</w:t>
      </w:r>
      <w:r w:rsidR="00732E0D">
        <w:rPr>
          <w:rFonts w:asciiTheme="minorHAnsi" w:hAnsiTheme="minorHAnsi" w:cs="Tahoma"/>
        </w:rPr>
        <w:t>ce within our learning settings.</w:t>
      </w:r>
    </w:p>
    <w:p w:rsidR="00E3424C" w:rsidRPr="00695A3D" w:rsidRDefault="00E3424C" w:rsidP="00E3424C">
      <w:pPr>
        <w:autoSpaceDE w:val="0"/>
        <w:autoSpaceDN w:val="0"/>
        <w:adjustRightInd w:val="0"/>
        <w:rPr>
          <w:rFonts w:asciiTheme="minorHAnsi" w:hAnsiTheme="minorHAnsi" w:cs="Tahoma"/>
        </w:rPr>
      </w:pPr>
    </w:p>
    <w:p w:rsidR="00E3424C" w:rsidRDefault="00E3424C" w:rsidP="00E3424C">
      <w:pPr>
        <w:autoSpaceDE w:val="0"/>
        <w:autoSpaceDN w:val="0"/>
        <w:adjustRightInd w:val="0"/>
        <w:rPr>
          <w:rFonts w:asciiTheme="minorHAnsi" w:hAnsiTheme="minorHAnsi" w:cs="Tahoma"/>
        </w:rPr>
      </w:pPr>
      <w:r w:rsidRPr="00695A3D">
        <w:rPr>
          <w:rFonts w:asciiTheme="minorHAnsi" w:hAnsiTheme="minorHAnsi" w:cs="Tahoma"/>
        </w:rPr>
        <w:t>Professional dialogue has a key role to play as this will be required to develop the themes in the wide variety of school contexts throughout Aberdeenshire, emphasising the importance of agreement at school level.</w:t>
      </w:r>
    </w:p>
    <w:p w:rsidR="00C710B1" w:rsidRPr="00695A3D" w:rsidRDefault="00C710B1" w:rsidP="00E3424C">
      <w:pPr>
        <w:autoSpaceDE w:val="0"/>
        <w:autoSpaceDN w:val="0"/>
        <w:adjustRightInd w:val="0"/>
        <w:rPr>
          <w:rFonts w:asciiTheme="minorHAnsi" w:hAnsiTheme="minorHAnsi" w:cs="Tahoma"/>
        </w:rPr>
      </w:pPr>
    </w:p>
    <w:p w:rsidR="0079227A" w:rsidRDefault="0079227A" w:rsidP="004F6C61">
      <w:pPr>
        <w:rPr>
          <w:rFonts w:asciiTheme="minorHAnsi" w:hAnsiTheme="minorHAnsi"/>
          <w:b/>
          <w:color w:val="000000" w:themeColor="text1"/>
        </w:rPr>
      </w:pPr>
    </w:p>
    <w:p w:rsidR="004F6C61" w:rsidRDefault="004F6C61" w:rsidP="004F6C61">
      <w:pPr>
        <w:rPr>
          <w:rFonts w:asciiTheme="minorHAnsi" w:hAnsiTheme="minorHAnsi"/>
          <w:b/>
          <w:color w:val="000000" w:themeColor="text1"/>
        </w:rPr>
      </w:pPr>
      <w:r w:rsidRPr="00695A3D">
        <w:rPr>
          <w:rFonts w:asciiTheme="minorHAnsi" w:hAnsiTheme="minorHAnsi"/>
          <w:b/>
          <w:color w:val="000000" w:themeColor="text1"/>
        </w:rPr>
        <w:t>The main purpose of learning in Health and wellbeing</w:t>
      </w:r>
    </w:p>
    <w:p w:rsidR="004F6C61" w:rsidRPr="00695A3D" w:rsidRDefault="004F6C61" w:rsidP="004F6C61">
      <w:pPr>
        <w:rPr>
          <w:rFonts w:asciiTheme="minorHAnsi" w:hAnsiTheme="minorHAnsi" w:cs="Tahoma"/>
        </w:rPr>
      </w:pPr>
    </w:p>
    <w:p w:rsidR="006F3607" w:rsidRPr="00686DC2" w:rsidRDefault="004F6C61" w:rsidP="00686DC2">
      <w:pPr>
        <w:rPr>
          <w:rFonts w:asciiTheme="minorHAnsi" w:hAnsiTheme="minorHAnsi" w:cs="Tahoma"/>
        </w:rPr>
      </w:pPr>
      <w:r w:rsidRPr="00695A3D">
        <w:rPr>
          <w:rFonts w:asciiTheme="minorHAnsi" w:hAnsiTheme="minorHAnsi" w:cs="Tahoma"/>
        </w:rPr>
        <w:t>In providing the curriculum entitlements within Health and Wellbeing learning experiences we enable our young people to develop the attributes and capabilities of the four capacities.</w:t>
      </w:r>
    </w:p>
    <w:p w:rsidR="0079227A" w:rsidRDefault="0079227A" w:rsidP="004F6C61">
      <w:pPr>
        <w:autoSpaceDE w:val="0"/>
        <w:autoSpaceDN w:val="0"/>
        <w:adjustRightInd w:val="0"/>
        <w:rPr>
          <w:rFonts w:asciiTheme="minorHAnsi" w:hAnsiTheme="minorHAnsi" w:cs="Tahoma"/>
          <w:b/>
          <w:color w:val="000000" w:themeColor="text1"/>
        </w:rPr>
      </w:pPr>
    </w:p>
    <w:p w:rsidR="004F6C61" w:rsidRPr="00695A3D" w:rsidRDefault="004F6C61" w:rsidP="004F6C61">
      <w:pPr>
        <w:autoSpaceDE w:val="0"/>
        <w:autoSpaceDN w:val="0"/>
        <w:adjustRightInd w:val="0"/>
        <w:rPr>
          <w:rFonts w:asciiTheme="minorHAnsi" w:hAnsiTheme="minorHAnsi" w:cs="Tahoma"/>
          <w:b/>
          <w:color w:val="000000" w:themeColor="text1"/>
        </w:rPr>
      </w:pPr>
      <w:r w:rsidRPr="00695A3D">
        <w:rPr>
          <w:rFonts w:asciiTheme="minorHAnsi" w:hAnsiTheme="minorHAnsi" w:cs="Tahoma"/>
          <w:b/>
          <w:color w:val="000000" w:themeColor="text1"/>
        </w:rPr>
        <w:t>Responsibility of all</w:t>
      </w:r>
    </w:p>
    <w:p w:rsidR="004F6C61" w:rsidRPr="00695A3D" w:rsidRDefault="004F6C61" w:rsidP="004F6C61">
      <w:pPr>
        <w:autoSpaceDE w:val="0"/>
        <w:autoSpaceDN w:val="0"/>
        <w:adjustRightInd w:val="0"/>
        <w:rPr>
          <w:rFonts w:asciiTheme="minorHAnsi" w:hAnsiTheme="minorHAnsi" w:cs="Tahoma"/>
          <w:b/>
          <w:color w:val="00B050"/>
        </w:rPr>
      </w:pPr>
    </w:p>
    <w:p w:rsidR="004F6C61" w:rsidRPr="00695A3D" w:rsidRDefault="004F6C61" w:rsidP="004F6C61">
      <w:pPr>
        <w:autoSpaceDE w:val="0"/>
        <w:autoSpaceDN w:val="0"/>
        <w:adjustRightInd w:val="0"/>
        <w:rPr>
          <w:rFonts w:asciiTheme="minorHAnsi" w:hAnsiTheme="minorHAnsi" w:cs="Tahoma"/>
          <w:color w:val="000000"/>
        </w:rPr>
      </w:pPr>
      <w:r w:rsidRPr="00695A3D">
        <w:rPr>
          <w:rFonts w:asciiTheme="minorHAnsi" w:hAnsiTheme="minorHAnsi" w:cs="Tahoma"/>
          <w:color w:val="000000"/>
        </w:rPr>
        <w:t>The Curriculum for Excellence identifies the aspects of health and wellbeing which are the responsibility of all as:</w:t>
      </w:r>
    </w:p>
    <w:p w:rsidR="004F6C61" w:rsidRPr="00695A3D" w:rsidRDefault="004F6C61" w:rsidP="004F6C61">
      <w:pPr>
        <w:autoSpaceDE w:val="0"/>
        <w:autoSpaceDN w:val="0"/>
        <w:adjustRightInd w:val="0"/>
        <w:rPr>
          <w:rFonts w:asciiTheme="minorHAnsi" w:hAnsiTheme="minorHAnsi" w:cs="Tahoma"/>
          <w:color w:val="000000"/>
        </w:rPr>
      </w:pPr>
      <w:r w:rsidRPr="00695A3D">
        <w:rPr>
          <w:rFonts w:asciiTheme="minorHAnsi" w:hAnsiTheme="minorHAnsi" w:cs="Tahoma"/>
          <w:color w:val="000000"/>
        </w:rPr>
        <w:t xml:space="preserve"> </w:t>
      </w:r>
    </w:p>
    <w:p w:rsidR="004F6C61" w:rsidRPr="00695A3D" w:rsidRDefault="004F6C61" w:rsidP="0096418B">
      <w:pPr>
        <w:numPr>
          <w:ilvl w:val="0"/>
          <w:numId w:val="15"/>
        </w:numPr>
        <w:autoSpaceDE w:val="0"/>
        <w:autoSpaceDN w:val="0"/>
        <w:adjustRightInd w:val="0"/>
        <w:spacing w:after="36"/>
        <w:rPr>
          <w:rFonts w:asciiTheme="minorHAnsi" w:hAnsiTheme="minorHAnsi" w:cs="Tahoma"/>
          <w:color w:val="000000"/>
        </w:rPr>
      </w:pPr>
      <w:r w:rsidRPr="00695A3D">
        <w:rPr>
          <w:rFonts w:asciiTheme="minorHAnsi" w:hAnsiTheme="minorHAnsi" w:cs="Tahoma"/>
          <w:color w:val="000000"/>
        </w:rPr>
        <w:t xml:space="preserve">mental and emotional wellbeing; </w:t>
      </w:r>
    </w:p>
    <w:p w:rsidR="004F6C61" w:rsidRPr="00695A3D" w:rsidRDefault="004F6C61" w:rsidP="0096418B">
      <w:pPr>
        <w:numPr>
          <w:ilvl w:val="0"/>
          <w:numId w:val="15"/>
        </w:numPr>
        <w:autoSpaceDE w:val="0"/>
        <w:autoSpaceDN w:val="0"/>
        <w:adjustRightInd w:val="0"/>
        <w:spacing w:after="36"/>
        <w:rPr>
          <w:rFonts w:asciiTheme="minorHAnsi" w:hAnsiTheme="minorHAnsi" w:cs="Tahoma"/>
          <w:color w:val="000000"/>
        </w:rPr>
      </w:pPr>
      <w:r w:rsidRPr="00695A3D">
        <w:rPr>
          <w:rFonts w:asciiTheme="minorHAnsi" w:hAnsiTheme="minorHAnsi" w:cs="Tahoma"/>
          <w:color w:val="000000"/>
        </w:rPr>
        <w:t xml:space="preserve">social wellbeing; </w:t>
      </w:r>
    </w:p>
    <w:p w:rsidR="004F6C61" w:rsidRPr="00695A3D" w:rsidRDefault="004F6C61" w:rsidP="0096418B">
      <w:pPr>
        <w:numPr>
          <w:ilvl w:val="0"/>
          <w:numId w:val="15"/>
        </w:numPr>
        <w:autoSpaceDE w:val="0"/>
        <w:autoSpaceDN w:val="0"/>
        <w:adjustRightInd w:val="0"/>
        <w:spacing w:after="36"/>
        <w:rPr>
          <w:rFonts w:asciiTheme="minorHAnsi" w:hAnsiTheme="minorHAnsi" w:cs="Tahoma"/>
          <w:color w:val="000000"/>
        </w:rPr>
      </w:pPr>
      <w:r w:rsidRPr="00695A3D">
        <w:rPr>
          <w:rFonts w:asciiTheme="minorHAnsi" w:hAnsiTheme="minorHAnsi" w:cs="Tahoma"/>
          <w:color w:val="000000"/>
        </w:rPr>
        <w:t xml:space="preserve">physical wellbeing; </w:t>
      </w:r>
    </w:p>
    <w:p w:rsidR="004F6C61" w:rsidRPr="00695A3D" w:rsidRDefault="004F6C61" w:rsidP="0096418B">
      <w:pPr>
        <w:numPr>
          <w:ilvl w:val="0"/>
          <w:numId w:val="15"/>
        </w:numPr>
        <w:autoSpaceDE w:val="0"/>
        <w:autoSpaceDN w:val="0"/>
        <w:adjustRightInd w:val="0"/>
        <w:spacing w:after="36"/>
        <w:rPr>
          <w:rFonts w:asciiTheme="minorHAnsi" w:hAnsiTheme="minorHAnsi" w:cs="Tahoma"/>
          <w:color w:val="000000"/>
        </w:rPr>
      </w:pPr>
      <w:r w:rsidRPr="00695A3D">
        <w:rPr>
          <w:rFonts w:asciiTheme="minorHAnsi" w:hAnsiTheme="minorHAnsi" w:cs="Tahoma"/>
          <w:color w:val="000000"/>
        </w:rPr>
        <w:t xml:space="preserve">some features of planning for choices and changes; </w:t>
      </w:r>
    </w:p>
    <w:p w:rsidR="004F6C61" w:rsidRPr="00695A3D" w:rsidRDefault="004F6C61" w:rsidP="0096418B">
      <w:pPr>
        <w:numPr>
          <w:ilvl w:val="0"/>
          <w:numId w:val="15"/>
        </w:numPr>
        <w:autoSpaceDE w:val="0"/>
        <w:autoSpaceDN w:val="0"/>
        <w:adjustRightInd w:val="0"/>
        <w:spacing w:after="36"/>
        <w:rPr>
          <w:rFonts w:asciiTheme="minorHAnsi" w:hAnsiTheme="minorHAnsi" w:cs="Tahoma"/>
          <w:color w:val="000000"/>
        </w:rPr>
      </w:pPr>
      <w:r w:rsidRPr="00695A3D">
        <w:rPr>
          <w:rFonts w:asciiTheme="minorHAnsi" w:hAnsiTheme="minorHAnsi" w:cs="Tahoma"/>
          <w:color w:val="000000"/>
        </w:rPr>
        <w:t xml:space="preserve">some features of relationships;  </w:t>
      </w:r>
    </w:p>
    <w:p w:rsidR="009B0545" w:rsidRDefault="00AF0544" w:rsidP="004F6C61">
      <w:pPr>
        <w:numPr>
          <w:ilvl w:val="0"/>
          <w:numId w:val="15"/>
        </w:numPr>
        <w:autoSpaceDE w:val="0"/>
        <w:autoSpaceDN w:val="0"/>
        <w:adjustRightInd w:val="0"/>
        <w:rPr>
          <w:rFonts w:asciiTheme="minorHAnsi" w:hAnsiTheme="minorHAnsi" w:cs="Tahoma"/>
          <w:color w:val="000000"/>
        </w:rPr>
      </w:pPr>
      <w:r w:rsidRPr="001F5966">
        <w:rPr>
          <w:rFonts w:asciiTheme="minorHAnsi" w:hAnsiTheme="minorHAnsi" w:cs="Arial"/>
          <w:noProof/>
        </w:rPr>
        <mc:AlternateContent>
          <mc:Choice Requires="wps">
            <w:drawing>
              <wp:anchor distT="0" distB="0" distL="114300" distR="114300" simplePos="0" relativeHeight="251849728" behindDoc="0" locked="0" layoutInCell="1" allowOverlap="1" wp14:anchorId="3E3E1F74" wp14:editId="7049845F">
                <wp:simplePos x="0" y="0"/>
                <wp:positionH relativeFrom="margin">
                  <wp:align>left</wp:align>
                </wp:positionH>
                <wp:positionV relativeFrom="paragraph">
                  <wp:posOffset>377825</wp:posOffset>
                </wp:positionV>
                <wp:extent cx="5895975" cy="2988945"/>
                <wp:effectExtent l="0" t="0" r="28575" b="20955"/>
                <wp:wrapTopAndBottom/>
                <wp:docPr id="254" name="Rounded Rectangle 254"/>
                <wp:cNvGraphicFramePr/>
                <a:graphic xmlns:a="http://schemas.openxmlformats.org/drawingml/2006/main">
                  <a:graphicData uri="http://schemas.microsoft.com/office/word/2010/wordprocessingShape">
                    <wps:wsp>
                      <wps:cNvSpPr/>
                      <wps:spPr>
                        <a:xfrm>
                          <a:off x="0" y="0"/>
                          <a:ext cx="5895975" cy="2989385"/>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967C68" w:rsidRDefault="00221E0A" w:rsidP="00AF0544">
                            <w:pPr>
                              <w:autoSpaceDE w:val="0"/>
                              <w:autoSpaceDN w:val="0"/>
                              <w:adjustRightInd w:val="0"/>
                              <w:rPr>
                                <w:rFonts w:asciiTheme="minorHAnsi" w:hAnsiTheme="minorHAnsi" w:cs="Tahoma"/>
                                <w:color w:val="000000"/>
                              </w:rPr>
                            </w:pPr>
                            <w:r w:rsidRPr="00967C68">
                              <w:rPr>
                                <w:rFonts w:asciiTheme="minorHAnsi" w:hAnsiTheme="minorHAnsi" w:cs="Tahoma"/>
                                <w:color w:val="000000"/>
                              </w:rPr>
                              <w:t xml:space="preserve">“Alongside acquiring the essential skills of literacy and numeracy, the development of skills and knowledge in health and wellbeing sits at the very centre of all learners’ experiences, from age 3 to 18. Learning in health and wellbeing ensures that children and young people develop the knowledge, understanding and skills which they need now and importantly, in the future. The development of knowledge and skills embedded within health and wellbeing are central to healthy development, rewarding and fulfilling lifestyles across the life stages, and the employability prospects of learners. They have the potential to impact positively on the development of self-belief, self-efficacy and on the attitudes and dispositions of Scotland’s children and young people. If successfully understood and coherently delivered by all staff and adults who work with learners, the experiences and outcomes can provide a solid foundation upon which children and young people can enhance their achievements across all aspects of their learning, throughout their lifetime.”   </w:t>
                            </w:r>
                          </w:p>
                          <w:p w:rsidR="00221E0A" w:rsidRPr="00967C68" w:rsidRDefault="00221E0A" w:rsidP="00AF0544">
                            <w:pPr>
                              <w:autoSpaceDE w:val="0"/>
                              <w:autoSpaceDN w:val="0"/>
                              <w:adjustRightInd w:val="0"/>
                              <w:ind w:firstLine="720"/>
                              <w:jc w:val="right"/>
                              <w:rPr>
                                <w:rFonts w:asciiTheme="minorHAnsi" w:hAnsiTheme="minorHAnsi" w:cs="Tahoma"/>
                                <w:color w:val="000000"/>
                              </w:rPr>
                            </w:pPr>
                            <w:r w:rsidRPr="00967C68">
                              <w:rPr>
                                <w:rFonts w:asciiTheme="minorHAnsi" w:hAnsiTheme="minorHAnsi" w:cs="Tahoma"/>
                                <w:color w:val="000000"/>
                              </w:rPr>
                              <w:t>Health and Wellbeing: Responsibility of all 3-18 (2013) page 4.</w:t>
                            </w:r>
                          </w:p>
                          <w:p w:rsidR="00221E0A" w:rsidRPr="00695A3D" w:rsidRDefault="00221E0A" w:rsidP="00AF0544">
                            <w:pPr>
                              <w:autoSpaceDE w:val="0"/>
                              <w:autoSpaceDN w:val="0"/>
                              <w:adjustRightInd w:val="0"/>
                              <w:ind w:firstLine="720"/>
                              <w:jc w:val="right"/>
                              <w:rPr>
                                <w:rFonts w:asciiTheme="minorHAnsi" w:hAnsiTheme="minorHAnsi"/>
                                <w:i/>
                              </w:rPr>
                            </w:pPr>
                            <w:r w:rsidRPr="00695A3D">
                              <w:rPr>
                                <w:rFonts w:asciiTheme="minorHAnsi" w:hAnsiTheme="minorHAnsi" w:cs="Tahoma"/>
                              </w:rPr>
                              <w:t>1</w:t>
                            </w:r>
                          </w:p>
                          <w:p w:rsidR="00221E0A" w:rsidRPr="00297323" w:rsidRDefault="00221E0A" w:rsidP="00AF0544">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3E1F74" id="Rounded Rectangle 254" o:spid="_x0000_s1035" style="position:absolute;left:0;text-align:left;margin-left:0;margin-top:29.75pt;width:464.25pt;height:235.35pt;z-index:25184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" fillcolor="#d9d9d9" strokecolor="windowText" strokeweight="1pt">
                <v:stroke joinstyle="miter"/>
                <v:textbox>
                  <w:txbxContent>
                    <w:p w:rsidR="00221E0A" w:rsidRPr="00967C68" w:rsidRDefault="00221E0A" w:rsidP="00AF0544">
                      <w:pPr>
                        <w:autoSpaceDE w:val="0"/>
                        <w:autoSpaceDN w:val="0"/>
                        <w:adjustRightInd w:val="0"/>
                        <w:rPr>
                          <w:rFonts w:asciiTheme="minorHAnsi" w:hAnsiTheme="minorHAnsi" w:cs="Tahoma"/>
                          <w:color w:val="000000"/>
                        </w:rPr>
                      </w:pPr>
                      <w:r w:rsidRPr="00967C68">
                        <w:rPr>
                          <w:rFonts w:asciiTheme="minorHAnsi" w:hAnsiTheme="minorHAnsi" w:cs="Tahoma"/>
                          <w:color w:val="000000"/>
                        </w:rPr>
                        <w:t xml:space="preserve">“Alongside acquiring the essential skills of literacy and numeracy, the development of skills and knowledge in health and wellbeing sits at the very centre of all learners’ experiences, from age 3 to 18. Learning in health and wellbeing ensures that children and young people develop the knowledge, understanding and skills which they need now and importantly, in the future. The development of knowledge and skills embedded within health and wellbeing are central to healthy development, rewarding and fulfilling lifestyles across the life stages, and the employability prospects of learners. They have the potential to impact positively on the development of self-belief, self-efficacy and on the attitudes and dispositions of Scotland’s children and young people. If successfully understood and coherently delivered by all staff and adults who work with learners, the experiences and outcomes can provide a solid foundation upon which children and young people can enhance their achievements across all aspects of their learning, throughout their lifetime.”   </w:t>
                      </w:r>
                    </w:p>
                    <w:p w:rsidR="00221E0A" w:rsidRPr="00967C68" w:rsidRDefault="00221E0A" w:rsidP="00AF0544">
                      <w:pPr>
                        <w:autoSpaceDE w:val="0"/>
                        <w:autoSpaceDN w:val="0"/>
                        <w:adjustRightInd w:val="0"/>
                        <w:ind w:firstLine="720"/>
                        <w:jc w:val="right"/>
                        <w:rPr>
                          <w:rFonts w:asciiTheme="minorHAnsi" w:hAnsiTheme="minorHAnsi" w:cs="Tahoma"/>
                          <w:color w:val="000000"/>
                        </w:rPr>
                      </w:pPr>
                      <w:r w:rsidRPr="00967C68">
                        <w:rPr>
                          <w:rFonts w:asciiTheme="minorHAnsi" w:hAnsiTheme="minorHAnsi" w:cs="Tahoma"/>
                          <w:color w:val="000000"/>
                        </w:rPr>
                        <w:t>Health and Wellbeing: Responsibility of all 3-18 (2013) page 4.</w:t>
                      </w:r>
                    </w:p>
                    <w:p w:rsidR="00221E0A" w:rsidRPr="00695A3D" w:rsidRDefault="00221E0A" w:rsidP="00AF0544">
                      <w:pPr>
                        <w:autoSpaceDE w:val="0"/>
                        <w:autoSpaceDN w:val="0"/>
                        <w:adjustRightInd w:val="0"/>
                        <w:ind w:firstLine="720"/>
                        <w:jc w:val="right"/>
                        <w:rPr>
                          <w:rFonts w:asciiTheme="minorHAnsi" w:hAnsiTheme="minorHAnsi"/>
                          <w:i/>
                        </w:rPr>
                      </w:pPr>
                      <w:r w:rsidRPr="00695A3D">
                        <w:rPr>
                          <w:rFonts w:asciiTheme="minorHAnsi" w:hAnsiTheme="minorHAnsi" w:cs="Tahoma"/>
                        </w:rPr>
                        <w:t>1</w:t>
                      </w:r>
                    </w:p>
                    <w:p w:rsidR="00221E0A" w:rsidRPr="00297323" w:rsidRDefault="00221E0A" w:rsidP="00AF0544">
                      <w:pPr>
                        <w:rPr>
                          <w:rFonts w:asciiTheme="minorHAnsi" w:hAnsiTheme="minorHAnsi"/>
                          <w:sz w:val="20"/>
                          <w:szCs w:val="20"/>
                        </w:rPr>
                      </w:pPr>
                    </w:p>
                  </w:txbxContent>
                </v:textbox>
                <w10:wrap type="topAndBottom" anchorx="margin"/>
              </v:roundrect>
            </w:pict>
          </mc:Fallback>
        </mc:AlternateContent>
      </w:r>
      <w:r w:rsidR="004F6C61" w:rsidRPr="00695A3D">
        <w:rPr>
          <w:rFonts w:asciiTheme="minorHAnsi" w:hAnsiTheme="minorHAnsi" w:cs="Tahoma"/>
          <w:color w:val="000000"/>
        </w:rPr>
        <w:t xml:space="preserve">some features of physical activity and sport. </w:t>
      </w:r>
    </w:p>
    <w:p w:rsidR="00AF0544" w:rsidRPr="00AF0544" w:rsidRDefault="00AF0544" w:rsidP="00AF0544">
      <w:pPr>
        <w:autoSpaceDE w:val="0"/>
        <w:autoSpaceDN w:val="0"/>
        <w:adjustRightInd w:val="0"/>
        <w:ind w:left="1440"/>
        <w:rPr>
          <w:rFonts w:asciiTheme="minorHAnsi" w:hAnsiTheme="minorHAnsi" w:cs="Tahoma"/>
          <w:color w:val="000000"/>
        </w:rPr>
      </w:pPr>
    </w:p>
    <w:p w:rsidR="00E4254A" w:rsidRDefault="00E4254A" w:rsidP="004F6C61">
      <w:pPr>
        <w:autoSpaceDE w:val="0"/>
        <w:autoSpaceDN w:val="0"/>
        <w:adjustRightInd w:val="0"/>
        <w:rPr>
          <w:rFonts w:asciiTheme="minorHAnsi" w:hAnsiTheme="minorHAnsi" w:cs="Tahoma"/>
          <w:b/>
        </w:rPr>
      </w:pPr>
    </w:p>
    <w:p w:rsidR="00E4254A" w:rsidRDefault="00E4254A" w:rsidP="004F6C61">
      <w:pPr>
        <w:autoSpaceDE w:val="0"/>
        <w:autoSpaceDN w:val="0"/>
        <w:adjustRightInd w:val="0"/>
        <w:rPr>
          <w:rFonts w:asciiTheme="minorHAnsi" w:hAnsiTheme="minorHAnsi" w:cs="Tahoma"/>
          <w:b/>
        </w:rPr>
      </w:pPr>
    </w:p>
    <w:p w:rsidR="001E2DD5" w:rsidRDefault="001E2DD5" w:rsidP="004F6C61">
      <w:pPr>
        <w:autoSpaceDE w:val="0"/>
        <w:autoSpaceDN w:val="0"/>
        <w:adjustRightInd w:val="0"/>
        <w:rPr>
          <w:rFonts w:asciiTheme="minorHAnsi" w:hAnsiTheme="minorHAnsi" w:cs="Tahoma"/>
          <w:b/>
        </w:rPr>
      </w:pPr>
    </w:p>
    <w:p w:rsidR="004F6C61" w:rsidRPr="00695A3D" w:rsidRDefault="00E127AA" w:rsidP="004F6C61">
      <w:pPr>
        <w:autoSpaceDE w:val="0"/>
        <w:autoSpaceDN w:val="0"/>
        <w:adjustRightInd w:val="0"/>
        <w:rPr>
          <w:rFonts w:asciiTheme="minorHAnsi" w:hAnsiTheme="minorHAnsi" w:cs="Tahoma"/>
          <w:b/>
        </w:rPr>
      </w:pPr>
      <w:r w:rsidRPr="00695A3D">
        <w:rPr>
          <w:rFonts w:asciiTheme="minorHAnsi" w:hAnsiTheme="minorHAnsi" w:cs="Tahoma"/>
          <w:b/>
        </w:rPr>
        <w:t>Getting it right for every child</w:t>
      </w:r>
      <w:r w:rsidR="005F3FDB" w:rsidRPr="00695A3D">
        <w:rPr>
          <w:rFonts w:asciiTheme="minorHAnsi" w:hAnsiTheme="minorHAnsi" w:cs="Tahoma"/>
          <w:b/>
        </w:rPr>
        <w:t xml:space="preserve"> </w:t>
      </w:r>
      <w:r w:rsidR="004F6C61" w:rsidRPr="00695A3D">
        <w:rPr>
          <w:rFonts w:asciiTheme="minorHAnsi" w:hAnsiTheme="minorHAnsi" w:cs="Tahoma"/>
          <w:b/>
        </w:rPr>
        <w:t>(GIRFEC)</w:t>
      </w:r>
    </w:p>
    <w:p w:rsidR="004F6C61" w:rsidRPr="00695A3D" w:rsidRDefault="004F6C61" w:rsidP="004F6C61">
      <w:pPr>
        <w:autoSpaceDE w:val="0"/>
        <w:autoSpaceDN w:val="0"/>
        <w:adjustRightInd w:val="0"/>
        <w:rPr>
          <w:rFonts w:asciiTheme="minorHAnsi" w:hAnsiTheme="minorHAnsi" w:cs="Tahoma"/>
          <w:b/>
          <w:color w:val="00B050"/>
        </w:rPr>
      </w:pPr>
    </w:p>
    <w:p w:rsidR="004F6C61" w:rsidRDefault="004F6C61" w:rsidP="004F6C61">
      <w:pPr>
        <w:autoSpaceDE w:val="0"/>
        <w:autoSpaceDN w:val="0"/>
        <w:adjustRightInd w:val="0"/>
        <w:rPr>
          <w:rFonts w:asciiTheme="minorHAnsi" w:hAnsiTheme="minorHAnsi" w:cs="Tahoma"/>
        </w:rPr>
      </w:pPr>
      <w:r w:rsidRPr="00695A3D">
        <w:rPr>
          <w:rFonts w:asciiTheme="minorHAnsi" w:hAnsiTheme="minorHAnsi" w:cs="Tahoma"/>
        </w:rPr>
        <w:t>Our aim is to ensure that all of our young people successfully develop in each of the health and wellbeing indicators (see SHANARRI wheel below) to enable them to individually thrive. These are the principles of “Getting it Right for Every Child” (GIRFEC): essential elements in promoting the wellbeing of all. This has implications for the ways we support our young people.</w:t>
      </w:r>
    </w:p>
    <w:p w:rsidR="007041D5" w:rsidRDefault="007041D5" w:rsidP="004F6C61">
      <w:pPr>
        <w:autoSpaceDE w:val="0"/>
        <w:autoSpaceDN w:val="0"/>
        <w:adjustRightInd w:val="0"/>
        <w:rPr>
          <w:rFonts w:asciiTheme="minorHAnsi" w:hAnsiTheme="minorHAnsi" w:cs="Tahoma"/>
        </w:rPr>
      </w:pPr>
    </w:p>
    <w:p w:rsidR="007041D5" w:rsidRPr="00695A3D" w:rsidRDefault="007041D5" w:rsidP="007041D5">
      <w:pPr>
        <w:autoSpaceDE w:val="0"/>
        <w:autoSpaceDN w:val="0"/>
        <w:adjustRightInd w:val="0"/>
        <w:jc w:val="center"/>
        <w:rPr>
          <w:rFonts w:asciiTheme="minorHAnsi" w:hAnsiTheme="minorHAnsi" w:cs="Tahoma"/>
        </w:rPr>
      </w:pPr>
      <w:r w:rsidRPr="00FD4B1E">
        <w:rPr>
          <w:rFonts w:cs="Arial"/>
          <w:noProof/>
        </w:rPr>
        <w:drawing>
          <wp:inline distT="0" distB="0" distL="0" distR="0" wp14:anchorId="1086CD84" wp14:editId="1E86F6C1">
            <wp:extent cx="3543300" cy="3543300"/>
            <wp:effectExtent l="0" t="0" r="0" b="0"/>
            <wp:docPr id="7" name="Picture 7" descr="H &amp; 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amp; W diagram"/>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55169" cy="3555169"/>
                    </a:xfrm>
                    <a:prstGeom prst="rect">
                      <a:avLst/>
                    </a:prstGeom>
                    <a:noFill/>
                    <a:ln>
                      <a:noFill/>
                    </a:ln>
                  </pic:spPr>
                </pic:pic>
              </a:graphicData>
            </a:graphic>
          </wp:inline>
        </w:drawing>
      </w:r>
    </w:p>
    <w:p w:rsidR="00E4254A" w:rsidRDefault="00553EA4" w:rsidP="00E4254A">
      <w:pPr>
        <w:autoSpaceDE w:val="0"/>
        <w:autoSpaceDN w:val="0"/>
        <w:adjustRightInd w:val="0"/>
        <w:jc w:val="center"/>
        <w:rPr>
          <w:rFonts w:asciiTheme="minorHAnsi" w:hAnsiTheme="minorHAnsi" w:cs="Tahoma"/>
          <w:b/>
          <w:i/>
          <w:color w:val="000000"/>
        </w:rPr>
      </w:pPr>
      <w:r w:rsidRPr="00553EA4">
        <w:rPr>
          <w:rFonts w:asciiTheme="minorHAnsi" w:hAnsiTheme="minorHAnsi" w:cs="Tahoma"/>
          <w:b/>
          <w:i/>
          <w:color w:val="000000"/>
        </w:rPr>
        <w:t>SHANARRI wellbeing indicators wheel</w:t>
      </w:r>
    </w:p>
    <w:p w:rsidR="00553EA4" w:rsidRPr="003135D5" w:rsidRDefault="00E4254A" w:rsidP="003135D5">
      <w:pPr>
        <w:autoSpaceDE w:val="0"/>
        <w:autoSpaceDN w:val="0"/>
        <w:adjustRightInd w:val="0"/>
        <w:jc w:val="center"/>
        <w:rPr>
          <w:rFonts w:asciiTheme="minorHAnsi" w:hAnsiTheme="minorHAnsi" w:cs="Tahoma"/>
          <w:b/>
          <w:i/>
          <w:color w:val="000000"/>
        </w:rPr>
      </w:pPr>
      <w:r w:rsidRPr="001F5966">
        <w:rPr>
          <w:rFonts w:asciiTheme="minorHAnsi" w:hAnsiTheme="minorHAnsi" w:cs="Arial"/>
          <w:noProof/>
        </w:rPr>
        <mc:AlternateContent>
          <mc:Choice Requires="wps">
            <w:drawing>
              <wp:anchor distT="0" distB="0" distL="114300" distR="114300" simplePos="0" relativeHeight="251853824" behindDoc="0" locked="0" layoutInCell="1" allowOverlap="1" wp14:anchorId="30503116" wp14:editId="0F77E13A">
                <wp:simplePos x="0" y="0"/>
                <wp:positionH relativeFrom="margin">
                  <wp:posOffset>0</wp:posOffset>
                </wp:positionH>
                <wp:positionV relativeFrom="paragraph">
                  <wp:posOffset>184150</wp:posOffset>
                </wp:positionV>
                <wp:extent cx="5895975" cy="958215"/>
                <wp:effectExtent l="0" t="0" r="28575" b="13335"/>
                <wp:wrapTopAndBottom/>
                <wp:docPr id="42" name="Rounded Rectangle 42"/>
                <wp:cNvGraphicFramePr/>
                <a:graphic xmlns:a="http://schemas.openxmlformats.org/drawingml/2006/main">
                  <a:graphicData uri="http://schemas.microsoft.com/office/word/2010/wordprocessingShape">
                    <wps:wsp>
                      <wps:cNvSpPr/>
                      <wps:spPr>
                        <a:xfrm>
                          <a:off x="0" y="0"/>
                          <a:ext cx="5895975" cy="958215"/>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967C68" w:rsidRDefault="00221E0A" w:rsidP="00E4254A">
                            <w:pPr>
                              <w:autoSpaceDE w:val="0"/>
                              <w:autoSpaceDN w:val="0"/>
                              <w:adjustRightInd w:val="0"/>
                              <w:rPr>
                                <w:rFonts w:asciiTheme="minorHAnsi" w:hAnsiTheme="minorHAnsi" w:cs="Tahoma"/>
                              </w:rPr>
                            </w:pPr>
                            <w:r w:rsidRPr="00967C68">
                              <w:rPr>
                                <w:rFonts w:asciiTheme="minorHAnsi" w:hAnsiTheme="minorHAnsi" w:cs="Tahoma"/>
                              </w:rPr>
                              <w:t xml:space="preserve">“Learning through health and wellbeing promotes confidence, independent thinking and positive attitudes and dispositions. Because of this, it is the responsibility of every teacher to contribute to learning and development in this area.”         </w:t>
                            </w:r>
                          </w:p>
                          <w:p w:rsidR="00221E0A" w:rsidRPr="00967C68" w:rsidRDefault="00221E0A" w:rsidP="00E4254A">
                            <w:pPr>
                              <w:autoSpaceDE w:val="0"/>
                              <w:autoSpaceDN w:val="0"/>
                              <w:adjustRightInd w:val="0"/>
                              <w:ind w:left="720"/>
                              <w:jc w:val="right"/>
                              <w:rPr>
                                <w:rFonts w:asciiTheme="minorHAnsi" w:hAnsiTheme="minorHAnsi" w:cs="Tahoma"/>
                              </w:rPr>
                            </w:pPr>
                            <w:r w:rsidRPr="00967C68">
                              <w:rPr>
                                <w:rFonts w:asciiTheme="minorHAnsi" w:hAnsiTheme="minorHAnsi" w:cs="Tahoma"/>
                              </w:rPr>
                              <w:t>Building the Curriculum 1</w:t>
                            </w:r>
                          </w:p>
                          <w:p w:rsidR="00221E0A" w:rsidRPr="00297323" w:rsidRDefault="00221E0A" w:rsidP="00E4254A">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503116" id="Rounded Rectangle 42" o:spid="_x0000_s1036" style="position:absolute;left:0;text-align:left;margin-left:0;margin-top:14.5pt;width:464.25pt;height:75.45pt;z-index:25185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" fillcolor="#d9d9d9" strokecolor="windowText" strokeweight="1pt">
                <v:stroke joinstyle="miter"/>
                <v:textbox>
                  <w:txbxContent>
                    <w:p w:rsidR="00221E0A" w:rsidRPr="00967C68" w:rsidRDefault="00221E0A" w:rsidP="00E4254A">
                      <w:pPr>
                        <w:autoSpaceDE w:val="0"/>
                        <w:autoSpaceDN w:val="0"/>
                        <w:adjustRightInd w:val="0"/>
                        <w:rPr>
                          <w:rFonts w:asciiTheme="minorHAnsi" w:hAnsiTheme="minorHAnsi" w:cs="Tahoma"/>
                        </w:rPr>
                      </w:pPr>
                      <w:r w:rsidRPr="00967C68">
                        <w:rPr>
                          <w:rFonts w:asciiTheme="minorHAnsi" w:hAnsiTheme="minorHAnsi" w:cs="Tahoma"/>
                        </w:rPr>
                        <w:t xml:space="preserve">“Learning through health and wellbeing promotes confidence, independent thinking and positive attitudes and dispositions. Because of this, it is the responsibility of every teacher to contribute to learning and development in this area.”         </w:t>
                      </w:r>
                    </w:p>
                    <w:p w:rsidR="00221E0A" w:rsidRPr="00967C68" w:rsidRDefault="00221E0A" w:rsidP="00E4254A">
                      <w:pPr>
                        <w:autoSpaceDE w:val="0"/>
                        <w:autoSpaceDN w:val="0"/>
                        <w:adjustRightInd w:val="0"/>
                        <w:ind w:left="720"/>
                        <w:jc w:val="right"/>
                        <w:rPr>
                          <w:rFonts w:asciiTheme="minorHAnsi" w:hAnsiTheme="minorHAnsi" w:cs="Tahoma"/>
                        </w:rPr>
                      </w:pPr>
                      <w:r w:rsidRPr="00967C68">
                        <w:rPr>
                          <w:rFonts w:asciiTheme="minorHAnsi" w:hAnsiTheme="minorHAnsi" w:cs="Tahoma"/>
                        </w:rPr>
                        <w:t>Building the Curriculum 1</w:t>
                      </w:r>
                    </w:p>
                    <w:p w:rsidR="00221E0A" w:rsidRPr="00297323" w:rsidRDefault="00221E0A" w:rsidP="00E4254A">
                      <w:pPr>
                        <w:rPr>
                          <w:rFonts w:asciiTheme="minorHAnsi" w:hAnsiTheme="minorHAnsi"/>
                          <w:sz w:val="20"/>
                          <w:szCs w:val="20"/>
                        </w:rPr>
                      </w:pPr>
                    </w:p>
                  </w:txbxContent>
                </v:textbox>
                <w10:wrap type="topAndBottom" anchorx="margin"/>
              </v:roundrect>
            </w:pict>
          </mc:Fallback>
        </mc:AlternateContent>
      </w:r>
    </w:p>
    <w:p w:rsidR="004F6C61" w:rsidRPr="00695A3D" w:rsidRDefault="004F6C61" w:rsidP="004F6C61">
      <w:pPr>
        <w:autoSpaceDE w:val="0"/>
        <w:autoSpaceDN w:val="0"/>
        <w:adjustRightInd w:val="0"/>
        <w:rPr>
          <w:rFonts w:asciiTheme="minorHAnsi" w:hAnsiTheme="minorHAnsi" w:cs="Tahoma"/>
        </w:rPr>
      </w:pPr>
      <w:r w:rsidRPr="00695A3D">
        <w:rPr>
          <w:rFonts w:asciiTheme="minorHAnsi" w:hAnsiTheme="minorHAnsi" w:cs="Tahoma"/>
        </w:rPr>
        <w:t xml:space="preserve">All staff within Aberdeenshire learning communities who have contact with young people, share the responsibility in creating and developing a positive ethos and a climate encompassing respect and trust. In this way we are all constructively promoting the wellbeing of our young people and our wider communities.  It is important that robust policies and practice are in place to ensure the safety and wellbeing of our young people. </w:t>
      </w:r>
    </w:p>
    <w:p w:rsidR="0079227A" w:rsidRDefault="0079227A" w:rsidP="004F6C61">
      <w:pPr>
        <w:autoSpaceDE w:val="0"/>
        <w:autoSpaceDN w:val="0"/>
        <w:adjustRightInd w:val="0"/>
        <w:rPr>
          <w:rFonts w:asciiTheme="minorHAnsi" w:hAnsiTheme="minorHAnsi" w:cs="Tahoma"/>
          <w:bCs/>
        </w:rPr>
      </w:pPr>
    </w:p>
    <w:p w:rsidR="004F6C61" w:rsidRPr="00695A3D" w:rsidRDefault="00817853" w:rsidP="004F6C61">
      <w:pPr>
        <w:autoSpaceDE w:val="0"/>
        <w:autoSpaceDN w:val="0"/>
        <w:adjustRightInd w:val="0"/>
        <w:rPr>
          <w:rFonts w:asciiTheme="minorHAnsi" w:hAnsiTheme="minorHAnsi" w:cs="Tahoma"/>
          <w:b/>
          <w:color w:val="000000" w:themeColor="text1"/>
        </w:rPr>
      </w:pPr>
      <w:r w:rsidRPr="00695A3D">
        <w:rPr>
          <w:rFonts w:asciiTheme="minorHAnsi" w:hAnsiTheme="minorHAnsi" w:cs="Tahoma"/>
          <w:b/>
          <w:color w:val="000000" w:themeColor="text1"/>
        </w:rPr>
        <w:t>Skills Progression</w:t>
      </w:r>
    </w:p>
    <w:p w:rsidR="004F6C61" w:rsidRPr="00695A3D" w:rsidRDefault="004F6C61" w:rsidP="004F6C61">
      <w:pPr>
        <w:autoSpaceDE w:val="0"/>
        <w:autoSpaceDN w:val="0"/>
        <w:adjustRightInd w:val="0"/>
        <w:rPr>
          <w:rFonts w:asciiTheme="minorHAnsi" w:hAnsiTheme="minorHAnsi" w:cs="Tahoma"/>
          <w:b/>
          <w:color w:val="538135"/>
        </w:rPr>
      </w:pPr>
    </w:p>
    <w:p w:rsidR="003D7FB0" w:rsidRPr="00686DC2" w:rsidRDefault="004F6C61" w:rsidP="00686DC2">
      <w:pPr>
        <w:autoSpaceDE w:val="0"/>
        <w:autoSpaceDN w:val="0"/>
        <w:adjustRightInd w:val="0"/>
        <w:rPr>
          <w:rFonts w:asciiTheme="minorHAnsi" w:hAnsiTheme="minorHAnsi" w:cs="Tahoma"/>
        </w:rPr>
      </w:pPr>
      <w:r w:rsidRPr="00695A3D">
        <w:rPr>
          <w:rFonts w:asciiTheme="minorHAnsi" w:hAnsiTheme="minorHAnsi" w:cs="Tahoma"/>
        </w:rPr>
        <w:t xml:space="preserve">Bloom’s Taxonomy is a useful tool to map out a skills progression. This was one of the tools used to formulate the progression in the Experiences and Outcomes of Curriculum for Excellence. The </w:t>
      </w:r>
      <w:hyperlink r:id="rId12" w:history="1">
        <w:r w:rsidRPr="00695A3D">
          <w:rPr>
            <w:rFonts w:asciiTheme="minorHAnsi" w:hAnsiTheme="minorHAnsi" w:cs="Tahoma"/>
            <w:color w:val="0563C1"/>
            <w:u w:val="single"/>
          </w:rPr>
          <w:t>Food for Thought</w:t>
        </w:r>
      </w:hyperlink>
      <w:r w:rsidRPr="00695A3D">
        <w:rPr>
          <w:rFonts w:asciiTheme="minorHAnsi" w:hAnsiTheme="minorHAnsi" w:cs="Tahoma"/>
        </w:rPr>
        <w:t xml:space="preserve"> resource shows how this tool can help the skills planning, providing increasing challenge for pupils. </w:t>
      </w:r>
    </w:p>
    <w:p w:rsidR="006354A1" w:rsidRPr="007170E2" w:rsidRDefault="006354A1" w:rsidP="00817853">
      <w:pPr>
        <w:rPr>
          <w:rFonts w:asciiTheme="minorHAnsi" w:hAnsiTheme="minorHAnsi" w:cs="Arial"/>
        </w:rPr>
      </w:pPr>
      <w:r w:rsidRPr="007170E2">
        <w:rPr>
          <w:rFonts w:asciiTheme="minorHAnsi" w:hAnsiTheme="minorHAnsi" w:cs="Tahoma"/>
          <w:b/>
        </w:rPr>
        <w:t>SKILLS FOR LEARNING, LIFE AND WORK</w:t>
      </w:r>
    </w:p>
    <w:p w:rsidR="006354A1" w:rsidRPr="00695A3D" w:rsidRDefault="006354A1" w:rsidP="006354A1">
      <w:pPr>
        <w:autoSpaceDE w:val="0"/>
        <w:autoSpaceDN w:val="0"/>
        <w:adjustRightInd w:val="0"/>
        <w:rPr>
          <w:rFonts w:asciiTheme="minorHAnsi" w:hAnsiTheme="minorHAnsi" w:cs="Tahoma"/>
          <w:b/>
          <w:color w:val="FF0000"/>
        </w:rPr>
      </w:pPr>
    </w:p>
    <w:p w:rsidR="006354A1" w:rsidRPr="00695A3D" w:rsidRDefault="006354A1" w:rsidP="006354A1">
      <w:pPr>
        <w:autoSpaceDE w:val="0"/>
        <w:autoSpaceDN w:val="0"/>
        <w:adjustRightInd w:val="0"/>
        <w:rPr>
          <w:rFonts w:asciiTheme="minorHAnsi" w:hAnsiTheme="minorHAnsi" w:cs="Tahoma"/>
        </w:rPr>
      </w:pPr>
      <w:r w:rsidRPr="00695A3D">
        <w:rPr>
          <w:rFonts w:asciiTheme="minorHAnsi" w:hAnsiTheme="minorHAnsi" w:cs="Tahoma"/>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R="003D7FB0" w:rsidRDefault="003D7FB0" w:rsidP="001821D3">
      <w:pPr>
        <w:rPr>
          <w:rFonts w:asciiTheme="minorHAnsi" w:hAnsiTheme="minorHAnsi" w:cs="Tahoma"/>
        </w:rPr>
      </w:pPr>
    </w:p>
    <w:p w:rsidR="00E35FFB" w:rsidRPr="007170E2" w:rsidRDefault="00372736" w:rsidP="001821D3">
      <w:pPr>
        <w:rPr>
          <w:rFonts w:asciiTheme="minorHAnsi" w:hAnsiTheme="minorHAnsi" w:cs="Arial"/>
          <w:b/>
        </w:rPr>
      </w:pPr>
      <w:r w:rsidRPr="007170E2">
        <w:rPr>
          <w:rFonts w:asciiTheme="minorHAnsi" w:hAnsiTheme="minorHAnsi" w:cs="Arial"/>
          <w:b/>
        </w:rPr>
        <w:t>EFFECTIVE LEARNING</w:t>
      </w:r>
      <w:r w:rsidR="009D0D72" w:rsidRPr="007170E2">
        <w:rPr>
          <w:rFonts w:asciiTheme="minorHAnsi" w:hAnsiTheme="minorHAnsi" w:cs="Arial"/>
          <w:b/>
        </w:rPr>
        <w:t xml:space="preserve">  AND  TEACHING</w:t>
      </w:r>
    </w:p>
    <w:p w:rsidR="00E35FFB" w:rsidRPr="00695A3D" w:rsidRDefault="00E35FFB" w:rsidP="001821D3">
      <w:pPr>
        <w:rPr>
          <w:rFonts w:asciiTheme="minorHAnsi" w:hAnsiTheme="minorHAnsi" w:cs="Arial"/>
        </w:rPr>
      </w:pPr>
    </w:p>
    <w:p w:rsidR="000A06A7" w:rsidRPr="00695A3D" w:rsidRDefault="000A06A7" w:rsidP="000A06A7">
      <w:pPr>
        <w:autoSpaceDE w:val="0"/>
        <w:autoSpaceDN w:val="0"/>
        <w:adjustRightInd w:val="0"/>
        <w:rPr>
          <w:rFonts w:asciiTheme="minorHAnsi" w:hAnsiTheme="minorHAnsi" w:cs="Tahoma"/>
        </w:rPr>
      </w:pPr>
      <w:r w:rsidRPr="00695A3D">
        <w:rPr>
          <w:rFonts w:asciiTheme="minorHAnsi" w:hAnsiTheme="minorHAnsi" w:cs="Tahoma"/>
        </w:rPr>
        <w:t>In Aberdeenshire it is important we have pedagogical approaches that are collaboratively developed with the school community to ensure consistent and effective learning and teaching practices that focus on improved achievement. In this way the quality of teaching, together with the evidence of a research validated pedagogy implemented with consistency across a school setting, improves the outcomes for all of our young people.</w:t>
      </w:r>
    </w:p>
    <w:p w:rsidR="000A06A7" w:rsidRPr="00695A3D" w:rsidRDefault="000A06A7" w:rsidP="000A06A7">
      <w:pPr>
        <w:autoSpaceDE w:val="0"/>
        <w:autoSpaceDN w:val="0"/>
        <w:adjustRightInd w:val="0"/>
        <w:rPr>
          <w:rFonts w:asciiTheme="minorHAnsi" w:hAnsiTheme="minorHAnsi" w:cs="Tahoma"/>
        </w:rPr>
      </w:pPr>
    </w:p>
    <w:p w:rsidR="000A06A7" w:rsidRPr="00695A3D" w:rsidRDefault="000A06A7" w:rsidP="000A06A7">
      <w:pPr>
        <w:autoSpaceDE w:val="0"/>
        <w:autoSpaceDN w:val="0"/>
        <w:adjustRightInd w:val="0"/>
        <w:rPr>
          <w:rFonts w:asciiTheme="minorHAnsi" w:hAnsiTheme="minorHAnsi" w:cs="Tahoma"/>
        </w:rPr>
      </w:pPr>
      <w:r w:rsidRPr="00695A3D">
        <w:rPr>
          <w:rFonts w:asciiTheme="minorHAnsi" w:hAnsiTheme="minorHAnsi" w:cs="Tahoma"/>
        </w:rPr>
        <w:t>The teaching approaches we use impact on how we are developing our young people to be successful learners, confident individuals, responsible citizens and effective contributors. Drilling down further to the attributes and capabilities of the four capacities offers a route of not only what we teach but how we teach and facilitate learning. Much of the Health and Wellbeing outcomes in mental and emotional, social and physical wellbeing are being developed by the active learning approaches currently being used in our settings</w:t>
      </w:r>
    </w:p>
    <w:p w:rsidR="000A06A7" w:rsidRPr="00695A3D" w:rsidRDefault="000A06A7" w:rsidP="000A06A7">
      <w:pPr>
        <w:autoSpaceDE w:val="0"/>
        <w:autoSpaceDN w:val="0"/>
        <w:adjustRightInd w:val="0"/>
        <w:rPr>
          <w:rFonts w:asciiTheme="minorHAnsi" w:hAnsiTheme="minorHAnsi" w:cs="Tahoma"/>
        </w:rPr>
      </w:pPr>
      <w:r w:rsidRPr="00695A3D">
        <w:rPr>
          <w:rFonts w:asciiTheme="minorHAnsi" w:hAnsiTheme="minorHAnsi" w:cs="Tahoma"/>
        </w:rPr>
        <w:t>Below are some of the research based approaches that we endorse in Aberdeenshire that potentially impact positively on the learning of Health and Wellbeing.</w:t>
      </w:r>
    </w:p>
    <w:p w:rsidR="0079227A" w:rsidRDefault="0079227A" w:rsidP="000A06A7">
      <w:pPr>
        <w:autoSpaceDE w:val="0"/>
        <w:autoSpaceDN w:val="0"/>
        <w:adjustRightInd w:val="0"/>
        <w:rPr>
          <w:rFonts w:asciiTheme="minorHAnsi" w:hAnsiTheme="minorHAnsi" w:cs="Tahoma"/>
          <w:b/>
        </w:rPr>
      </w:pPr>
    </w:p>
    <w:p w:rsidR="000A06A7" w:rsidRPr="00695A3D" w:rsidRDefault="000A06A7" w:rsidP="000A06A7">
      <w:pPr>
        <w:autoSpaceDE w:val="0"/>
        <w:autoSpaceDN w:val="0"/>
        <w:adjustRightInd w:val="0"/>
        <w:rPr>
          <w:rFonts w:asciiTheme="minorHAnsi" w:hAnsiTheme="minorHAnsi" w:cs="Tahoma"/>
          <w:b/>
        </w:rPr>
      </w:pPr>
      <w:r w:rsidRPr="00695A3D">
        <w:rPr>
          <w:rFonts w:asciiTheme="minorHAnsi" w:hAnsiTheme="minorHAnsi" w:cs="Tahoma"/>
          <w:b/>
        </w:rPr>
        <w:t>Restorative Approaches and Practice</w:t>
      </w:r>
    </w:p>
    <w:p w:rsidR="000A06A7" w:rsidRPr="00695A3D" w:rsidRDefault="000A06A7" w:rsidP="000A06A7">
      <w:pPr>
        <w:autoSpaceDE w:val="0"/>
        <w:autoSpaceDN w:val="0"/>
        <w:adjustRightInd w:val="0"/>
        <w:rPr>
          <w:rFonts w:asciiTheme="minorHAnsi" w:hAnsiTheme="minorHAnsi" w:cs="Tahoma"/>
        </w:rPr>
      </w:pPr>
    </w:p>
    <w:p w:rsidR="000A06A7" w:rsidRPr="00695A3D" w:rsidRDefault="000A06A7" w:rsidP="000A06A7">
      <w:pPr>
        <w:autoSpaceDE w:val="0"/>
        <w:autoSpaceDN w:val="0"/>
        <w:adjustRightInd w:val="0"/>
        <w:rPr>
          <w:rFonts w:asciiTheme="minorHAnsi" w:hAnsiTheme="minorHAnsi" w:cs="Tahoma"/>
        </w:rPr>
      </w:pPr>
      <w:r w:rsidRPr="00695A3D">
        <w:rPr>
          <w:rFonts w:asciiTheme="minorHAnsi" w:hAnsiTheme="minorHAnsi" w:cs="Tahoma"/>
        </w:rPr>
        <w:t>Restorative Approaches are a whole school practice offering an alternative way of thinking about addressing discipline and behavioural issues. They offer a consistent structure for responding to these issues and situations. However, these approaches are much more than a ‘behaviour management tool’</w:t>
      </w:r>
      <w:r w:rsidR="003135D5">
        <w:rPr>
          <w:rFonts w:asciiTheme="minorHAnsi" w:hAnsiTheme="minorHAnsi" w:cs="Tahoma"/>
        </w:rPr>
        <w:t xml:space="preserve"> and if used i</w:t>
      </w:r>
      <w:r w:rsidR="00E4254A">
        <w:rPr>
          <w:rFonts w:asciiTheme="minorHAnsi" w:hAnsiTheme="minorHAnsi" w:cs="Tahoma"/>
        </w:rPr>
        <w:t>n isolation</w:t>
      </w:r>
      <w:r w:rsidR="003135D5">
        <w:rPr>
          <w:rFonts w:asciiTheme="minorHAnsi" w:hAnsiTheme="minorHAnsi" w:cs="Tahoma"/>
        </w:rPr>
        <w:t xml:space="preserve"> as such,</w:t>
      </w:r>
      <w:r w:rsidRPr="00695A3D">
        <w:rPr>
          <w:rFonts w:asciiTheme="minorHAnsi" w:hAnsiTheme="minorHAnsi" w:cs="Tahoma"/>
        </w:rPr>
        <w:t xml:space="preserve"> will not be effective.</w:t>
      </w:r>
    </w:p>
    <w:p w:rsidR="000A06A7" w:rsidRPr="00695A3D" w:rsidRDefault="000A06A7" w:rsidP="000A06A7">
      <w:pPr>
        <w:autoSpaceDE w:val="0"/>
        <w:autoSpaceDN w:val="0"/>
        <w:adjustRightInd w:val="0"/>
        <w:rPr>
          <w:rFonts w:asciiTheme="minorHAnsi" w:hAnsiTheme="minorHAnsi" w:cs="Tahoma"/>
        </w:rPr>
      </w:pPr>
    </w:p>
    <w:p w:rsidR="0079227A" w:rsidRDefault="000A06A7" w:rsidP="000A06A7">
      <w:pPr>
        <w:autoSpaceDE w:val="0"/>
        <w:autoSpaceDN w:val="0"/>
        <w:adjustRightInd w:val="0"/>
        <w:rPr>
          <w:rFonts w:asciiTheme="minorHAnsi" w:hAnsiTheme="minorHAnsi" w:cs="Tahoma"/>
        </w:rPr>
      </w:pPr>
      <w:r w:rsidRPr="00695A3D">
        <w:rPr>
          <w:rFonts w:asciiTheme="minorHAnsi" w:hAnsiTheme="minorHAnsi" w:cs="Tahoma"/>
        </w:rPr>
        <w:t>The table below compares different ways of thinking and responding in authoritarian and restorative models of discipline.</w:t>
      </w:r>
    </w:p>
    <w:p w:rsidR="003135D5" w:rsidRPr="009B0545" w:rsidRDefault="003135D5" w:rsidP="000A06A7">
      <w:pPr>
        <w:autoSpaceDE w:val="0"/>
        <w:autoSpaceDN w:val="0"/>
        <w:adjustRightInd w:val="0"/>
        <w:rPr>
          <w:rFonts w:asciiTheme="minorHAnsi" w:hAnsiTheme="minorHAnsi" w:cs="Tahoma"/>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A06A7" w:rsidRPr="00695A3D" w:rsidTr="00275AF9">
        <w:trPr>
          <w:trHeight w:val="443"/>
        </w:trPr>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BoldMT"/>
                <w:b/>
                <w:bCs/>
              </w:rPr>
              <w:t>Authoritarian Approaches</w:t>
            </w:r>
          </w:p>
          <w:p w:rsidR="000A06A7" w:rsidRPr="00695A3D" w:rsidRDefault="000A06A7" w:rsidP="00FC6DD9">
            <w:pPr>
              <w:autoSpaceDE w:val="0"/>
              <w:autoSpaceDN w:val="0"/>
              <w:adjustRightInd w:val="0"/>
              <w:rPr>
                <w:rFonts w:asciiTheme="minorHAnsi" w:hAnsiTheme="minorHAnsi" w:cs="Arial-ItalicMT"/>
                <w:i/>
                <w:iCs/>
              </w:rPr>
            </w:pPr>
            <w:r w:rsidRPr="00695A3D">
              <w:rPr>
                <w:rFonts w:asciiTheme="minorHAnsi" w:hAnsiTheme="minorHAnsi" w:cs="Arial-ItalicMT"/>
                <w:i/>
                <w:iCs/>
              </w:rPr>
              <w:t>The focus is on:</w:t>
            </w:r>
          </w:p>
        </w:tc>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BoldMT"/>
                <w:b/>
                <w:bCs/>
              </w:rPr>
              <w:t>Restorative Approaches</w:t>
            </w:r>
          </w:p>
          <w:p w:rsidR="000A06A7" w:rsidRPr="00695A3D" w:rsidRDefault="000A06A7" w:rsidP="00FC6DD9">
            <w:pPr>
              <w:autoSpaceDE w:val="0"/>
              <w:autoSpaceDN w:val="0"/>
              <w:adjustRightInd w:val="0"/>
              <w:rPr>
                <w:rFonts w:asciiTheme="minorHAnsi" w:hAnsiTheme="minorHAnsi" w:cs="Arial-ItalicMT"/>
                <w:i/>
                <w:iCs/>
              </w:rPr>
            </w:pPr>
            <w:r w:rsidRPr="00695A3D">
              <w:rPr>
                <w:rFonts w:asciiTheme="minorHAnsi" w:hAnsiTheme="minorHAnsi" w:cs="Arial-ItalicMT"/>
                <w:i/>
                <w:iCs/>
              </w:rPr>
              <w:t>The focus is on:</w:t>
            </w:r>
          </w:p>
        </w:tc>
      </w:tr>
      <w:tr w:rsidR="000A06A7" w:rsidRPr="00695A3D" w:rsidTr="00275AF9">
        <w:trPr>
          <w:trHeight w:val="169"/>
        </w:trPr>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MT"/>
              </w:rPr>
              <w:t>Rule-breaking</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Harm done to individuals</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MT"/>
              </w:rPr>
              <w:t>Blame or guilt</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Responsibility and problem-solving</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MT"/>
              </w:rPr>
              <w:t>Adversarial processes</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Dialogue and negotiation</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MT"/>
              </w:rPr>
              <w:t>Punishment to deter</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Repair, apology and reparation</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MT"/>
              </w:rPr>
              <w:t>Impersonal processes</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Interpersonal processes</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BoldMT"/>
                <w:b/>
                <w:bCs/>
              </w:rPr>
            </w:pPr>
            <w:r w:rsidRPr="00695A3D">
              <w:rPr>
                <w:rFonts w:asciiTheme="minorHAnsi" w:hAnsiTheme="minorHAnsi" w:cs="Arial-ItalicMT"/>
                <w:b/>
                <w:i/>
                <w:iCs/>
              </w:rPr>
              <w:t xml:space="preserve"> as a result;</w:t>
            </w:r>
          </w:p>
        </w:tc>
        <w:tc>
          <w:tcPr>
            <w:tcW w:w="5103" w:type="dxa"/>
          </w:tcPr>
          <w:p w:rsidR="000A06A7" w:rsidRPr="00695A3D" w:rsidRDefault="000A06A7" w:rsidP="00FC6DD9">
            <w:pPr>
              <w:autoSpaceDE w:val="0"/>
              <w:autoSpaceDN w:val="0"/>
              <w:adjustRightInd w:val="0"/>
              <w:rPr>
                <w:rFonts w:asciiTheme="minorHAnsi" w:hAnsiTheme="minorHAnsi" w:cs="Arial-ItalicMT"/>
                <w:b/>
                <w:i/>
                <w:iCs/>
              </w:rPr>
            </w:pPr>
            <w:r w:rsidRPr="00695A3D">
              <w:rPr>
                <w:rFonts w:asciiTheme="minorHAnsi" w:hAnsiTheme="minorHAnsi" w:cs="Arial-ItalicMT"/>
                <w:b/>
                <w:i/>
                <w:iCs/>
              </w:rPr>
              <w:t xml:space="preserve"> as a result;</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Accountability = being punished</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Accountability = putting things right</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The needs of those affected are often ignored</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The needs of those affected are addressed</w:t>
            </w:r>
          </w:p>
        </w:tc>
      </w:tr>
      <w:tr w:rsidR="000A06A7" w:rsidRPr="00695A3D" w:rsidTr="00275AF9">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The unmet needs behind the behaviour are ignored</w:t>
            </w:r>
          </w:p>
        </w:tc>
        <w:tc>
          <w:tcPr>
            <w:tcW w:w="5103" w:type="dxa"/>
          </w:tcPr>
          <w:p w:rsidR="000A06A7" w:rsidRPr="00695A3D" w:rsidRDefault="000A06A7" w:rsidP="00FC6DD9">
            <w:pPr>
              <w:autoSpaceDE w:val="0"/>
              <w:autoSpaceDN w:val="0"/>
              <w:adjustRightInd w:val="0"/>
              <w:rPr>
                <w:rFonts w:asciiTheme="minorHAnsi" w:hAnsiTheme="minorHAnsi" w:cs="ArialMT"/>
              </w:rPr>
            </w:pPr>
            <w:r w:rsidRPr="00695A3D">
              <w:rPr>
                <w:rFonts w:asciiTheme="minorHAnsi" w:hAnsiTheme="minorHAnsi" w:cs="ArialMT"/>
              </w:rPr>
              <w:t>The unmet needs behind the behaviour are addressed</w:t>
            </w:r>
          </w:p>
        </w:tc>
      </w:tr>
    </w:tbl>
    <w:p w:rsidR="000A06A7" w:rsidRPr="00695A3D" w:rsidRDefault="00275AF9" w:rsidP="000A06A7">
      <w:pPr>
        <w:autoSpaceDE w:val="0"/>
        <w:autoSpaceDN w:val="0"/>
        <w:adjustRightInd w:val="0"/>
        <w:rPr>
          <w:rFonts w:asciiTheme="minorHAnsi" w:hAnsiTheme="minorHAnsi" w:cs="Tahoma"/>
        </w:rPr>
      </w:pPr>
      <w:r w:rsidRPr="001F5966">
        <w:rPr>
          <w:rFonts w:asciiTheme="minorHAnsi" w:hAnsiTheme="minorHAnsi" w:cs="Arial"/>
          <w:noProof/>
        </w:rPr>
        <mc:AlternateContent>
          <mc:Choice Requires="wps">
            <w:drawing>
              <wp:anchor distT="0" distB="0" distL="114300" distR="114300" simplePos="0" relativeHeight="251855872" behindDoc="0" locked="0" layoutInCell="1" allowOverlap="1" wp14:anchorId="79F2F91D" wp14:editId="794BD1C8">
                <wp:simplePos x="0" y="0"/>
                <wp:positionH relativeFrom="margin">
                  <wp:align>right</wp:align>
                </wp:positionH>
                <wp:positionV relativeFrom="paragraph">
                  <wp:posOffset>892810</wp:posOffset>
                </wp:positionV>
                <wp:extent cx="5715000" cy="3676650"/>
                <wp:effectExtent l="0" t="0" r="19050" b="19050"/>
                <wp:wrapTopAndBottom/>
                <wp:docPr id="55" name="Rounded Rectangle 55"/>
                <wp:cNvGraphicFramePr/>
                <a:graphic xmlns:a="http://schemas.openxmlformats.org/drawingml/2006/main">
                  <a:graphicData uri="http://schemas.microsoft.com/office/word/2010/wordprocessingShape">
                    <wps:wsp>
                      <wps:cNvSpPr/>
                      <wps:spPr>
                        <a:xfrm>
                          <a:off x="0" y="0"/>
                          <a:ext cx="5715000" cy="367665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695A3D" w:rsidRDefault="00221E0A" w:rsidP="00B05EA7">
                            <w:pPr>
                              <w:autoSpaceDE w:val="0"/>
                              <w:autoSpaceDN w:val="0"/>
                              <w:adjustRightInd w:val="0"/>
                              <w:rPr>
                                <w:rFonts w:asciiTheme="minorHAnsi" w:hAnsiTheme="minorHAnsi" w:cs="Tahoma"/>
                                <w:b/>
                              </w:rPr>
                            </w:pPr>
                            <w:r w:rsidRPr="00695A3D">
                              <w:rPr>
                                <w:rFonts w:asciiTheme="minorHAnsi" w:hAnsiTheme="minorHAnsi" w:cs="Tahoma"/>
                                <w:b/>
                              </w:rPr>
                              <w:t>Co-operative Learning</w:t>
                            </w:r>
                          </w:p>
                          <w:p w:rsidR="00221E0A" w:rsidRPr="00695A3D" w:rsidRDefault="00221E0A" w:rsidP="00B05EA7">
                            <w:pPr>
                              <w:autoSpaceDE w:val="0"/>
                              <w:autoSpaceDN w:val="0"/>
                              <w:adjustRightInd w:val="0"/>
                              <w:rPr>
                                <w:rFonts w:asciiTheme="minorHAnsi" w:hAnsiTheme="minorHAnsi" w:cs="Tahoma"/>
                                <w:b/>
                                <w:color w:val="00B050"/>
                              </w:rPr>
                            </w:pPr>
                          </w:p>
                          <w:p w:rsidR="00221E0A" w:rsidRDefault="00221E0A" w:rsidP="00B05EA7">
                            <w:pPr>
                              <w:autoSpaceDE w:val="0"/>
                              <w:autoSpaceDN w:val="0"/>
                              <w:adjustRightInd w:val="0"/>
                              <w:rPr>
                                <w:rFonts w:asciiTheme="minorHAnsi" w:hAnsiTheme="minorHAnsi" w:cs="Tahoma"/>
                              </w:rPr>
                            </w:pPr>
                            <w:r w:rsidRPr="00695A3D">
                              <w:rPr>
                                <w:rFonts w:asciiTheme="minorHAnsi" w:hAnsiTheme="minorHAnsi" w:cs="Tahoma"/>
                              </w:rPr>
                              <w:t>Research has shown that co-operative learning provides a rich context for learners to develop personal and social interaction in reaching learning goals and in nurturing personal confidence. For co-operative learning to take place there requires to be:</w:t>
                            </w:r>
                          </w:p>
                          <w:p w:rsidR="00221E0A" w:rsidRPr="00695A3D" w:rsidRDefault="00221E0A" w:rsidP="00B05EA7">
                            <w:pPr>
                              <w:autoSpaceDE w:val="0"/>
                              <w:autoSpaceDN w:val="0"/>
                              <w:adjustRightInd w:val="0"/>
                              <w:rPr>
                                <w:rFonts w:asciiTheme="minorHAnsi" w:hAnsiTheme="minorHAnsi" w:cs="Tahoma"/>
                              </w:rPr>
                            </w:pP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Pr>
                                <w:rFonts w:asciiTheme="minorHAnsi" w:hAnsiTheme="minorHAnsi" w:cs="Tahoma"/>
                              </w:rPr>
                              <w:t xml:space="preserve">Positive </w:t>
                            </w:r>
                            <w:r w:rsidRPr="00695A3D">
                              <w:rPr>
                                <w:rFonts w:asciiTheme="minorHAnsi" w:hAnsiTheme="minorHAnsi" w:cs="Tahoma"/>
                              </w:rPr>
                              <w:t>Interdependence;</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Individual Accountability;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Social skills;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Face to Face Interactions;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Group Processing. </w:t>
                            </w:r>
                          </w:p>
                          <w:p w:rsidR="00221E0A" w:rsidRPr="00695A3D" w:rsidRDefault="00221E0A" w:rsidP="00B05EA7">
                            <w:pPr>
                              <w:pStyle w:val="ListParagraph"/>
                              <w:autoSpaceDE w:val="0"/>
                              <w:autoSpaceDN w:val="0"/>
                              <w:adjustRightInd w:val="0"/>
                              <w:ind w:left="780"/>
                              <w:rPr>
                                <w:rFonts w:asciiTheme="minorHAnsi" w:hAnsiTheme="minorHAnsi" w:cs="Tahoma"/>
                              </w:rPr>
                            </w:pPr>
                          </w:p>
                          <w:p w:rsidR="00221E0A" w:rsidRPr="00695A3D" w:rsidRDefault="00221E0A" w:rsidP="00B05EA7">
                            <w:pPr>
                              <w:autoSpaceDE w:val="0"/>
                              <w:autoSpaceDN w:val="0"/>
                              <w:adjustRightInd w:val="0"/>
                              <w:rPr>
                                <w:rFonts w:asciiTheme="minorHAnsi" w:hAnsiTheme="minorHAnsi" w:cs="Tahoma"/>
                              </w:rPr>
                            </w:pPr>
                            <w:r w:rsidRPr="00695A3D">
                              <w:rPr>
                                <w:rFonts w:asciiTheme="minorHAnsi" w:hAnsiTheme="minorHAnsi" w:cs="Tahoma"/>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potentially an effective tool in supporting the delivery of many aspects of Health and Wellbeing.</w:t>
                            </w:r>
                          </w:p>
                          <w:p w:rsidR="00221E0A" w:rsidRPr="00297323" w:rsidRDefault="00221E0A" w:rsidP="00B05EA7">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2F91D" id="Rounded Rectangle 55" o:spid="_x0000_s1037" style="position:absolute;margin-left:398.8pt;margin-top:70.3pt;width:450pt;height:289.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" fillcolor="#d9d9d9" strokecolor="windowText" strokeweight="1pt">
                <v:stroke joinstyle="miter"/>
                <v:textbox>
                  <w:txbxContent>
                    <w:p w:rsidR="00221E0A" w:rsidRPr="00695A3D" w:rsidRDefault="00221E0A" w:rsidP="00B05EA7">
                      <w:pPr>
                        <w:autoSpaceDE w:val="0"/>
                        <w:autoSpaceDN w:val="0"/>
                        <w:adjustRightInd w:val="0"/>
                        <w:rPr>
                          <w:rFonts w:asciiTheme="minorHAnsi" w:hAnsiTheme="minorHAnsi" w:cs="Tahoma"/>
                          <w:b/>
                        </w:rPr>
                      </w:pPr>
                      <w:r w:rsidRPr="00695A3D">
                        <w:rPr>
                          <w:rFonts w:asciiTheme="minorHAnsi" w:hAnsiTheme="minorHAnsi" w:cs="Tahoma"/>
                          <w:b/>
                        </w:rPr>
                        <w:t>Co-operative Learning</w:t>
                      </w:r>
                    </w:p>
                    <w:p w:rsidR="00221E0A" w:rsidRPr="00695A3D" w:rsidRDefault="00221E0A" w:rsidP="00B05EA7">
                      <w:pPr>
                        <w:autoSpaceDE w:val="0"/>
                        <w:autoSpaceDN w:val="0"/>
                        <w:adjustRightInd w:val="0"/>
                        <w:rPr>
                          <w:rFonts w:asciiTheme="minorHAnsi" w:hAnsiTheme="minorHAnsi" w:cs="Tahoma"/>
                          <w:b/>
                          <w:color w:val="00B050"/>
                        </w:rPr>
                      </w:pPr>
                    </w:p>
                    <w:p w:rsidR="00221E0A" w:rsidRDefault="00221E0A" w:rsidP="00B05EA7">
                      <w:pPr>
                        <w:autoSpaceDE w:val="0"/>
                        <w:autoSpaceDN w:val="0"/>
                        <w:adjustRightInd w:val="0"/>
                        <w:rPr>
                          <w:rFonts w:asciiTheme="minorHAnsi" w:hAnsiTheme="minorHAnsi" w:cs="Tahoma"/>
                        </w:rPr>
                      </w:pPr>
                      <w:r w:rsidRPr="00695A3D">
                        <w:rPr>
                          <w:rFonts w:asciiTheme="minorHAnsi" w:hAnsiTheme="minorHAnsi" w:cs="Tahoma"/>
                        </w:rPr>
                        <w:t>Research has shown that co-operative learning provides a rich context for learners to develop personal and social interaction in reaching learning goals and in nurturing personal confidence. For co-operative learning to take place there requires to be:</w:t>
                      </w:r>
                    </w:p>
                    <w:p w:rsidR="00221E0A" w:rsidRPr="00695A3D" w:rsidRDefault="00221E0A" w:rsidP="00B05EA7">
                      <w:pPr>
                        <w:autoSpaceDE w:val="0"/>
                        <w:autoSpaceDN w:val="0"/>
                        <w:adjustRightInd w:val="0"/>
                        <w:rPr>
                          <w:rFonts w:asciiTheme="minorHAnsi" w:hAnsiTheme="minorHAnsi" w:cs="Tahoma"/>
                        </w:rPr>
                      </w:pP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Pr>
                          <w:rFonts w:asciiTheme="minorHAnsi" w:hAnsiTheme="minorHAnsi" w:cs="Tahoma"/>
                        </w:rPr>
                        <w:t xml:space="preserve">Positive </w:t>
                      </w:r>
                      <w:r w:rsidRPr="00695A3D">
                        <w:rPr>
                          <w:rFonts w:asciiTheme="minorHAnsi" w:hAnsiTheme="minorHAnsi" w:cs="Tahoma"/>
                        </w:rPr>
                        <w:t>Interdependence;</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Individual Accountability;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Social skills;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Face to Face Interactions; </w:t>
                      </w:r>
                    </w:p>
                    <w:p w:rsidR="00221E0A" w:rsidRPr="00695A3D" w:rsidRDefault="00221E0A" w:rsidP="00B05EA7">
                      <w:pPr>
                        <w:pStyle w:val="ListParagraph"/>
                        <w:numPr>
                          <w:ilvl w:val="0"/>
                          <w:numId w:val="16"/>
                        </w:numPr>
                        <w:autoSpaceDE w:val="0"/>
                        <w:autoSpaceDN w:val="0"/>
                        <w:adjustRightInd w:val="0"/>
                        <w:rPr>
                          <w:rFonts w:asciiTheme="minorHAnsi" w:hAnsiTheme="minorHAnsi" w:cs="Tahoma"/>
                        </w:rPr>
                      </w:pPr>
                      <w:r w:rsidRPr="00695A3D">
                        <w:rPr>
                          <w:rFonts w:asciiTheme="minorHAnsi" w:hAnsiTheme="minorHAnsi" w:cs="Tahoma"/>
                        </w:rPr>
                        <w:t xml:space="preserve">Group Processing. </w:t>
                      </w:r>
                    </w:p>
                    <w:p w:rsidR="00221E0A" w:rsidRPr="00695A3D" w:rsidRDefault="00221E0A" w:rsidP="00B05EA7">
                      <w:pPr>
                        <w:pStyle w:val="ListParagraph"/>
                        <w:autoSpaceDE w:val="0"/>
                        <w:autoSpaceDN w:val="0"/>
                        <w:adjustRightInd w:val="0"/>
                        <w:ind w:left="780"/>
                        <w:rPr>
                          <w:rFonts w:asciiTheme="minorHAnsi" w:hAnsiTheme="minorHAnsi" w:cs="Tahoma"/>
                        </w:rPr>
                      </w:pPr>
                    </w:p>
                    <w:p w:rsidR="00221E0A" w:rsidRPr="00695A3D" w:rsidRDefault="00221E0A" w:rsidP="00B05EA7">
                      <w:pPr>
                        <w:autoSpaceDE w:val="0"/>
                        <w:autoSpaceDN w:val="0"/>
                        <w:adjustRightInd w:val="0"/>
                        <w:rPr>
                          <w:rFonts w:asciiTheme="minorHAnsi" w:hAnsiTheme="minorHAnsi" w:cs="Tahoma"/>
                        </w:rPr>
                      </w:pPr>
                      <w:r w:rsidRPr="00695A3D">
                        <w:rPr>
                          <w:rFonts w:asciiTheme="minorHAnsi" w:hAnsiTheme="minorHAnsi" w:cs="Tahoma"/>
                        </w:rPr>
                        <w:t>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potentially an effective tool in supporting the delivery of many aspects of Health and Wellbeing.</w:t>
                      </w:r>
                    </w:p>
                    <w:p w:rsidR="00221E0A" w:rsidRPr="00297323" w:rsidRDefault="00221E0A" w:rsidP="00B05EA7">
                      <w:pPr>
                        <w:rPr>
                          <w:rFonts w:asciiTheme="minorHAnsi" w:hAnsiTheme="minorHAnsi"/>
                          <w:sz w:val="20"/>
                          <w:szCs w:val="20"/>
                        </w:rPr>
                      </w:pPr>
                    </w:p>
                  </w:txbxContent>
                </v:textbox>
                <w10:wrap type="topAndBottom" anchorx="margin"/>
              </v:roundrect>
            </w:pict>
          </mc:Fallback>
        </mc:AlternateContent>
      </w:r>
      <w:r w:rsidR="000A06A7" w:rsidRPr="00695A3D">
        <w:rPr>
          <w:rFonts w:asciiTheme="minorHAnsi" w:hAnsiTheme="minorHAnsi" w:cs="Tahoma"/>
        </w:rPr>
        <w:t>Schools that work restoratively find that relationships are stronger and learning is more effective, and so there is less need to resort to sanctions and punishments to try to ‘manage’ behaviour. Settings should gradually shift from one model of discipline to Restorative Practice, at a pace appropriate to the school.</w:t>
      </w:r>
    </w:p>
    <w:p w:rsidR="00B05EA7" w:rsidRDefault="00B05EA7" w:rsidP="000A06A7">
      <w:pPr>
        <w:autoSpaceDE w:val="0"/>
        <w:autoSpaceDN w:val="0"/>
        <w:adjustRightInd w:val="0"/>
        <w:rPr>
          <w:rFonts w:asciiTheme="minorHAnsi" w:hAnsiTheme="minorHAnsi" w:cs="Tahoma"/>
          <w:b/>
        </w:rPr>
      </w:pPr>
    </w:p>
    <w:p w:rsidR="0079227A" w:rsidRDefault="00275AF9" w:rsidP="000A06A7">
      <w:pPr>
        <w:autoSpaceDE w:val="0"/>
        <w:autoSpaceDN w:val="0"/>
        <w:adjustRightInd w:val="0"/>
        <w:rPr>
          <w:rFonts w:asciiTheme="minorHAnsi" w:hAnsiTheme="minorHAnsi" w:cs="Tahoma"/>
          <w:b/>
        </w:rPr>
      </w:pPr>
      <w:r w:rsidRPr="001F5966">
        <w:rPr>
          <w:rFonts w:asciiTheme="minorHAnsi" w:hAnsiTheme="minorHAnsi" w:cs="Arial"/>
          <w:noProof/>
        </w:rPr>
        <mc:AlternateContent>
          <mc:Choice Requires="wps">
            <w:drawing>
              <wp:anchor distT="0" distB="0" distL="114300" distR="114300" simplePos="0" relativeHeight="251862016" behindDoc="0" locked="0" layoutInCell="1" allowOverlap="1" wp14:anchorId="15067B96" wp14:editId="34BFE24A">
                <wp:simplePos x="0" y="0"/>
                <wp:positionH relativeFrom="margin">
                  <wp:align>left</wp:align>
                </wp:positionH>
                <wp:positionV relativeFrom="paragraph">
                  <wp:posOffset>304165</wp:posOffset>
                </wp:positionV>
                <wp:extent cx="5724525" cy="3810000"/>
                <wp:effectExtent l="0" t="0" r="28575" b="19050"/>
                <wp:wrapTopAndBottom/>
                <wp:docPr id="56" name="Rounded Rectangle 56"/>
                <wp:cNvGraphicFramePr/>
                <a:graphic xmlns:a="http://schemas.openxmlformats.org/drawingml/2006/main">
                  <a:graphicData uri="http://schemas.microsoft.com/office/word/2010/wordprocessingShape">
                    <wps:wsp>
                      <wps:cNvSpPr/>
                      <wps:spPr>
                        <a:xfrm>
                          <a:off x="0" y="0"/>
                          <a:ext cx="5724525" cy="381000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695A3D" w:rsidRDefault="00221E0A" w:rsidP="00B05EA7">
                            <w:pPr>
                              <w:autoSpaceDE w:val="0"/>
                              <w:autoSpaceDN w:val="0"/>
                              <w:adjustRightInd w:val="0"/>
                              <w:rPr>
                                <w:rFonts w:asciiTheme="minorHAnsi" w:hAnsiTheme="minorHAnsi" w:cs="Tahoma"/>
                                <w:b/>
                              </w:rPr>
                            </w:pPr>
                            <w:r w:rsidRPr="00695A3D">
                              <w:rPr>
                                <w:rFonts w:asciiTheme="minorHAnsi" w:hAnsiTheme="minorHAnsi" w:cs="Tahoma"/>
                                <w:b/>
                              </w:rPr>
                              <w:t>Philosophy for Children (P4C)</w:t>
                            </w:r>
                          </w:p>
                          <w:p w:rsidR="00221E0A" w:rsidRPr="00695A3D" w:rsidRDefault="00221E0A" w:rsidP="00B05EA7">
                            <w:pPr>
                              <w:autoSpaceDE w:val="0"/>
                              <w:autoSpaceDN w:val="0"/>
                              <w:adjustRightInd w:val="0"/>
                              <w:rPr>
                                <w:rFonts w:asciiTheme="minorHAnsi" w:hAnsiTheme="minorHAnsi" w:cs="Tahoma"/>
                                <w:b/>
                                <w:color w:val="538135"/>
                              </w:rPr>
                            </w:pPr>
                          </w:p>
                          <w:p w:rsidR="00221E0A" w:rsidRPr="00695A3D" w:rsidRDefault="00221E0A" w:rsidP="00B05EA7">
                            <w:pPr>
                              <w:autoSpaceDE w:val="0"/>
                              <w:autoSpaceDN w:val="0"/>
                              <w:adjustRightInd w:val="0"/>
                              <w:rPr>
                                <w:rFonts w:asciiTheme="minorHAnsi" w:hAnsiTheme="minorHAnsi" w:cs="Tahoma"/>
                              </w:rPr>
                            </w:pPr>
                            <w:r w:rsidRPr="00695A3D">
                              <w:rPr>
                                <w:rFonts w:asciiTheme="minorHAnsi" w:hAnsiTheme="minorHAnsi" w:cs="Tahoma"/>
                              </w:rPr>
                              <w:t>Philosophical enquiry is an approach where our young people work together as a group to collectively articulate their thoughts and reasoning about a given topic. Though this may be a vehicle used for specific subjects e.g. Religious, Moral and Philosophical Studies (RMPS), this approach can be used in other areas of the curriculum. 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R="00221E0A" w:rsidRPr="00695A3D" w:rsidRDefault="00221E0A" w:rsidP="00B05EA7">
                            <w:pPr>
                              <w:autoSpaceDE w:val="0"/>
                              <w:autoSpaceDN w:val="0"/>
                              <w:adjustRightInd w:val="0"/>
                              <w:rPr>
                                <w:rFonts w:asciiTheme="minorHAnsi" w:hAnsiTheme="minorHAnsi" w:cs="Tahoma"/>
                              </w:rPr>
                            </w:pPr>
                          </w:p>
                          <w:p w:rsidR="00221E0A" w:rsidRDefault="00221E0A" w:rsidP="00B05EA7">
                            <w:pPr>
                              <w:autoSpaceDE w:val="0"/>
                              <w:autoSpaceDN w:val="0"/>
                              <w:adjustRightInd w:val="0"/>
                              <w:rPr>
                                <w:rFonts w:asciiTheme="minorHAnsi" w:hAnsiTheme="minorHAnsi" w:cs="Tahoma"/>
                              </w:rPr>
                            </w:pPr>
                            <w:r w:rsidRPr="00695A3D">
                              <w:rPr>
                                <w:rFonts w:asciiTheme="minorHAnsi" w:hAnsiTheme="minorHAnsi" w:cs="Tahoma"/>
                              </w:rPr>
                              <w:t>What is clear from these approaches is that effective learning and teaching, based on sound research, offer ways to ensure high quality learning which positively impact on the responsibility of all outcomes for Health and Wellbeing. Section 4 of the progression framework provides further information and resources relating to pedagogy and the approaches mentioned above.</w:t>
                            </w:r>
                          </w:p>
                          <w:p w:rsidR="00221E0A" w:rsidRPr="00297323" w:rsidRDefault="00221E0A" w:rsidP="00B05EA7">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67B96" id="Rounded Rectangle 56" o:spid="_x0000_s1038" style="position:absolute;margin-left:0;margin-top:23.95pt;width:450.75pt;height:300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" fillcolor="#d9d9d9" strokecolor="windowText" strokeweight="1pt">
                <v:stroke joinstyle="miter"/>
                <v:textbox>
                  <w:txbxContent>
                    <w:p w:rsidR="00221E0A" w:rsidRPr="00695A3D" w:rsidRDefault="00221E0A" w:rsidP="00B05EA7">
                      <w:pPr>
                        <w:autoSpaceDE w:val="0"/>
                        <w:autoSpaceDN w:val="0"/>
                        <w:adjustRightInd w:val="0"/>
                        <w:rPr>
                          <w:rFonts w:asciiTheme="minorHAnsi" w:hAnsiTheme="minorHAnsi" w:cs="Tahoma"/>
                          <w:b/>
                        </w:rPr>
                      </w:pPr>
                      <w:r w:rsidRPr="00695A3D">
                        <w:rPr>
                          <w:rFonts w:asciiTheme="minorHAnsi" w:hAnsiTheme="minorHAnsi" w:cs="Tahoma"/>
                          <w:b/>
                        </w:rPr>
                        <w:t>Philosophy for Children (P4C)</w:t>
                      </w:r>
                    </w:p>
                    <w:p w:rsidR="00221E0A" w:rsidRPr="00695A3D" w:rsidRDefault="00221E0A" w:rsidP="00B05EA7">
                      <w:pPr>
                        <w:autoSpaceDE w:val="0"/>
                        <w:autoSpaceDN w:val="0"/>
                        <w:adjustRightInd w:val="0"/>
                        <w:rPr>
                          <w:rFonts w:asciiTheme="minorHAnsi" w:hAnsiTheme="minorHAnsi" w:cs="Tahoma"/>
                          <w:b/>
                          <w:color w:val="538135"/>
                        </w:rPr>
                      </w:pPr>
                    </w:p>
                    <w:p w:rsidR="00221E0A" w:rsidRPr="00695A3D" w:rsidRDefault="00221E0A" w:rsidP="00B05EA7">
                      <w:pPr>
                        <w:autoSpaceDE w:val="0"/>
                        <w:autoSpaceDN w:val="0"/>
                        <w:adjustRightInd w:val="0"/>
                        <w:rPr>
                          <w:rFonts w:asciiTheme="minorHAnsi" w:hAnsiTheme="minorHAnsi" w:cs="Tahoma"/>
                        </w:rPr>
                      </w:pPr>
                      <w:r w:rsidRPr="00695A3D">
                        <w:rPr>
                          <w:rFonts w:asciiTheme="minorHAnsi" w:hAnsiTheme="minorHAnsi" w:cs="Tahoma"/>
                        </w:rPr>
                        <w:t>Philosophical enquiry is an approach where our young people work together as a group to collectively articulate their thoughts and reasoning about a given topic. Though this may be a vehicle used for specific subjects e.g. Religious, Moral and Philosophical Studies (RMPS), this approach can be used in other areas of the curriculum. It aids young people in developing confidence and self-esteem as they articulate their thoughts and understanding about given subjects or the world around them. Often young people, who in other contexts find contributing to the class challenging, use this opportunity to express themselves and their thinking, building their confidence and wellbeing. This collective responsibility also builds opportunities for young people to complement and support each other’s thinking.</w:t>
                      </w:r>
                    </w:p>
                    <w:p w:rsidR="00221E0A" w:rsidRPr="00695A3D" w:rsidRDefault="00221E0A" w:rsidP="00B05EA7">
                      <w:pPr>
                        <w:autoSpaceDE w:val="0"/>
                        <w:autoSpaceDN w:val="0"/>
                        <w:adjustRightInd w:val="0"/>
                        <w:rPr>
                          <w:rFonts w:asciiTheme="minorHAnsi" w:hAnsiTheme="minorHAnsi" w:cs="Tahoma"/>
                        </w:rPr>
                      </w:pPr>
                    </w:p>
                    <w:p w:rsidR="00221E0A" w:rsidRDefault="00221E0A" w:rsidP="00B05EA7">
                      <w:pPr>
                        <w:autoSpaceDE w:val="0"/>
                        <w:autoSpaceDN w:val="0"/>
                        <w:adjustRightInd w:val="0"/>
                        <w:rPr>
                          <w:rFonts w:asciiTheme="minorHAnsi" w:hAnsiTheme="minorHAnsi" w:cs="Tahoma"/>
                        </w:rPr>
                      </w:pPr>
                      <w:r w:rsidRPr="00695A3D">
                        <w:rPr>
                          <w:rFonts w:asciiTheme="minorHAnsi" w:hAnsiTheme="minorHAnsi" w:cs="Tahoma"/>
                        </w:rPr>
                        <w:t>What is clear from these approaches is that effective learning and teaching, based on sound research, offer ways to ensure high quality learning which positively impact on the responsibility of all outcomes for Health and Wellbeing. Section 4 of the progression framework provides further information and resources relating to pedagogy and the approaches mentioned above.</w:t>
                      </w:r>
                    </w:p>
                    <w:p w:rsidR="00221E0A" w:rsidRPr="00297323" w:rsidRDefault="00221E0A" w:rsidP="00B05EA7">
                      <w:pPr>
                        <w:rPr>
                          <w:rFonts w:asciiTheme="minorHAnsi" w:hAnsiTheme="minorHAnsi"/>
                          <w:sz w:val="20"/>
                          <w:szCs w:val="20"/>
                        </w:rPr>
                      </w:pPr>
                    </w:p>
                  </w:txbxContent>
                </v:textbox>
                <w10:wrap type="topAndBottom" anchorx="margin"/>
              </v:roundrect>
            </w:pict>
          </mc:Fallback>
        </mc:AlternateContent>
      </w:r>
    </w:p>
    <w:p w:rsidR="00275AF9" w:rsidRPr="00275AF9" w:rsidRDefault="00275AF9" w:rsidP="000A06A7">
      <w:pPr>
        <w:autoSpaceDE w:val="0"/>
        <w:autoSpaceDN w:val="0"/>
        <w:adjustRightInd w:val="0"/>
        <w:rPr>
          <w:rFonts w:asciiTheme="minorHAnsi" w:hAnsiTheme="minorHAnsi" w:cs="Tahoma"/>
          <w:b/>
        </w:rPr>
      </w:pPr>
      <w:r w:rsidRPr="001F5966">
        <w:rPr>
          <w:rFonts w:asciiTheme="minorHAnsi" w:hAnsiTheme="minorHAnsi" w:cs="Arial"/>
          <w:noProof/>
        </w:rPr>
        <mc:AlternateContent>
          <mc:Choice Requires="wps">
            <w:drawing>
              <wp:anchor distT="0" distB="0" distL="114300" distR="114300" simplePos="0" relativeHeight="251859968" behindDoc="0" locked="0" layoutInCell="1" allowOverlap="1" wp14:anchorId="7D2C7145" wp14:editId="2D026252">
                <wp:simplePos x="0" y="0"/>
                <wp:positionH relativeFrom="margin">
                  <wp:align>right</wp:align>
                </wp:positionH>
                <wp:positionV relativeFrom="paragraph">
                  <wp:posOffset>0</wp:posOffset>
                </wp:positionV>
                <wp:extent cx="5981700" cy="3752850"/>
                <wp:effectExtent l="0" t="0" r="19050" b="19050"/>
                <wp:wrapTopAndBottom/>
                <wp:docPr id="64" name="Rounded Rectangle 64"/>
                <wp:cNvGraphicFramePr/>
                <a:graphic xmlns:a="http://schemas.openxmlformats.org/drawingml/2006/main">
                  <a:graphicData uri="http://schemas.microsoft.com/office/word/2010/wordprocessingShape">
                    <wps:wsp>
                      <wps:cNvSpPr/>
                      <wps:spPr>
                        <a:xfrm>
                          <a:off x="0" y="0"/>
                          <a:ext cx="5981700" cy="375285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221E0A" w:rsidRPr="00372736" w:rsidRDefault="00221E0A" w:rsidP="006876AB">
                            <w:pPr>
                              <w:spacing w:after="160" w:line="259" w:lineRule="auto"/>
                              <w:rPr>
                                <w:rFonts w:asciiTheme="minorHAnsi" w:eastAsiaTheme="minorHAnsi" w:hAnsiTheme="minorHAnsi" w:cstheme="minorBidi"/>
                                <w:b/>
                                <w:noProof/>
                              </w:rPr>
                            </w:pPr>
                            <w:r w:rsidRPr="00372736">
                              <w:rPr>
                                <w:rFonts w:asciiTheme="minorHAnsi" w:eastAsiaTheme="minorHAnsi" w:hAnsiTheme="minorHAnsi" w:cstheme="minorBidi"/>
                                <w:b/>
                                <w:noProof/>
                              </w:rPr>
                              <w:t>Mindfulness</w:t>
                            </w:r>
                          </w:p>
                          <w:p w:rsidR="00221E0A" w:rsidRPr="00CC0CAD"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is a means for children and young people to direct their conscious thinking in meditative practice around their experiences as they happen, with an attitude of kindness, acceptance and non-judgement. Rather than worrying about what has happened or might happen, it trains children to respond increasingly skilfully to whatever is happening right now whether it be positive or negative.</w:t>
                            </w:r>
                          </w:p>
                          <w:p w:rsidR="00221E0A" w:rsidRPr="00CC0CAD"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is learned in very practical ways through experience rather than directly through talk. In this way children can learn to gradually direct attention in a focused way, through meditation,  to whatever is actually happening e.g. their breathing, thoughts, feelings, walking, eating and other everyday activities. Cultivating mindfulness results in greater self-awareness, and enables children to be more joyful, empathetic and resilient.</w:t>
                            </w:r>
                          </w:p>
                          <w:p w:rsidR="00221E0A" w:rsidRPr="009B6BFB"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training has been proven to improve health and wellbeing for children and young people, enhancing their learning and mental wellbeing as children learn to respond with greater wisdom and flexibility to difficult emotions or experiences, to live with greater happiness and vitality.</w:t>
                            </w:r>
                          </w:p>
                          <w:p w:rsidR="00221E0A" w:rsidRPr="00297323" w:rsidRDefault="00221E0A" w:rsidP="006876AB">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7145" id="Rounded Rectangle 64" o:spid="_x0000_s1039" style="position:absolute;margin-left:419.8pt;margin-top:0;width:471pt;height:295.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" fillcolor="#d9d9d9" strokecolor="windowText" strokeweight="1pt">
                <v:stroke joinstyle="miter"/>
                <v:textbox>
                  <w:txbxContent>
                    <w:p w:rsidR="00221E0A" w:rsidRPr="00372736" w:rsidRDefault="00221E0A" w:rsidP="006876AB">
                      <w:pPr>
                        <w:spacing w:after="160" w:line="259" w:lineRule="auto"/>
                        <w:rPr>
                          <w:rFonts w:asciiTheme="minorHAnsi" w:eastAsiaTheme="minorHAnsi" w:hAnsiTheme="minorHAnsi" w:cstheme="minorBidi"/>
                          <w:b/>
                          <w:noProof/>
                        </w:rPr>
                      </w:pPr>
                      <w:r w:rsidRPr="00372736">
                        <w:rPr>
                          <w:rFonts w:asciiTheme="minorHAnsi" w:eastAsiaTheme="minorHAnsi" w:hAnsiTheme="minorHAnsi" w:cstheme="minorBidi"/>
                          <w:b/>
                          <w:noProof/>
                        </w:rPr>
                        <w:t>Mindfulness</w:t>
                      </w:r>
                    </w:p>
                    <w:p w:rsidR="00221E0A" w:rsidRPr="00CC0CAD"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is a means for children and young people to direct their conscious thinking in meditative practice around their experiences as they happen, with an attitude of kindness, acceptance and non-judgement. Rather than worrying about what has happened or might happen, it trains children to respond increasingly skilfully to whatever is happening right now whether it be positive or negative.</w:t>
                      </w:r>
                    </w:p>
                    <w:p w:rsidR="00221E0A" w:rsidRPr="00CC0CAD"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is learned in very practical ways through experience rather than directly through talk. In this way children can learn to gradually direct attention in a focused way, through meditation,  to whatever is actually happening e.g. their breathing, thoughts, feelings, walking, eating and other everyday activities. Cultivating mindfulness results in greater self-awareness, and enables children to be more joyful, empathetic and resilient.</w:t>
                      </w:r>
                    </w:p>
                    <w:p w:rsidR="00221E0A" w:rsidRPr="009B6BFB" w:rsidRDefault="00221E0A" w:rsidP="006876AB">
                      <w:pPr>
                        <w:spacing w:after="160"/>
                        <w:rPr>
                          <w:rFonts w:asciiTheme="minorHAnsi" w:eastAsiaTheme="minorHAnsi" w:hAnsiTheme="minorHAnsi" w:cstheme="minorBidi"/>
                          <w:noProof/>
                        </w:rPr>
                      </w:pPr>
                      <w:r w:rsidRPr="00CC0CAD">
                        <w:rPr>
                          <w:rFonts w:asciiTheme="minorHAnsi" w:eastAsiaTheme="minorHAnsi" w:hAnsiTheme="minorHAnsi" w:cstheme="minorBidi"/>
                          <w:noProof/>
                        </w:rPr>
                        <w:t>Mindfulness training has been proven to improve health and wellbeing for children and young people, enhancing their learning and mental wellbeing as children learn to respond with greater wisdom and flexibility to difficult emotions or experiences, to live with greater happiness and vitality.</w:t>
                      </w:r>
                    </w:p>
                    <w:p w:rsidR="00221E0A" w:rsidRPr="00297323" w:rsidRDefault="00221E0A" w:rsidP="006876AB">
                      <w:pPr>
                        <w:rPr>
                          <w:rFonts w:asciiTheme="minorHAnsi" w:hAnsiTheme="minorHAnsi"/>
                          <w:sz w:val="20"/>
                          <w:szCs w:val="20"/>
                        </w:rPr>
                      </w:pPr>
                    </w:p>
                  </w:txbxContent>
                </v:textbox>
                <w10:wrap type="topAndBottom" anchorx="margin"/>
              </v:roundrect>
            </w:pict>
          </mc:Fallback>
        </mc:AlternateContent>
      </w:r>
    </w:p>
    <w:p w:rsidR="000A06A7" w:rsidRPr="00695A3D" w:rsidRDefault="00C61FEA" w:rsidP="000A06A7">
      <w:pPr>
        <w:autoSpaceDE w:val="0"/>
        <w:autoSpaceDN w:val="0"/>
        <w:adjustRightInd w:val="0"/>
        <w:rPr>
          <w:rFonts w:asciiTheme="minorHAnsi" w:hAnsiTheme="minorHAnsi" w:cs="Tahoma"/>
          <w:b/>
          <w:color w:val="000000" w:themeColor="text1"/>
        </w:rPr>
      </w:pPr>
      <w:r w:rsidRPr="00695A3D">
        <w:rPr>
          <w:rFonts w:asciiTheme="minorHAnsi" w:hAnsiTheme="minorHAnsi" w:cs="Tahoma"/>
          <w:b/>
          <w:color w:val="000000" w:themeColor="text1"/>
        </w:rPr>
        <w:t xml:space="preserve">Making Links to GIRFEC and United Nations Convention on the Right of the </w:t>
      </w:r>
      <w:r w:rsidR="000A06A7" w:rsidRPr="00695A3D">
        <w:rPr>
          <w:rFonts w:asciiTheme="minorHAnsi" w:hAnsiTheme="minorHAnsi" w:cs="Tahoma"/>
          <w:b/>
          <w:color w:val="000000" w:themeColor="text1"/>
        </w:rPr>
        <w:t>(UNCRC)</w:t>
      </w:r>
    </w:p>
    <w:p w:rsidR="000A06A7" w:rsidRPr="00695A3D" w:rsidRDefault="000A06A7" w:rsidP="000A06A7">
      <w:pPr>
        <w:autoSpaceDE w:val="0"/>
        <w:autoSpaceDN w:val="0"/>
        <w:adjustRightInd w:val="0"/>
        <w:rPr>
          <w:rFonts w:asciiTheme="minorHAnsi" w:hAnsiTheme="minorHAnsi" w:cs="Tahoma"/>
        </w:rPr>
      </w:pPr>
    </w:p>
    <w:p w:rsidR="006F3607" w:rsidRPr="008E65E8" w:rsidRDefault="000A06A7" w:rsidP="008A44BB">
      <w:pPr>
        <w:autoSpaceDE w:val="0"/>
        <w:autoSpaceDN w:val="0"/>
        <w:adjustRightInd w:val="0"/>
        <w:rPr>
          <w:rFonts w:asciiTheme="minorHAnsi" w:hAnsiTheme="minorHAnsi" w:cs="Tahoma"/>
        </w:rPr>
      </w:pPr>
      <w:r w:rsidRPr="00695A3D">
        <w:rPr>
          <w:rFonts w:asciiTheme="minorHAnsi" w:hAnsiTheme="minorHAnsi" w:cs="Tahoma"/>
        </w:rPr>
        <w:t xml:space="preserve">In developing the curriculum schools should continue to look to de-clutter wherever possible. Aberdeenshire encourages resources such as the GIRFEC website and UNCRC, which naturally complement many of the aspects of health and wellbeing, supporting our staff to focus on children as individuals. In this way schools can ‘bundle’ experiences and outcomes to provide meaningful progression and coherence throughout their school. A very useful resource to support this is available on the </w:t>
      </w:r>
      <w:hyperlink r:id="rId13" w:history="1">
        <w:r w:rsidRPr="00695A3D">
          <w:rPr>
            <w:rFonts w:asciiTheme="minorHAnsi" w:hAnsiTheme="minorHAnsi" w:cs="Tahoma"/>
            <w:color w:val="0563C1"/>
            <w:u w:val="single"/>
          </w:rPr>
          <w:t>Education Scotland</w:t>
        </w:r>
      </w:hyperlink>
      <w:r w:rsidRPr="00695A3D">
        <w:rPr>
          <w:rFonts w:asciiTheme="minorHAnsi" w:hAnsiTheme="minorHAnsi" w:cs="Tahoma"/>
        </w:rPr>
        <w:t xml:space="preserve"> website.</w:t>
      </w:r>
    </w:p>
    <w:p w:rsidR="0079227A" w:rsidRDefault="0079227A" w:rsidP="008A44BB">
      <w:pPr>
        <w:autoSpaceDE w:val="0"/>
        <w:autoSpaceDN w:val="0"/>
        <w:adjustRightInd w:val="0"/>
        <w:rPr>
          <w:rFonts w:asciiTheme="minorHAnsi" w:hAnsiTheme="minorHAnsi" w:cs="Tahoma"/>
          <w:b/>
        </w:rPr>
      </w:pPr>
    </w:p>
    <w:p w:rsidR="008A44BB" w:rsidRPr="006F3607" w:rsidRDefault="006C4F0F" w:rsidP="008A44BB">
      <w:pPr>
        <w:autoSpaceDE w:val="0"/>
        <w:autoSpaceDN w:val="0"/>
        <w:adjustRightInd w:val="0"/>
        <w:rPr>
          <w:rFonts w:asciiTheme="minorHAnsi" w:hAnsiTheme="minorHAnsi" w:cs="Tahoma"/>
          <w:b/>
        </w:rPr>
      </w:pPr>
      <w:r w:rsidRPr="006F3607">
        <w:rPr>
          <w:rFonts w:asciiTheme="minorHAnsi" w:hAnsiTheme="minorHAnsi" w:cs="Tahoma"/>
          <w:b/>
        </w:rPr>
        <w:t>Assessing Progress in Health and wellbeing</w:t>
      </w:r>
    </w:p>
    <w:p w:rsidR="006C4F0F" w:rsidRPr="00695A3D" w:rsidRDefault="006C4F0F" w:rsidP="008A44BB">
      <w:pPr>
        <w:rPr>
          <w:rFonts w:asciiTheme="minorHAnsi" w:hAnsiTheme="minorHAnsi" w:cs="Tahoma"/>
          <w:color w:val="333333"/>
        </w:rPr>
      </w:pPr>
    </w:p>
    <w:p w:rsidR="008A44BB" w:rsidRPr="00695A3D" w:rsidRDefault="008A44BB" w:rsidP="008A44BB">
      <w:pPr>
        <w:rPr>
          <w:rFonts w:asciiTheme="minorHAnsi" w:hAnsiTheme="minorHAnsi" w:cs="Tahoma"/>
        </w:rPr>
      </w:pPr>
      <w:r w:rsidRPr="00695A3D">
        <w:rPr>
          <w:rFonts w:asciiTheme="minorHAnsi" w:hAnsiTheme="minorHAnsi" w:cs="Tahoma"/>
        </w:rPr>
        <w:t>Assessment is an integral part of learning and teaching. It helps to provide a picture of a child's or young person's progress and achievement and to identify next steps in learning. Assessment approaches need to promote learner engagement and ensure appropriate support so that all learners can achieve their aspirational goals and maximise their potential.</w:t>
      </w:r>
    </w:p>
    <w:p w:rsidR="008A44BB" w:rsidRPr="00695A3D" w:rsidRDefault="008A44BB" w:rsidP="008A44BB">
      <w:pPr>
        <w:shd w:val="clear" w:color="auto" w:fill="FFFFFF"/>
        <w:spacing w:before="100" w:beforeAutospacing="1" w:after="100" w:afterAutospacing="1"/>
        <w:rPr>
          <w:rFonts w:asciiTheme="minorHAnsi" w:hAnsiTheme="minorHAnsi" w:cs="Tahoma"/>
        </w:rPr>
      </w:pPr>
      <w:r w:rsidRPr="00695A3D">
        <w:rPr>
          <w:rFonts w:asciiTheme="minorHAnsi" w:hAnsiTheme="minorHAnsi" w:cs="Tahoma"/>
        </w:rPr>
        <w:t xml:space="preserve">As with all aspects of Curriculum for Excellence, assessment practices should be seen from the perspective of the learner. Learners should be engaged in all aspects of assessment processes and be afforded an element of personalisation and choice in showing that they have achieved intended outcomes. </w:t>
      </w:r>
    </w:p>
    <w:p w:rsidR="003B3247" w:rsidRPr="003B3247" w:rsidRDefault="003B3247" w:rsidP="003B3247">
      <w:pPr>
        <w:spacing w:after="160" w:line="259" w:lineRule="auto"/>
        <w:rPr>
          <w:rFonts w:asciiTheme="minorHAnsi" w:eastAsiaTheme="minorHAnsi" w:hAnsiTheme="minorHAnsi" w:cstheme="minorBidi"/>
          <w:lang w:eastAsia="en-US"/>
        </w:rPr>
      </w:pPr>
      <w:r w:rsidRPr="003B3247">
        <w:rPr>
          <w:rFonts w:asciiTheme="minorHAnsi" w:eastAsiaTheme="minorHAnsi" w:hAnsiTheme="minorHAnsi" w:cstheme="minorBidi"/>
          <w:lang w:eastAsia="en-US"/>
        </w:rPr>
        <w:t xml:space="preserve">Well planned learning, teaching and assessment provide opportunities for learners to experience breadth, challenge and application across the significant aspects of Health and Wellbeing. </w:t>
      </w:r>
    </w:p>
    <w:p w:rsidR="00275AF9" w:rsidRDefault="00275AF9" w:rsidP="003B3247">
      <w:pPr>
        <w:spacing w:after="160" w:line="259" w:lineRule="auto"/>
        <w:jc w:val="center"/>
        <w:rPr>
          <w:rFonts w:asciiTheme="minorHAnsi" w:eastAsiaTheme="minorHAnsi" w:hAnsiTheme="minorHAnsi" w:cstheme="minorBidi"/>
          <w:b/>
          <w:lang w:eastAsia="en-US"/>
        </w:rPr>
      </w:pPr>
    </w:p>
    <w:p w:rsidR="003B3247" w:rsidRPr="003B3247" w:rsidRDefault="003B3247" w:rsidP="003B3247">
      <w:pPr>
        <w:spacing w:after="160" w:line="259" w:lineRule="auto"/>
        <w:jc w:val="center"/>
        <w:rPr>
          <w:rFonts w:asciiTheme="minorHAnsi" w:eastAsiaTheme="minorHAnsi" w:hAnsiTheme="minorHAnsi" w:cstheme="minorBidi"/>
          <w:b/>
          <w:lang w:eastAsia="en-US"/>
        </w:rPr>
      </w:pPr>
      <w:r>
        <w:rPr>
          <w:rFonts w:asciiTheme="minorHAnsi" w:eastAsiaTheme="minorHAnsi" w:hAnsiTheme="minorHAnsi" w:cstheme="minorBidi"/>
          <w:b/>
          <w:lang w:eastAsia="en-US"/>
        </w:rPr>
        <w:t>HEALTH AND WELLBEING</w:t>
      </w:r>
      <w:r w:rsidRPr="003B3247">
        <w:rPr>
          <w:rFonts w:asciiTheme="minorHAnsi" w:eastAsiaTheme="minorHAnsi" w:hAnsiTheme="minorHAnsi" w:cstheme="minorBidi"/>
          <w:b/>
          <w:lang w:eastAsia="en-US"/>
        </w:rPr>
        <w:t xml:space="preserve">  </w:t>
      </w:r>
    </w:p>
    <w:p w:rsidR="003B3247" w:rsidRDefault="003B3247" w:rsidP="003B3247">
      <w:pPr>
        <w:spacing w:after="160" w:line="259" w:lineRule="auto"/>
        <w:jc w:val="center"/>
        <w:rPr>
          <w:rFonts w:asciiTheme="minorHAnsi" w:eastAsiaTheme="minorHAnsi" w:hAnsiTheme="minorHAnsi" w:cstheme="minorBidi"/>
          <w:lang w:eastAsia="en-US"/>
        </w:rPr>
      </w:pPr>
      <w:r w:rsidRPr="003B3247">
        <w:rPr>
          <w:rFonts w:asciiTheme="minorHAnsi" w:eastAsiaTheme="minorHAnsi" w:hAnsiTheme="minorHAnsi" w:cstheme="minorBidi"/>
          <w:noProof/>
        </w:rPr>
        <w:drawing>
          <wp:anchor distT="0" distB="0" distL="114300" distR="114300" simplePos="0" relativeHeight="251718656" behindDoc="0" locked="0" layoutInCell="1" allowOverlap="1" wp14:anchorId="129BFBF6" wp14:editId="051DCD2F">
            <wp:simplePos x="0" y="0"/>
            <wp:positionH relativeFrom="column">
              <wp:posOffset>640715</wp:posOffset>
            </wp:positionH>
            <wp:positionV relativeFrom="paragraph">
              <wp:posOffset>3443299</wp:posOffset>
            </wp:positionV>
            <wp:extent cx="3940810" cy="384175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40810" cy="3841750"/>
                    </a:xfrm>
                    <a:prstGeom prst="rect">
                      <a:avLst/>
                    </a:prstGeom>
                    <a:noFill/>
                  </pic:spPr>
                </pic:pic>
              </a:graphicData>
            </a:graphic>
            <wp14:sizeRelH relativeFrom="margin">
              <wp14:pctWidth>0</wp14:pctWidth>
            </wp14:sizeRelH>
            <wp14:sizeRelV relativeFrom="margin">
              <wp14:pctHeight>0</wp14:pctHeight>
            </wp14:sizeRelV>
          </wp:anchor>
        </w:drawing>
      </w:r>
      <w:r w:rsidRPr="003B3247">
        <w:rPr>
          <w:rFonts w:asciiTheme="minorHAnsi" w:eastAsiaTheme="minorHAnsi" w:hAnsiTheme="minorHAnsi" w:cstheme="minorBidi"/>
          <w:noProof/>
        </w:rPr>
        <w:drawing>
          <wp:anchor distT="0" distB="0" distL="114300" distR="114300" simplePos="0" relativeHeight="251724800" behindDoc="0" locked="0" layoutInCell="1" allowOverlap="1" wp14:anchorId="63553C1E" wp14:editId="57F04601">
            <wp:simplePos x="0" y="0"/>
            <wp:positionH relativeFrom="column">
              <wp:posOffset>-714353</wp:posOffset>
            </wp:positionH>
            <wp:positionV relativeFrom="paragraph">
              <wp:posOffset>435610</wp:posOffset>
            </wp:positionV>
            <wp:extent cx="3604895" cy="34842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04895" cy="3484245"/>
                    </a:xfrm>
                    <a:prstGeom prst="rect">
                      <a:avLst/>
                    </a:prstGeom>
                    <a:noFill/>
                  </pic:spPr>
                </pic:pic>
              </a:graphicData>
            </a:graphic>
            <wp14:sizeRelH relativeFrom="margin">
              <wp14:pctWidth>0</wp14:pctWidth>
            </wp14:sizeRelH>
            <wp14:sizeRelV relativeFrom="margin">
              <wp14:pctHeight>0</wp14:pctHeight>
            </wp14:sizeRelV>
          </wp:anchor>
        </w:drawing>
      </w:r>
      <w:r w:rsidRPr="003B3247">
        <w:rPr>
          <w:rFonts w:asciiTheme="minorHAnsi" w:eastAsiaTheme="minorHAnsi" w:hAnsiTheme="minorHAnsi" w:cstheme="minorBidi"/>
          <w:noProof/>
        </w:rPr>
        <w:drawing>
          <wp:anchor distT="0" distB="0" distL="114300" distR="114300" simplePos="0" relativeHeight="251723776" behindDoc="0" locked="0" layoutInCell="1" allowOverlap="1" wp14:anchorId="37BA7EEA" wp14:editId="08A395BA">
            <wp:simplePos x="0" y="0"/>
            <wp:positionH relativeFrom="column">
              <wp:posOffset>2311400</wp:posOffset>
            </wp:positionH>
            <wp:positionV relativeFrom="paragraph">
              <wp:posOffset>27371</wp:posOffset>
            </wp:positionV>
            <wp:extent cx="4172585" cy="40817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72585" cy="4081780"/>
                    </a:xfrm>
                    <a:prstGeom prst="rect">
                      <a:avLst/>
                    </a:prstGeom>
                    <a:noFill/>
                  </pic:spPr>
                </pic:pic>
              </a:graphicData>
            </a:graphic>
            <wp14:sizeRelH relativeFrom="margin">
              <wp14:pctWidth>0</wp14:pctWidth>
            </wp14:sizeRelH>
            <wp14:sizeRelV relativeFrom="margin">
              <wp14:pctHeight>0</wp14:pctHeight>
            </wp14:sizeRelV>
          </wp:anchor>
        </w:drawing>
      </w:r>
      <w:r w:rsidRPr="003B3247">
        <w:rPr>
          <w:rFonts w:asciiTheme="minorHAnsi" w:eastAsiaTheme="minorHAnsi" w:hAnsiTheme="minorHAnsi" w:cstheme="minorBidi"/>
          <w:lang w:eastAsia="en-US"/>
        </w:rPr>
        <w:br w:type="page"/>
      </w:r>
    </w:p>
    <w:p w:rsidR="003B3247" w:rsidRDefault="003B3247" w:rsidP="003B3247">
      <w:pPr>
        <w:spacing w:after="160" w:line="259" w:lineRule="auto"/>
        <w:jc w:val="center"/>
        <w:rPr>
          <w:rFonts w:asciiTheme="minorHAnsi" w:eastAsiaTheme="minorHAnsi" w:hAnsiTheme="minorHAnsi" w:cstheme="minorBidi"/>
          <w:lang w:eastAsia="en-US"/>
        </w:rPr>
      </w:pPr>
    </w:p>
    <w:p w:rsidR="003B3247" w:rsidRDefault="003B3247" w:rsidP="003B3247">
      <w:pPr>
        <w:spacing w:after="160" w:line="259" w:lineRule="auto"/>
        <w:jc w:val="center"/>
        <w:rPr>
          <w:rFonts w:asciiTheme="minorHAnsi" w:eastAsiaTheme="minorHAnsi" w:hAnsiTheme="minorHAnsi" w:cstheme="minorBidi"/>
          <w:lang w:eastAsia="en-US"/>
        </w:rPr>
      </w:pPr>
    </w:p>
    <w:p w:rsidR="003B3247" w:rsidRPr="003B3247" w:rsidRDefault="003B3247" w:rsidP="003B3247">
      <w:pPr>
        <w:spacing w:after="160" w:line="259" w:lineRule="auto"/>
        <w:jc w:val="center"/>
        <w:rPr>
          <w:rFonts w:asciiTheme="minorHAnsi" w:eastAsiaTheme="minorHAnsi" w:hAnsiTheme="minorHAnsi" w:cstheme="minorBidi"/>
          <w:b/>
          <w:lang w:eastAsia="en-US"/>
        </w:rPr>
      </w:pPr>
      <w:r w:rsidRPr="003B3247">
        <w:rPr>
          <w:rFonts w:asciiTheme="minorHAnsi" w:eastAsiaTheme="minorHAnsi" w:hAnsiTheme="minorHAnsi" w:cstheme="minorBidi"/>
          <w:b/>
          <w:lang w:eastAsia="en-US"/>
        </w:rPr>
        <w:t>FOOD  AND  HEALTH</w:t>
      </w:r>
    </w:p>
    <w:p w:rsidR="003B3247" w:rsidRPr="003B3247" w:rsidRDefault="003B3247" w:rsidP="003B3247">
      <w:pPr>
        <w:spacing w:after="160" w:line="259" w:lineRule="auto"/>
        <w:rPr>
          <w:rFonts w:asciiTheme="minorHAnsi" w:eastAsiaTheme="minorHAnsi" w:hAnsiTheme="minorHAnsi" w:cstheme="minorBidi"/>
          <w:lang w:eastAsia="en-US"/>
        </w:rPr>
      </w:pPr>
      <w:r w:rsidRPr="003B3247">
        <w:rPr>
          <w:rFonts w:asciiTheme="minorHAnsi" w:eastAsiaTheme="minorHAnsi" w:hAnsiTheme="minorHAnsi" w:cstheme="minorBidi"/>
          <w:noProof/>
          <w:sz w:val="22"/>
          <w:szCs w:val="22"/>
        </w:rPr>
        <w:drawing>
          <wp:anchor distT="0" distB="0" distL="114300" distR="114300" simplePos="0" relativeHeight="251721728" behindDoc="0" locked="0" layoutInCell="1" allowOverlap="1" wp14:anchorId="0DFF6EE4" wp14:editId="1B4DE4CB">
            <wp:simplePos x="0" y="0"/>
            <wp:positionH relativeFrom="column">
              <wp:posOffset>2584450</wp:posOffset>
            </wp:positionH>
            <wp:positionV relativeFrom="paragraph">
              <wp:posOffset>220980</wp:posOffset>
            </wp:positionV>
            <wp:extent cx="3481070" cy="330454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81070" cy="3304540"/>
                    </a:xfrm>
                    <a:prstGeom prst="rect">
                      <a:avLst/>
                    </a:prstGeom>
                    <a:noFill/>
                  </pic:spPr>
                </pic:pic>
              </a:graphicData>
            </a:graphic>
          </wp:anchor>
        </w:drawing>
      </w:r>
      <w:r w:rsidRPr="003B3247">
        <w:rPr>
          <w:rFonts w:asciiTheme="minorHAnsi" w:eastAsiaTheme="minorHAnsi" w:hAnsiTheme="minorHAnsi" w:cstheme="minorBidi"/>
          <w:noProof/>
          <w:sz w:val="22"/>
          <w:szCs w:val="22"/>
        </w:rPr>
        <w:drawing>
          <wp:anchor distT="0" distB="0" distL="114300" distR="114300" simplePos="0" relativeHeight="251719680" behindDoc="0" locked="0" layoutInCell="1" allowOverlap="1" wp14:anchorId="164EF50F" wp14:editId="6E1C1035">
            <wp:simplePos x="0" y="0"/>
            <wp:positionH relativeFrom="column">
              <wp:posOffset>1260475</wp:posOffset>
            </wp:positionH>
            <wp:positionV relativeFrom="paragraph">
              <wp:posOffset>2985770</wp:posOffset>
            </wp:positionV>
            <wp:extent cx="3291840" cy="3188335"/>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91840" cy="3188335"/>
                    </a:xfrm>
                    <a:prstGeom prst="rect">
                      <a:avLst/>
                    </a:prstGeom>
                    <a:noFill/>
                  </pic:spPr>
                </pic:pic>
              </a:graphicData>
            </a:graphic>
          </wp:anchor>
        </w:drawing>
      </w:r>
      <w:r w:rsidRPr="003B3247">
        <w:rPr>
          <w:rFonts w:asciiTheme="minorHAnsi" w:eastAsiaTheme="minorHAnsi" w:hAnsiTheme="minorHAnsi" w:cstheme="minorBidi"/>
          <w:noProof/>
          <w:sz w:val="22"/>
          <w:szCs w:val="22"/>
        </w:rPr>
        <w:drawing>
          <wp:anchor distT="0" distB="0" distL="114300" distR="114300" simplePos="0" relativeHeight="251720704" behindDoc="0" locked="0" layoutInCell="1" allowOverlap="1" wp14:anchorId="45A6BBF3" wp14:editId="288530B8">
            <wp:simplePos x="0" y="0"/>
            <wp:positionH relativeFrom="column">
              <wp:posOffset>-477761</wp:posOffset>
            </wp:positionH>
            <wp:positionV relativeFrom="paragraph">
              <wp:posOffset>149225</wp:posOffset>
            </wp:positionV>
            <wp:extent cx="3590925" cy="347472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90925" cy="3474720"/>
                    </a:xfrm>
                    <a:prstGeom prst="rect">
                      <a:avLst/>
                    </a:prstGeom>
                    <a:noFill/>
                  </pic:spPr>
                </pic:pic>
              </a:graphicData>
            </a:graphic>
          </wp:anchor>
        </w:drawing>
      </w:r>
    </w:p>
    <w:p w:rsidR="003B3247" w:rsidRPr="003B3247" w:rsidRDefault="003B3247" w:rsidP="003B3247">
      <w:pPr>
        <w:spacing w:after="160" w:line="259" w:lineRule="auto"/>
        <w:rPr>
          <w:rFonts w:asciiTheme="minorHAnsi" w:eastAsiaTheme="minorHAnsi" w:hAnsiTheme="minorHAnsi" w:cstheme="minorBidi"/>
          <w:lang w:eastAsia="en-US"/>
        </w:rPr>
      </w:pPr>
    </w:p>
    <w:p w:rsidR="003B3247" w:rsidRPr="003B3247" w:rsidRDefault="003B3247" w:rsidP="003B3247">
      <w:pPr>
        <w:spacing w:after="160" w:line="259" w:lineRule="auto"/>
        <w:rPr>
          <w:rFonts w:asciiTheme="minorHAnsi" w:eastAsiaTheme="minorHAnsi" w:hAnsiTheme="minorHAnsi" w:cstheme="minorBidi"/>
          <w:sz w:val="22"/>
          <w:szCs w:val="22"/>
          <w:lang w:eastAsia="en-US"/>
        </w:rPr>
      </w:pPr>
    </w:p>
    <w:p w:rsidR="003B3247" w:rsidRPr="003B3247" w:rsidRDefault="003B3247" w:rsidP="003B3247">
      <w:pPr>
        <w:spacing w:after="160" w:line="259" w:lineRule="auto"/>
        <w:rPr>
          <w:rFonts w:asciiTheme="minorHAnsi" w:eastAsiaTheme="minorHAnsi" w:hAnsiTheme="minorHAnsi" w:cstheme="minorBidi"/>
          <w:sz w:val="22"/>
          <w:szCs w:val="22"/>
          <w:lang w:eastAsia="en-US"/>
        </w:rPr>
      </w:pPr>
      <w:r w:rsidRPr="003B3247">
        <w:rPr>
          <w:rFonts w:asciiTheme="minorHAnsi" w:eastAsiaTheme="minorHAnsi" w:hAnsiTheme="minorHAnsi" w:cstheme="minorBidi"/>
          <w:sz w:val="22"/>
          <w:szCs w:val="22"/>
          <w:lang w:eastAsia="en-US"/>
        </w:rPr>
        <w:br w:type="page"/>
      </w:r>
    </w:p>
    <w:p w:rsidR="003B3247" w:rsidRPr="003B3247" w:rsidRDefault="003B3247" w:rsidP="003B3247">
      <w:pPr>
        <w:spacing w:after="160" w:line="259" w:lineRule="auto"/>
        <w:jc w:val="center"/>
        <w:rPr>
          <w:rFonts w:asciiTheme="minorHAnsi" w:eastAsiaTheme="minorHAnsi" w:hAnsiTheme="minorHAnsi" w:cstheme="minorBidi"/>
          <w:b/>
          <w:lang w:eastAsia="en-US"/>
        </w:rPr>
      </w:pPr>
      <w:r w:rsidRPr="003B3247">
        <w:rPr>
          <w:rFonts w:asciiTheme="minorHAnsi" w:eastAsiaTheme="minorHAnsi" w:hAnsiTheme="minorHAnsi" w:cstheme="minorBidi"/>
          <w:b/>
          <w:lang w:eastAsia="en-US"/>
        </w:rPr>
        <w:t>PHYSICAL  EDUCATION</w:t>
      </w:r>
    </w:p>
    <w:p w:rsidR="003B3247" w:rsidRPr="003B3247" w:rsidRDefault="003B3247" w:rsidP="003B3247">
      <w:pPr>
        <w:spacing w:after="160" w:line="259" w:lineRule="auto"/>
        <w:rPr>
          <w:rFonts w:asciiTheme="minorHAnsi" w:eastAsiaTheme="minorHAnsi" w:hAnsiTheme="minorHAnsi" w:cstheme="minorBidi"/>
          <w:noProof/>
          <w:sz w:val="22"/>
          <w:szCs w:val="22"/>
        </w:rPr>
      </w:pPr>
      <w:r w:rsidRPr="003B3247">
        <w:rPr>
          <w:rFonts w:asciiTheme="minorHAnsi" w:eastAsiaTheme="minorHAnsi" w:hAnsiTheme="minorHAnsi" w:cstheme="minorBidi"/>
          <w:noProof/>
          <w:sz w:val="22"/>
          <w:szCs w:val="22"/>
        </w:rPr>
        <w:drawing>
          <wp:anchor distT="0" distB="0" distL="114300" distR="114300" simplePos="0" relativeHeight="251722752" behindDoc="0" locked="0" layoutInCell="1" allowOverlap="1" wp14:anchorId="18AADBB6" wp14:editId="6DBB98ED">
            <wp:simplePos x="0" y="0"/>
            <wp:positionH relativeFrom="column">
              <wp:posOffset>-694098</wp:posOffset>
            </wp:positionH>
            <wp:positionV relativeFrom="paragraph">
              <wp:posOffset>299720</wp:posOffset>
            </wp:positionV>
            <wp:extent cx="7146925" cy="62179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146925" cy="6217920"/>
                    </a:xfrm>
                    <a:prstGeom prst="rect">
                      <a:avLst/>
                    </a:prstGeom>
                    <a:noFill/>
                  </pic:spPr>
                </pic:pic>
              </a:graphicData>
            </a:graphic>
            <wp14:sizeRelH relativeFrom="margin">
              <wp14:pctWidth>0</wp14:pctWidth>
            </wp14:sizeRelH>
            <wp14:sizeRelV relativeFrom="margin">
              <wp14:pctHeight>0</wp14:pctHeight>
            </wp14:sizeRelV>
          </wp:anchor>
        </w:drawing>
      </w:r>
    </w:p>
    <w:p w:rsidR="003B3247" w:rsidRPr="003B3247" w:rsidRDefault="003B3247" w:rsidP="003B3247">
      <w:pPr>
        <w:spacing w:after="160" w:line="259" w:lineRule="auto"/>
        <w:rPr>
          <w:rFonts w:asciiTheme="minorHAnsi" w:eastAsiaTheme="minorHAnsi" w:hAnsiTheme="minorHAnsi" w:cstheme="minorBidi"/>
          <w:noProof/>
          <w:sz w:val="22"/>
          <w:szCs w:val="22"/>
        </w:rPr>
      </w:pPr>
    </w:p>
    <w:p w:rsidR="003B3247" w:rsidRPr="003B3247" w:rsidRDefault="003B3247" w:rsidP="003B3247">
      <w:pPr>
        <w:spacing w:after="160" w:line="259" w:lineRule="auto"/>
        <w:rPr>
          <w:rFonts w:asciiTheme="minorHAnsi" w:eastAsiaTheme="minorHAnsi" w:hAnsiTheme="minorHAnsi" w:cstheme="minorBidi"/>
          <w:noProof/>
          <w:sz w:val="22"/>
          <w:szCs w:val="22"/>
        </w:rPr>
      </w:pPr>
    </w:p>
    <w:p w:rsidR="003B3247" w:rsidRPr="003B3247" w:rsidRDefault="003B3247" w:rsidP="003B3247">
      <w:pPr>
        <w:spacing w:after="160" w:line="259" w:lineRule="auto"/>
        <w:rPr>
          <w:rFonts w:asciiTheme="minorHAnsi" w:eastAsiaTheme="minorHAnsi" w:hAnsiTheme="minorHAnsi" w:cstheme="minorBidi"/>
          <w:noProof/>
          <w:sz w:val="22"/>
          <w:szCs w:val="22"/>
        </w:rPr>
      </w:pPr>
    </w:p>
    <w:p w:rsidR="003B3247" w:rsidRPr="003B3247" w:rsidRDefault="003B3247" w:rsidP="003B3247">
      <w:pPr>
        <w:spacing w:after="160" w:line="259" w:lineRule="auto"/>
        <w:rPr>
          <w:rFonts w:asciiTheme="minorHAnsi" w:eastAsiaTheme="minorHAnsi" w:hAnsiTheme="minorHAnsi" w:cstheme="minorBidi"/>
          <w:noProof/>
          <w:sz w:val="22"/>
          <w:szCs w:val="22"/>
        </w:rPr>
      </w:pPr>
    </w:p>
    <w:p w:rsidR="003B3247" w:rsidRDefault="003B3247" w:rsidP="004237ED">
      <w:pPr>
        <w:rPr>
          <w:rFonts w:asciiTheme="minorHAnsi" w:hAnsiTheme="minorHAnsi" w:cs="Arial"/>
        </w:rPr>
      </w:pPr>
    </w:p>
    <w:p w:rsidR="004237ED" w:rsidRPr="00695A3D" w:rsidRDefault="004237ED" w:rsidP="004237ED">
      <w:pPr>
        <w:rPr>
          <w:rFonts w:asciiTheme="minorHAnsi" w:hAnsiTheme="minorHAnsi" w:cs="Arial"/>
        </w:rPr>
        <w:sectPr w:rsidR="004237ED" w:rsidRPr="00695A3D" w:rsidSect="001962D0">
          <w:headerReference w:type="default" r:id="rId21"/>
          <w:footerReference w:type="default" r:id="rId22"/>
          <w:footerReference w:type="first" r:id="rId23"/>
          <w:pgSz w:w="11906" w:h="16838"/>
          <w:pgMar w:top="1440" w:right="1440" w:bottom="1440" w:left="1440" w:header="708" w:footer="708" w:gutter="0"/>
          <w:pgNumType w:start="0"/>
          <w:cols w:space="708"/>
          <w:titlePg/>
          <w:docGrid w:linePitch="360"/>
        </w:sectPr>
      </w:pPr>
      <w:r w:rsidRPr="00695A3D">
        <w:rPr>
          <w:rFonts w:asciiTheme="minorHAnsi" w:hAnsiTheme="minorHAnsi" w:cs="Arial"/>
        </w:rPr>
        <w:t>When teaching for effective learning, reference should be made to Aberdeenshire’s</w:t>
      </w:r>
      <w:r w:rsidRPr="00695A3D">
        <w:rPr>
          <w:rFonts w:asciiTheme="minorHAnsi" w:hAnsiTheme="minorHAnsi" w:cs="Arial"/>
          <w:i/>
        </w:rPr>
        <w:t xml:space="preserve"> Learning Teaching and Assessment: Professional Curriculum Tool </w:t>
      </w:r>
      <w:r w:rsidRPr="00695A3D">
        <w:rPr>
          <w:rFonts w:asciiTheme="minorHAnsi" w:hAnsiTheme="minorHAnsi" w:cs="Arial"/>
        </w:rPr>
        <w:t>which outlines guidance for teachers in supporting the principles of ‘Assessment is for Learning</w:t>
      </w:r>
      <w:r w:rsidR="00864E68">
        <w:rPr>
          <w:rFonts w:asciiTheme="minorHAnsi" w:hAnsiTheme="minorHAnsi" w:cs="Arial"/>
        </w:rPr>
        <w:t>’ (Section 3).</w:t>
      </w:r>
    </w:p>
    <w:p w:rsidR="004237ED" w:rsidRPr="00695A3D" w:rsidRDefault="00B764C6" w:rsidP="008A44BB">
      <w:pPr>
        <w:shd w:val="clear" w:color="auto" w:fill="FFFFFF"/>
        <w:spacing w:before="100" w:beforeAutospacing="1" w:after="100" w:afterAutospacing="1"/>
        <w:rPr>
          <w:rFonts w:asciiTheme="minorHAnsi" w:hAnsiTheme="minorHAnsi" w:cs="Tahoma"/>
        </w:rPr>
      </w:pPr>
      <w:r w:rsidRPr="00695A3D">
        <w:rPr>
          <w:rFonts w:asciiTheme="minorHAnsi" w:hAnsiTheme="minorHAnsi" w:cs="Arial"/>
          <w:noProof/>
        </w:rPr>
        <mc:AlternateContent>
          <mc:Choice Requires="wps">
            <w:drawing>
              <wp:anchor distT="0" distB="0" distL="114300" distR="114300" simplePos="0" relativeHeight="251692032" behindDoc="0" locked="0" layoutInCell="1" allowOverlap="1" wp14:anchorId="0662A95A" wp14:editId="120784D7">
                <wp:simplePos x="0" y="0"/>
                <wp:positionH relativeFrom="margin">
                  <wp:posOffset>5998601</wp:posOffset>
                </wp:positionH>
                <wp:positionV relativeFrom="paragraph">
                  <wp:posOffset>319795</wp:posOffset>
                </wp:positionV>
                <wp:extent cx="1200150" cy="1714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Success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2A95A" id="_x0000_t202" coordsize="21600,21600" o:spt="202" path="m,l,21600r21600,l21600,xe">
                <v:stroke joinstyle="miter"/>
                <v:path gradientshapeok="t" o:connecttype="rect"/>
              </v:shapetype>
              <v:shape id="Text Box 127" o:spid="_x0000_s1040" type="#_x0000_t202" style="position:absolute;margin-left:472.35pt;margin-top:25.2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" fillcolor="#45a5ed"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87936" behindDoc="0" locked="0" layoutInCell="1" allowOverlap="1" wp14:anchorId="295A0E62" wp14:editId="7EE68A4F">
                <wp:simplePos x="0" y="0"/>
                <wp:positionH relativeFrom="margin">
                  <wp:posOffset>603494</wp:posOffset>
                </wp:positionH>
                <wp:positionV relativeFrom="paragraph">
                  <wp:posOffset>308610</wp:posOffset>
                </wp:positionV>
                <wp:extent cx="1204595" cy="23368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The Learner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0E62" id="Text Box 131" o:spid="_x0000_s1041" type="#_x0000_t202" style="position:absolute;margin-left:47.5pt;margin-top:24.3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" fillcolor="#ba69b8"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89984" behindDoc="0" locked="0" layoutInCell="1" allowOverlap="1" wp14:anchorId="6D54E831" wp14:editId="6D5C846D">
                <wp:simplePos x="0" y="0"/>
                <wp:positionH relativeFrom="margin">
                  <wp:posOffset>3220231</wp:posOffset>
                </wp:positionH>
                <wp:positionV relativeFrom="paragraph">
                  <wp:posOffset>284773</wp:posOffset>
                </wp:positionV>
                <wp:extent cx="1347470" cy="233680"/>
                <wp:effectExtent l="0" t="0" r="5080" b="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Learning Intentions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E831" id="Text Box 128" o:spid="_x0000_s1042" type="#_x0000_t202" style="position:absolute;margin-left:253.55pt;margin-top:22.4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" fillcolor="#00b050"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91008" behindDoc="0" locked="0" layoutInCell="1" allowOverlap="1" wp14:anchorId="115147B5" wp14:editId="763892D6">
                <wp:simplePos x="0" y="0"/>
                <wp:positionH relativeFrom="margin">
                  <wp:posOffset>5361403</wp:posOffset>
                </wp:positionH>
                <wp:positionV relativeFrom="paragraph">
                  <wp:posOffset>188693</wp:posOffset>
                </wp:positionV>
                <wp:extent cx="2386965" cy="1336040"/>
                <wp:effectExtent l="0" t="0" r="13335" b="1651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w="12700" cap="flat" cmpd="sng" algn="ctr">
                          <a:solidFill>
                            <a:sysClr val="windowText" lastClr="000000"/>
                          </a:solidFill>
                          <a:prstDash val="solid"/>
                          <a:miter lim="800000"/>
                        </a:ln>
                        <a:effectLst/>
                      </wps:spPr>
                      <wps:txbx>
                        <w:txbxContent>
                          <w:p w:rsidR="00221E0A" w:rsidRPr="00F01AFD" w:rsidRDefault="00221E0A" w:rsidP="001821D3">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147B5"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 o:spid="_x0000_s1043" type="#_x0000_t132" style="position:absolute;margin-left:422.15pt;margin-top:14.85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" fillcolor="#45a5ed" strokecolor="windowText" strokeweight="1pt">
                <v:stroke joinstyle="miter"/>
                <v:textbox>
                  <w:txbxContent>
                    <w:p w:rsidR="00221E0A" w:rsidRPr="00F01AFD" w:rsidRDefault="00221E0A" w:rsidP="001821D3">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88960" behindDoc="0" locked="0" layoutInCell="1" allowOverlap="1" wp14:anchorId="736622C3" wp14:editId="305078F8">
                <wp:simplePos x="0" y="0"/>
                <wp:positionH relativeFrom="margin">
                  <wp:posOffset>2685171</wp:posOffset>
                </wp:positionH>
                <wp:positionV relativeFrom="paragraph">
                  <wp:posOffset>183613</wp:posOffset>
                </wp:positionV>
                <wp:extent cx="2386965" cy="1336040"/>
                <wp:effectExtent l="0" t="0" r="13335" b="1651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w="12700" cap="flat" cmpd="sng" algn="ctr">
                          <a:solidFill>
                            <a:sysClr val="windowText" lastClr="000000"/>
                          </a:solidFill>
                          <a:prstDash val="solid"/>
                          <a:miter lim="800000"/>
                        </a:ln>
                        <a:effectLst/>
                      </wps:spPr>
                      <wps:txbx>
                        <w:txbxContent>
                          <w:p w:rsidR="00221E0A" w:rsidRPr="003432EC" w:rsidRDefault="00221E0A" w:rsidP="001821D3">
                            <w:pPr>
                              <w:jc w:val="center"/>
                              <w:rPr>
                                <w:b/>
                                <w:i/>
                                <w:iCs/>
                                <w:color w:val="FFFFFF" w:themeColor="background1"/>
                              </w:rPr>
                            </w:pPr>
                            <w:r w:rsidRPr="003432EC">
                              <w:rPr>
                                <w:b/>
                                <w:i/>
                                <w:iCs/>
                                <w:color w:val="FFFFFF" w:themeColor="background1"/>
                              </w:rPr>
                              <w:t>Standards and expectations for</w:t>
                            </w:r>
                          </w:p>
                          <w:p w:rsidR="00221E0A" w:rsidRDefault="00221E0A" w:rsidP="001821D3">
                            <w:pPr>
                              <w:jc w:val="center"/>
                            </w:pPr>
                            <w:r w:rsidRPr="003432EC">
                              <w:rPr>
                                <w:b/>
                                <w:i/>
                                <w:iCs/>
                                <w:color w:val="FFFFFF" w:themeColor="background1"/>
                              </w:rPr>
                              <w:t>planned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22C3" id="Flowchart: Magnetic Disk 130" o:spid="_x0000_s1044" type="#_x0000_t132" style="position:absolute;margin-left:211.45pt;margin-top:14.4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" fillcolor="#00b050" strokecolor="windowText" strokeweight="1pt">
                <v:stroke joinstyle="miter"/>
                <v:textbox>
                  <w:txbxContent>
                    <w:p w:rsidR="00221E0A" w:rsidRPr="003432EC" w:rsidRDefault="00221E0A" w:rsidP="001821D3">
                      <w:pPr>
                        <w:jc w:val="center"/>
                        <w:rPr>
                          <w:b/>
                          <w:i/>
                          <w:iCs/>
                          <w:color w:val="FFFFFF" w:themeColor="background1"/>
                        </w:rPr>
                      </w:pPr>
                      <w:r w:rsidRPr="003432EC">
                        <w:rPr>
                          <w:b/>
                          <w:i/>
                          <w:iCs/>
                          <w:color w:val="FFFFFF" w:themeColor="background1"/>
                        </w:rPr>
                        <w:t>Standards and expectations for</w:t>
                      </w:r>
                    </w:p>
                    <w:p w:rsidR="00221E0A" w:rsidRDefault="00221E0A" w:rsidP="001821D3">
                      <w:pPr>
                        <w:jc w:val="center"/>
                      </w:pPr>
                      <w:r w:rsidRPr="003432EC">
                        <w:rPr>
                          <w:b/>
                          <w:i/>
                          <w:iCs/>
                          <w:color w:val="FFFFFF" w:themeColor="background1"/>
                        </w:rPr>
                        <w:t>planned learning</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86912" behindDoc="0" locked="0" layoutInCell="1" allowOverlap="1" wp14:anchorId="1A3D8BC0" wp14:editId="46270D6E">
                <wp:simplePos x="0" y="0"/>
                <wp:positionH relativeFrom="margin">
                  <wp:align>left</wp:align>
                </wp:positionH>
                <wp:positionV relativeFrom="paragraph">
                  <wp:posOffset>188693</wp:posOffset>
                </wp:positionV>
                <wp:extent cx="2386965" cy="1336040"/>
                <wp:effectExtent l="0" t="0" r="13335" b="1651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w="12700" cap="flat" cmpd="sng" algn="ctr">
                          <a:solidFill>
                            <a:sysClr val="windowText" lastClr="000000"/>
                          </a:solidFill>
                          <a:prstDash val="solid"/>
                          <a:miter lim="800000"/>
                        </a:ln>
                        <a:effectLst/>
                      </wps:spPr>
                      <wps:txbx>
                        <w:txbxContent>
                          <w:p w:rsidR="00221E0A" w:rsidRPr="003432EC" w:rsidRDefault="00221E0A" w:rsidP="001821D3">
                            <w:pPr>
                              <w:pStyle w:val="Caption"/>
                              <w:jc w:val="center"/>
                              <w:rPr>
                                <w:b/>
                                <w:color w:val="FFFFFF" w:themeColor="background1"/>
                                <w:sz w:val="22"/>
                                <w:szCs w:val="22"/>
                              </w:rPr>
                            </w:pPr>
                            <w:r w:rsidRPr="003432EC">
                              <w:rPr>
                                <w:b/>
                                <w:color w:val="FFFFFF" w:themeColor="background1"/>
                                <w:sz w:val="22"/>
                                <w:szCs w:val="22"/>
                              </w:rPr>
                              <w:t>Planning together for</w:t>
                            </w:r>
                          </w:p>
                          <w:p w:rsidR="00221E0A" w:rsidRPr="00143675" w:rsidRDefault="00221E0A" w:rsidP="001821D3">
                            <w:pPr>
                              <w:pStyle w:val="Caption"/>
                              <w:jc w:val="center"/>
                              <w:rPr>
                                <w:b/>
                                <w:noProof/>
                                <w:sz w:val="20"/>
                                <w:szCs w:val="20"/>
                              </w:rPr>
                            </w:pPr>
                            <w:r w:rsidRPr="003432EC">
                              <w:rPr>
                                <w:b/>
                                <w:color w:val="FFFFFF" w:themeColor="background1"/>
                                <w:sz w:val="22"/>
                                <w:szCs w:val="22"/>
                              </w:rPr>
                              <w:t>learning, teaching and assessment</w:t>
                            </w:r>
                          </w:p>
                          <w:p w:rsidR="00221E0A" w:rsidRDefault="00221E0A"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8BC0" id="Flowchart: Magnetic Disk 126" o:spid="_x0000_s1045" type="#_x0000_t132" style="position:absolute;margin-left:0;margin-top:14.85pt;width:187.95pt;height:105.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nNtw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" fillcolor="#ba69b8" strokecolor="windowText" strokeweight="1pt">
                <v:stroke joinstyle="miter"/>
                <v:textbox>
                  <w:txbxContent>
                    <w:p w:rsidR="00221E0A" w:rsidRPr="003432EC" w:rsidRDefault="00221E0A" w:rsidP="001821D3">
                      <w:pPr>
                        <w:pStyle w:val="Caption"/>
                        <w:jc w:val="center"/>
                        <w:rPr>
                          <w:b/>
                          <w:color w:val="FFFFFF" w:themeColor="background1"/>
                          <w:sz w:val="22"/>
                          <w:szCs w:val="22"/>
                        </w:rPr>
                      </w:pPr>
                      <w:r w:rsidRPr="003432EC">
                        <w:rPr>
                          <w:b/>
                          <w:color w:val="FFFFFF" w:themeColor="background1"/>
                          <w:sz w:val="22"/>
                          <w:szCs w:val="22"/>
                        </w:rPr>
                        <w:t>Planning together for</w:t>
                      </w:r>
                    </w:p>
                    <w:p w:rsidR="00221E0A" w:rsidRPr="00143675" w:rsidRDefault="00221E0A" w:rsidP="001821D3">
                      <w:pPr>
                        <w:pStyle w:val="Caption"/>
                        <w:jc w:val="center"/>
                        <w:rPr>
                          <w:b/>
                          <w:noProof/>
                          <w:sz w:val="20"/>
                          <w:szCs w:val="20"/>
                        </w:rPr>
                      </w:pPr>
                      <w:r w:rsidRPr="003432EC">
                        <w:rPr>
                          <w:b/>
                          <w:color w:val="FFFFFF" w:themeColor="background1"/>
                          <w:sz w:val="22"/>
                          <w:szCs w:val="22"/>
                        </w:rPr>
                        <w:t>learning, teaching and assessment</w:t>
                      </w:r>
                    </w:p>
                    <w:p w:rsidR="00221E0A" w:rsidRDefault="00221E0A" w:rsidP="001821D3">
                      <w:pPr>
                        <w:jc w:val="center"/>
                      </w:pPr>
                    </w:p>
                  </w:txbxContent>
                </v:textbox>
                <w10:wrap anchorx="margin"/>
              </v:shape>
            </w:pict>
          </mc:Fallback>
        </mc:AlternateContent>
      </w:r>
    </w:p>
    <w:p w:rsidR="00E35FFB" w:rsidRPr="00695A3D" w:rsidRDefault="00E35FFB" w:rsidP="001821D3">
      <w:pPr>
        <w:rPr>
          <w:rFonts w:asciiTheme="minorHAnsi" w:hAnsiTheme="minorHAnsi" w:cs="Arial"/>
        </w:rPr>
      </w:pPr>
    </w:p>
    <w:p w:rsidR="00FF378D" w:rsidRPr="00695A3D" w:rsidRDefault="00FF378D" w:rsidP="001821D3">
      <w:pPr>
        <w:rPr>
          <w:rFonts w:asciiTheme="minorHAnsi" w:hAnsiTheme="minorHAnsi" w:cs="Arial"/>
        </w:rPr>
      </w:pPr>
    </w:p>
    <w:p w:rsidR="00FF378D" w:rsidRPr="00695A3D" w:rsidRDefault="00FF378D" w:rsidP="001821D3">
      <w:pPr>
        <w:rPr>
          <w:rFonts w:asciiTheme="minorHAnsi" w:hAnsiTheme="minorHAnsi" w:cs="Arial"/>
        </w:rPr>
      </w:pPr>
    </w:p>
    <w:p w:rsidR="00E35FFB" w:rsidRPr="00695A3D" w:rsidRDefault="00E35FFB" w:rsidP="001821D3">
      <w:pPr>
        <w:rPr>
          <w:rFonts w:asciiTheme="minorHAnsi" w:hAnsiTheme="minorHAnsi" w:cs="Arial"/>
        </w:rPr>
      </w:pPr>
    </w:p>
    <w:p w:rsidR="00E35FFB" w:rsidRPr="00695A3D" w:rsidRDefault="00E35FFB" w:rsidP="001821D3">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693056" behindDoc="0" locked="0" layoutInCell="1" allowOverlap="1" wp14:anchorId="18AC63F3" wp14:editId="28830F0F">
                <wp:simplePos x="0" y="0"/>
                <wp:positionH relativeFrom="column">
                  <wp:posOffset>8205661</wp:posOffset>
                </wp:positionH>
                <wp:positionV relativeFrom="paragraph">
                  <wp:posOffset>12355</wp:posOffset>
                </wp:positionV>
                <wp:extent cx="914400" cy="310896"/>
                <wp:effectExtent l="0" t="0" r="19050" b="13335"/>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133AE" w:rsidRDefault="00221E0A" w:rsidP="001821D3">
                            <w:pPr>
                              <w:jc w:val="center"/>
                              <w:rPr>
                                <w:b/>
                                <w:color w:val="000000" w:themeColor="text1"/>
                              </w:rPr>
                            </w:pPr>
                            <w:r w:rsidRPr="005133AE">
                              <w:rPr>
                                <w:b/>
                                <w:color w:val="000000" w:themeColor="text1"/>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AC63F3" id="Rounded Rectangle 125" o:spid="_x0000_s1046"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" fillcolor="#ffc000" strokecolor="#6a1a68" strokeweight="1pt">
                <v:stroke joinstyle="miter"/>
                <v:textbox>
                  <w:txbxContent>
                    <w:p w:rsidR="00221E0A" w:rsidRPr="005133AE" w:rsidRDefault="00221E0A" w:rsidP="001821D3">
                      <w:pPr>
                        <w:jc w:val="center"/>
                        <w:rPr>
                          <w:b/>
                          <w:color w:val="000000" w:themeColor="text1"/>
                        </w:rPr>
                      </w:pPr>
                      <w:r w:rsidRPr="005133AE">
                        <w:rPr>
                          <w:b/>
                          <w:color w:val="000000" w:themeColor="text1"/>
                        </w:rPr>
                        <w:t>Key</w:t>
                      </w:r>
                    </w:p>
                  </w:txbxContent>
                </v:textbox>
              </v:roundrect>
            </w:pict>
          </mc:Fallback>
        </mc:AlternateContent>
      </w:r>
    </w:p>
    <w:p w:rsidR="00E35FFB" w:rsidRPr="00695A3D" w:rsidRDefault="00E35FFB" w:rsidP="001821D3">
      <w:pPr>
        <w:rPr>
          <w:rFonts w:asciiTheme="minorHAnsi" w:hAnsiTheme="minorHAnsi" w:cs="Arial"/>
        </w:rPr>
      </w:pPr>
    </w:p>
    <w:p w:rsidR="00E35FFB" w:rsidRPr="00695A3D" w:rsidRDefault="00B37BBE" w:rsidP="001821D3">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681792" behindDoc="0" locked="0" layoutInCell="1" allowOverlap="1" wp14:anchorId="3E7DC88F" wp14:editId="7A83EDD6">
                <wp:simplePos x="0" y="0"/>
                <wp:positionH relativeFrom="margin">
                  <wp:posOffset>2619375</wp:posOffset>
                </wp:positionH>
                <wp:positionV relativeFrom="paragraph">
                  <wp:posOffset>188595</wp:posOffset>
                </wp:positionV>
                <wp:extent cx="342900" cy="70485"/>
                <wp:effectExtent l="0" t="95250" r="0" b="100965"/>
                <wp:wrapNone/>
                <wp:docPr id="108" name="Left-Right Arrow 108"/>
                <wp:cNvGraphicFramePr/>
                <a:graphic xmlns:a="http://schemas.openxmlformats.org/drawingml/2006/main">
                  <a:graphicData uri="http://schemas.microsoft.com/office/word/2010/wordprocessingShape">
                    <wps:wsp>
                      <wps:cNvSpPr/>
                      <wps:spPr>
                        <a:xfrm rot="13131330"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DC8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8" o:spid="_x0000_s1047" type="#_x0000_t69" style="position:absolute;margin-left:206.25pt;margin-top:14.85pt;width:27pt;height:5.55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" adj="2220" filled="f" strokecolor="windowText" strokeweight="1pt">
                <v:textbox>
                  <w:txbxContent>
                    <w:p w:rsidR="00221E0A" w:rsidRDefault="00221E0A" w:rsidP="001821D3">
                      <w:pPr>
                        <w:jc w:val="center"/>
                      </w:pPr>
                      <w:r>
                        <w:t xml:space="preserve"> </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77696" behindDoc="0" locked="0" layoutInCell="1" allowOverlap="1" wp14:anchorId="32482D6B" wp14:editId="16033352">
                <wp:simplePos x="0" y="0"/>
                <wp:positionH relativeFrom="column">
                  <wp:posOffset>3761863</wp:posOffset>
                </wp:positionH>
                <wp:positionV relativeFrom="paragraph">
                  <wp:posOffset>169033</wp:posOffset>
                </wp:positionV>
                <wp:extent cx="332740" cy="67945"/>
                <wp:effectExtent l="18097" t="20003" r="47308" b="47307"/>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2D6B" id="Left-Right Arrow 31" o:spid="_x0000_s1048" type="#_x0000_t69" style="position:absolute;margin-left:296.2pt;margin-top:13.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" adj="2205" filled="f" strokecolor="windowText" strokeweight="1pt">
                <v:textbox>
                  <w:txbxContent>
                    <w:p w:rsidR="00221E0A" w:rsidRDefault="00221E0A" w:rsidP="001821D3">
                      <w:pPr>
                        <w:jc w:val="center"/>
                      </w:pPr>
                      <w:r>
                        <w:t xml:space="preserve"> </w:t>
                      </w:r>
                    </w:p>
                  </w:txbxContent>
                </v:textbox>
              </v:shape>
            </w:pict>
          </mc:Fallback>
        </mc:AlternateContent>
      </w:r>
    </w:p>
    <w:p w:rsidR="00E35FFB" w:rsidRPr="00695A3D" w:rsidRDefault="00B764C6" w:rsidP="001821D3">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669504" behindDoc="0" locked="0" layoutInCell="1" allowOverlap="1" wp14:anchorId="6304E019" wp14:editId="4D1608BB">
                <wp:simplePos x="0" y="0"/>
                <wp:positionH relativeFrom="margin">
                  <wp:posOffset>507365</wp:posOffset>
                </wp:positionH>
                <wp:positionV relativeFrom="paragraph">
                  <wp:posOffset>97155</wp:posOffset>
                </wp:positionV>
                <wp:extent cx="1395095" cy="23368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R="00221E0A" w:rsidRPr="005F0E49" w:rsidRDefault="00221E0A" w:rsidP="001821D3">
                            <w:pPr>
                              <w:pStyle w:val="Caption"/>
                              <w:jc w:val="center"/>
                              <w:rPr>
                                <w:b/>
                                <w:noProof/>
                                <w:color w:val="auto"/>
                                <w:sz w:val="24"/>
                                <w:szCs w:val="24"/>
                              </w:rPr>
                            </w:pPr>
                            <w:r w:rsidRPr="005F0E49">
                              <w:rPr>
                                <w:b/>
                                <w:noProof/>
                                <w:color w:val="auto"/>
                                <w:sz w:val="24"/>
                                <w:szCs w:val="24"/>
                              </w:rPr>
                              <w:t>Learning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E019" id="Text Box 112" o:spid="_x0000_s1049" type="#_x0000_t202" style="position:absolute;margin-left:39.95pt;margin-top:7.6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" fillcolor="#ff5bf7" stroked="f">
                <v:textbox inset="0,0,0,0">
                  <w:txbxContent>
                    <w:p w:rsidR="00221E0A" w:rsidRPr="005F0E49" w:rsidRDefault="00221E0A" w:rsidP="001821D3">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70528" behindDoc="0" locked="0" layoutInCell="1" allowOverlap="1" wp14:anchorId="6703B987" wp14:editId="14F16815">
                <wp:simplePos x="0" y="0"/>
                <wp:positionH relativeFrom="margin">
                  <wp:posOffset>5996012</wp:posOffset>
                </wp:positionH>
                <wp:positionV relativeFrom="paragraph">
                  <wp:posOffset>98474</wp:posOffset>
                </wp:positionV>
                <wp:extent cx="1204629" cy="234303"/>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3B987" id="Text Box 111" o:spid="_x0000_s1050" type="#_x0000_t202" style="position:absolute;margin-left:472.15pt;margin-top:7.75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" fillcolor="#f04f3e"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64384" behindDoc="1" locked="0" layoutInCell="1" allowOverlap="1" wp14:anchorId="0C32A0A9" wp14:editId="0D4A1B43">
                <wp:simplePos x="0" y="0"/>
                <wp:positionH relativeFrom="margin">
                  <wp:posOffset>5419530</wp:posOffset>
                </wp:positionH>
                <wp:positionV relativeFrom="paragraph">
                  <wp:posOffset>12994</wp:posOffset>
                </wp:positionV>
                <wp:extent cx="2386965" cy="1336040"/>
                <wp:effectExtent l="0" t="0" r="13335" b="1651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w="12700" cap="flat" cmpd="sng" algn="ctr">
                          <a:solidFill>
                            <a:sysClr val="windowText" lastClr="000000"/>
                          </a:solidFill>
                          <a:prstDash val="solid"/>
                          <a:miter lim="800000"/>
                        </a:ln>
                        <a:effectLst/>
                      </wps:spPr>
                      <wps:txbx>
                        <w:txbxContent>
                          <w:p w:rsidR="00221E0A" w:rsidRPr="00F06C11" w:rsidRDefault="00221E0A" w:rsidP="001821D3">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221E0A" w:rsidRDefault="00221E0A"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A0A9" id="Flowchart: Magnetic Disk 109" o:spid="_x0000_s1051" type="#_x0000_t132" style="position:absolute;margin-left:426.75pt;margin-top:1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" fillcolor="#f04f3e" strokecolor="windowText" strokeweight="1pt">
                <v:stroke joinstyle="miter"/>
                <v:textbox>
                  <w:txbxContent>
                    <w:p w:rsidR="00221E0A" w:rsidRPr="00F06C11" w:rsidRDefault="00221E0A" w:rsidP="001821D3">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221E0A" w:rsidRDefault="00221E0A" w:rsidP="001821D3">
                      <w:pPr>
                        <w:jc w:val="center"/>
                      </w:pP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83840" behindDoc="0" locked="0" layoutInCell="1" allowOverlap="1" wp14:anchorId="6F047EBA" wp14:editId="1A7E97EA">
                <wp:simplePos x="0" y="0"/>
                <wp:positionH relativeFrom="margin">
                  <wp:posOffset>4896827</wp:posOffset>
                </wp:positionH>
                <wp:positionV relativeFrom="paragraph">
                  <wp:posOffset>38442</wp:posOffset>
                </wp:positionV>
                <wp:extent cx="343215" cy="70803"/>
                <wp:effectExtent l="0" t="95250" r="0" b="100965"/>
                <wp:wrapNone/>
                <wp:docPr id="107" name="Left-Right Arrow 107"/>
                <wp:cNvGraphicFramePr/>
                <a:graphic xmlns:a="http://schemas.openxmlformats.org/drawingml/2006/main">
                  <a:graphicData uri="http://schemas.microsoft.com/office/word/2010/wordprocessingShape">
                    <wps:wsp>
                      <wps:cNvSpPr/>
                      <wps:spPr>
                        <a:xfrm rot="8648989"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7EBA" id="Left-Right Arrow 107" o:spid="_x0000_s1052" type="#_x0000_t69" style="position:absolute;margin-left:385.6pt;margin-top:3.0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" adj="2228" filled="f" strokecolor="windowText" strokeweight="1pt">
                <v:textbox>
                  <w:txbxContent>
                    <w:p w:rsidR="00221E0A" w:rsidRDefault="00221E0A" w:rsidP="001821D3">
                      <w:pPr>
                        <w:jc w:val="center"/>
                      </w:pPr>
                      <w:r>
                        <w:t xml:space="preserve"> </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66432" behindDoc="0" locked="0" layoutInCell="1" allowOverlap="1" wp14:anchorId="0596A6AE" wp14:editId="7F851D4D">
                <wp:simplePos x="0" y="0"/>
                <wp:positionH relativeFrom="margin">
                  <wp:align>left</wp:align>
                </wp:positionH>
                <wp:positionV relativeFrom="paragraph">
                  <wp:posOffset>7376</wp:posOffset>
                </wp:positionV>
                <wp:extent cx="2386965" cy="1336040"/>
                <wp:effectExtent l="0" t="0" r="13335" b="1651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w="12700" cap="flat" cmpd="sng" algn="ctr">
                          <a:solidFill>
                            <a:sysClr val="windowText" lastClr="000000"/>
                          </a:solidFill>
                          <a:prstDash val="solid"/>
                          <a:miter lim="800000"/>
                        </a:ln>
                        <a:effectLst/>
                      </wps:spPr>
                      <wps:txbx>
                        <w:txbxContent>
                          <w:p w:rsidR="00221E0A" w:rsidRPr="006603B3" w:rsidRDefault="00221E0A" w:rsidP="001821D3">
                            <w:pPr>
                              <w:jc w:val="center"/>
                              <w:rPr>
                                <w:i/>
                                <w:sz w:val="20"/>
                                <w:szCs w:val="20"/>
                              </w:rPr>
                            </w:pPr>
                            <w:r w:rsidRPr="006603B3">
                              <w:rPr>
                                <w:b/>
                                <w:i/>
                                <w:color w:val="FFFFFF" w:themeColor="background1"/>
                                <w:sz w:val="20"/>
                                <w:szCs w:val="20"/>
                              </w:rPr>
                              <w:t>Rich experiences planned to take account of the Es and Os and the design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A6AE" id="Flowchart: Magnetic Disk 110" o:spid="_x0000_s1053" type="#_x0000_t132" style="position:absolute;margin-left:0;margin-top:.6pt;width:187.95pt;height:105.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" fillcolor="#ff5bf7" strokecolor="windowText" strokeweight="1pt">
                <v:stroke joinstyle="miter"/>
                <v:textbox>
                  <w:txbxContent>
                    <w:p w:rsidR="00221E0A" w:rsidRPr="006603B3" w:rsidRDefault="00221E0A" w:rsidP="001821D3">
                      <w:pPr>
                        <w:jc w:val="center"/>
                        <w:rPr>
                          <w:i/>
                          <w:sz w:val="20"/>
                          <w:szCs w:val="20"/>
                        </w:rPr>
                      </w:pPr>
                      <w:r w:rsidRPr="006603B3">
                        <w:rPr>
                          <w:b/>
                          <w:i/>
                          <w:color w:val="FFFFFF" w:themeColor="background1"/>
                          <w:sz w:val="20"/>
                          <w:szCs w:val="20"/>
                        </w:rPr>
                        <w:t>Rich experiences planned to take account of the Es and Os and the design principles</w:t>
                      </w:r>
                    </w:p>
                  </w:txbxContent>
                </v:textbox>
                <w10:wrap anchorx="margin"/>
              </v:shape>
            </w:pict>
          </mc:Fallback>
        </mc:AlternateContent>
      </w:r>
      <w:r w:rsidR="00E35FFB" w:rsidRPr="00695A3D">
        <w:rPr>
          <w:rFonts w:asciiTheme="minorHAnsi" w:hAnsiTheme="minorHAnsi" w:cs="Arial"/>
          <w:noProof/>
        </w:rPr>
        <mc:AlternateContent>
          <mc:Choice Requires="wps">
            <w:drawing>
              <wp:anchor distT="0" distB="0" distL="114300" distR="114300" simplePos="0" relativeHeight="251675648" behindDoc="0" locked="0" layoutInCell="1" allowOverlap="1" wp14:anchorId="30C206BD" wp14:editId="1E894C91">
                <wp:simplePos x="0" y="0"/>
                <wp:positionH relativeFrom="margin">
                  <wp:posOffset>8021955</wp:posOffset>
                </wp:positionH>
                <wp:positionV relativeFrom="paragraph">
                  <wp:posOffset>81915</wp:posOffset>
                </wp:positionV>
                <wp:extent cx="1352550" cy="1428750"/>
                <wp:effectExtent l="0" t="0" r="19050" b="1905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1821D3">
                            <w:pPr>
                              <w:jc w:val="center"/>
                              <w:rPr>
                                <w:rFonts w:cs="Arial"/>
                                <w:b/>
                                <w:color w:val="000000" w:themeColor="text1"/>
                              </w:rPr>
                            </w:pPr>
                            <w:r w:rsidRPr="005D2096">
                              <w:rPr>
                                <w:rFonts w:cs="Arial"/>
                                <w:b/>
                                <w:color w:val="000000" w:themeColor="text1"/>
                              </w:rPr>
                              <w:t>Professional Practice</w:t>
                            </w:r>
                          </w:p>
                          <w:p w:rsidR="00221E0A" w:rsidRPr="00974AFE" w:rsidRDefault="00221E0A" w:rsidP="001821D3">
                            <w:pPr>
                              <w:jc w:val="center"/>
                              <w:rPr>
                                <w:rFonts w:cs="Arial"/>
                                <w:i/>
                                <w:color w:val="000000" w:themeColor="text1"/>
                                <w:sz w:val="20"/>
                                <w:szCs w:val="20"/>
                              </w:rPr>
                            </w:pPr>
                            <w:r w:rsidRPr="00974AFE">
                              <w:rPr>
                                <w:rFonts w:cs="Arial"/>
                                <w:i/>
                                <w:color w:val="000000" w:themeColor="text1"/>
                                <w:sz w:val="20"/>
                                <w:szCs w:val="20"/>
                              </w:rPr>
                              <w:t xml:space="preserve">features of effective professional </w:t>
                            </w:r>
                            <w:r>
                              <w:rPr>
                                <w:rFonts w:cs="Arial"/>
                                <w:i/>
                                <w:color w:val="000000" w:themeColor="text1"/>
                                <w:sz w:val="20"/>
                                <w:szCs w:val="20"/>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206BD" id="Rounded Rectangle 106" o:spid="_x0000_s1054"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E6lA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YrOYHfnamuoVKXamn31v2Vpg&#10;3jvwYQMOhx0RwAUOD3jU0iAsZpAoaY379bf/0R9nEK2UHHB5ELKfO3CcEvld43RejcbjuG1JGU+m&#10;BSru3LI9t+idWhmka4RPhWVJjP5BHsXaGfWCe76MWdEEmmHunpxBWYV+qfGlYHy5TG64YRbCnX6y&#10;LAaP0EXEn7sXcHaYsIDDeW+OiwbzDzPW+8ab2ix3wdQiDWCEuscVSY0Kbmeid3hJ4vqf68nr7b1b&#10;/AY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MhBhOpQCAAA3BQAADgAAAAAAAAAAAAAAAAAuAgAAZHJzL2Uyb0RvYy54&#10;bWxQSwECLQAUAAYACAAAACEAG4jIy98AAAAMAQAADwAAAAAAAAAAAAAAAADuBAAAZHJzL2Rvd25y&#10;ZXYueG1sUEsFBgAAAAAEAAQA8wAAAPoFAAAAAA==&#10;" fillcolor="#ffc000" strokecolor="#6a1a68" strokeweight="1pt">
                <v:stroke joinstyle="miter"/>
                <v:textbox>
                  <w:txbxContent>
                    <w:p w:rsidR="00221E0A" w:rsidRPr="005D2096" w:rsidRDefault="00221E0A" w:rsidP="001821D3">
                      <w:pPr>
                        <w:jc w:val="center"/>
                        <w:rPr>
                          <w:rFonts w:cs="Arial"/>
                          <w:b/>
                          <w:color w:val="000000" w:themeColor="text1"/>
                        </w:rPr>
                      </w:pPr>
                      <w:r w:rsidRPr="005D2096">
                        <w:rPr>
                          <w:rFonts w:cs="Arial"/>
                          <w:b/>
                          <w:color w:val="000000" w:themeColor="text1"/>
                        </w:rPr>
                        <w:t>Professional Practice</w:t>
                      </w:r>
                    </w:p>
                    <w:p w:rsidR="00221E0A" w:rsidRPr="00974AFE" w:rsidRDefault="00221E0A" w:rsidP="001821D3">
                      <w:pPr>
                        <w:jc w:val="center"/>
                        <w:rPr>
                          <w:rFonts w:cs="Arial"/>
                          <w:i/>
                          <w:color w:val="000000" w:themeColor="text1"/>
                          <w:sz w:val="20"/>
                          <w:szCs w:val="20"/>
                        </w:rPr>
                      </w:pPr>
                      <w:r w:rsidRPr="00974AFE">
                        <w:rPr>
                          <w:rFonts w:cs="Arial"/>
                          <w:i/>
                          <w:color w:val="000000" w:themeColor="text1"/>
                          <w:sz w:val="20"/>
                          <w:szCs w:val="20"/>
                        </w:rPr>
                        <w:t xml:space="preserve">features of effective professional </w:t>
                      </w:r>
                      <w:r>
                        <w:rPr>
                          <w:rFonts w:cs="Arial"/>
                          <w:i/>
                          <w:color w:val="000000" w:themeColor="text1"/>
                          <w:sz w:val="20"/>
                          <w:szCs w:val="20"/>
                        </w:rPr>
                        <w:t>practice</w:t>
                      </w:r>
                    </w:p>
                  </w:txbxContent>
                </v:textbox>
                <w10:wrap anchorx="margin"/>
              </v:roundrect>
            </w:pict>
          </mc:Fallback>
        </mc:AlternateContent>
      </w:r>
    </w:p>
    <w:p w:rsidR="00FF378D" w:rsidRPr="00695A3D" w:rsidRDefault="00FF378D" w:rsidP="001821D3">
      <w:pPr>
        <w:rPr>
          <w:rFonts w:asciiTheme="minorHAnsi" w:hAnsiTheme="minorHAnsi" w:cs="Arial"/>
        </w:rPr>
      </w:pPr>
    </w:p>
    <w:p w:rsidR="00E35FFB" w:rsidRPr="00695A3D" w:rsidRDefault="00B37BBE" w:rsidP="001821D3">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674624" behindDoc="0" locked="0" layoutInCell="1" allowOverlap="1" wp14:anchorId="564A814F" wp14:editId="034F8C45">
                <wp:simplePos x="0" y="0"/>
                <wp:positionH relativeFrom="margin">
                  <wp:posOffset>2950601</wp:posOffset>
                </wp:positionH>
                <wp:positionV relativeFrom="paragraph">
                  <wp:posOffset>125730</wp:posOffset>
                </wp:positionV>
                <wp:extent cx="1924050" cy="466725"/>
                <wp:effectExtent l="19050" t="19050" r="38100" b="47625"/>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w="57150" cap="flat" cmpd="sng" algn="ctr">
                          <a:solidFill>
                            <a:srgbClr val="669900"/>
                          </a:solidFill>
                          <a:prstDash val="solid"/>
                          <a:miter lim="800000"/>
                        </a:ln>
                        <a:effectLst/>
                      </wps:spPr>
                      <wps:txbx>
                        <w:txbxContent>
                          <w:p w:rsidR="00221E0A" w:rsidRPr="005D2438" w:rsidRDefault="00221E0A" w:rsidP="001821D3">
                            <w:pPr>
                              <w:jc w:val="center"/>
                              <w:rPr>
                                <w:b/>
                                <w:color w:val="000000" w:themeColor="text1"/>
                                <w:sz w:val="44"/>
                                <w:szCs w:val="44"/>
                              </w:rPr>
                            </w:pPr>
                            <w:r w:rsidRPr="005D2438">
                              <w:rPr>
                                <w:b/>
                                <w:color w:val="000000" w:themeColor="text1"/>
                                <w:sz w:val="44"/>
                                <w:szCs w:val="44"/>
                              </w:rPr>
                              <w:t>The Learner</w:t>
                            </w:r>
                          </w:p>
                          <w:p w:rsidR="00221E0A" w:rsidRDefault="00221E0A" w:rsidP="001821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4A814F" id="Rounded Rectangle 113" o:spid="_x0000_s1055" style="position:absolute;margin-left:232.35pt;margin-top:9.9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o3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" fillcolor="yellow" strokecolor="#690" strokeweight="4.5pt">
                <v:stroke joinstyle="miter"/>
                <v:textbox>
                  <w:txbxContent>
                    <w:p w:rsidR="00221E0A" w:rsidRPr="005D2438" w:rsidRDefault="00221E0A" w:rsidP="001821D3">
                      <w:pPr>
                        <w:jc w:val="center"/>
                        <w:rPr>
                          <w:b/>
                          <w:color w:val="000000" w:themeColor="text1"/>
                          <w:sz w:val="44"/>
                          <w:szCs w:val="44"/>
                        </w:rPr>
                      </w:pPr>
                      <w:r w:rsidRPr="005D2438">
                        <w:rPr>
                          <w:b/>
                          <w:color w:val="000000" w:themeColor="text1"/>
                          <w:sz w:val="44"/>
                          <w:szCs w:val="44"/>
                        </w:rPr>
                        <w:t>The Learner</w:t>
                      </w:r>
                    </w:p>
                    <w:p w:rsidR="00221E0A" w:rsidRDefault="00221E0A" w:rsidP="001821D3"/>
                  </w:txbxContent>
                </v:textbox>
                <w10:wrap anchorx="margin"/>
              </v:roundrect>
            </w:pict>
          </mc:Fallback>
        </mc:AlternateContent>
      </w:r>
    </w:p>
    <w:p w:rsidR="00E35FFB" w:rsidRPr="00695A3D" w:rsidRDefault="00B37BBE" w:rsidP="001821D3">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679744" behindDoc="0" locked="0" layoutInCell="1" allowOverlap="1" wp14:anchorId="3D3C1D88" wp14:editId="4645BA94">
                <wp:simplePos x="0" y="0"/>
                <wp:positionH relativeFrom="margin">
                  <wp:posOffset>4973516</wp:posOffset>
                </wp:positionH>
                <wp:positionV relativeFrom="paragraph">
                  <wp:posOffset>125095</wp:posOffset>
                </wp:positionV>
                <wp:extent cx="343215" cy="70803"/>
                <wp:effectExtent l="19050" t="19050" r="38100" b="43815"/>
                <wp:wrapNone/>
                <wp:docPr id="115" name="Left-Right Arrow 115"/>
                <wp:cNvGraphicFramePr/>
                <a:graphic xmlns:a="http://schemas.openxmlformats.org/drawingml/2006/main">
                  <a:graphicData uri="http://schemas.microsoft.com/office/word/2010/wordprocessingShape">
                    <wps:wsp>
                      <wps:cNvSpPr/>
                      <wps:spPr>
                        <a:xfrm rot="1080000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1D88" id="Left-Right Arrow 115" o:spid="_x0000_s1056" type="#_x0000_t69" style="position:absolute;margin-left:391.6pt;margin-top:9.85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" adj="2228" filled="f" strokecolor="windowText" strokeweight="1pt">
                <v:textbox>
                  <w:txbxContent>
                    <w:p w:rsidR="00221E0A" w:rsidRDefault="00221E0A" w:rsidP="001821D3">
                      <w:pPr>
                        <w:jc w:val="center"/>
                      </w:pPr>
                      <w:r>
                        <w:t xml:space="preserve"> </w:t>
                      </w:r>
                    </w:p>
                  </w:txbxContent>
                </v:textbox>
                <w10:wrap anchorx="margin"/>
              </v:shape>
            </w:pict>
          </mc:Fallback>
        </mc:AlternateContent>
      </w:r>
    </w:p>
    <w:p w:rsidR="00E35FFB" w:rsidRPr="00695A3D" w:rsidRDefault="00B37BBE" w:rsidP="001821D3">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680768" behindDoc="0" locked="0" layoutInCell="1" allowOverlap="1" wp14:anchorId="5999CB65" wp14:editId="7C1CBCCD">
                <wp:simplePos x="0" y="0"/>
                <wp:positionH relativeFrom="margin">
                  <wp:posOffset>2456424</wp:posOffset>
                </wp:positionH>
                <wp:positionV relativeFrom="paragraph">
                  <wp:posOffset>25693</wp:posOffset>
                </wp:positionV>
                <wp:extent cx="342900" cy="70485"/>
                <wp:effectExtent l="19050" t="19050" r="38100" b="43815"/>
                <wp:wrapNone/>
                <wp:docPr id="114" name="Left-Right Arrow 114"/>
                <wp:cNvGraphicFramePr/>
                <a:graphic xmlns:a="http://schemas.openxmlformats.org/drawingml/2006/main">
                  <a:graphicData uri="http://schemas.microsoft.com/office/word/2010/wordprocessingShape">
                    <wps:wsp>
                      <wps:cNvSpPr/>
                      <wps:spPr>
                        <a:xfrm rot="10800000"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CB65" id="Left-Right Arrow 114" o:spid="_x0000_s1057" type="#_x0000_t69" style="position:absolute;margin-left:193.4pt;margin-top:2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" adj="2220" filled="f" strokecolor="windowText" strokeweight="1pt">
                <v:textbox>
                  <w:txbxContent>
                    <w:p w:rsidR="00221E0A" w:rsidRDefault="00221E0A" w:rsidP="001821D3">
                      <w:pPr>
                        <w:jc w:val="center"/>
                      </w:pPr>
                      <w:r>
                        <w:t xml:space="preserve"> </w:t>
                      </w:r>
                    </w:p>
                  </w:txbxContent>
                </v:textbox>
                <w10:wrap anchorx="margin"/>
              </v:shape>
            </w:pict>
          </mc:Fallback>
        </mc:AlternateContent>
      </w:r>
    </w:p>
    <w:p w:rsidR="00E35FFB" w:rsidRPr="00695A3D" w:rsidRDefault="00E35FFB" w:rsidP="001821D3">
      <w:pPr>
        <w:rPr>
          <w:rFonts w:asciiTheme="minorHAnsi" w:hAnsiTheme="minorHAnsi" w:cs="Arial"/>
        </w:rPr>
      </w:pPr>
    </w:p>
    <w:p w:rsidR="00E35FFB" w:rsidRPr="00695A3D" w:rsidRDefault="00B37BBE" w:rsidP="001821D3">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678720" behindDoc="0" locked="0" layoutInCell="1" allowOverlap="1" wp14:anchorId="7BF3D471" wp14:editId="5429F460">
                <wp:simplePos x="0" y="0"/>
                <wp:positionH relativeFrom="column">
                  <wp:posOffset>3805801</wp:posOffset>
                </wp:positionH>
                <wp:positionV relativeFrom="paragraph">
                  <wp:posOffset>168007</wp:posOffset>
                </wp:positionV>
                <wp:extent cx="333245" cy="68486"/>
                <wp:effectExtent l="18097" t="20003" r="47308" b="47307"/>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D471" id="Left-Right Arrow 118" o:spid="_x0000_s1058" type="#_x0000_t69" style="position:absolute;margin-left:299.65pt;margin-top:13.2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" adj="2220" filled="f" strokecolor="windowText" strokeweight="1pt">
                <v:textbox>
                  <w:txbxContent>
                    <w:p w:rsidR="00221E0A" w:rsidRDefault="00221E0A" w:rsidP="001821D3">
                      <w:pPr>
                        <w:jc w:val="center"/>
                      </w:pPr>
                      <w:r>
                        <w:t xml:space="preserve"> </w:t>
                      </w:r>
                    </w:p>
                  </w:txbxContent>
                </v:textbox>
              </v:shape>
            </w:pict>
          </mc:Fallback>
        </mc:AlternateContent>
      </w:r>
    </w:p>
    <w:p w:rsidR="00E35FFB" w:rsidRPr="00695A3D" w:rsidRDefault="00B37BBE" w:rsidP="001821D3">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682816" behindDoc="0" locked="0" layoutInCell="1" allowOverlap="1" wp14:anchorId="4D1E0709" wp14:editId="1400C574">
                <wp:simplePos x="0" y="0"/>
                <wp:positionH relativeFrom="margin">
                  <wp:posOffset>4948652</wp:posOffset>
                </wp:positionH>
                <wp:positionV relativeFrom="paragraph">
                  <wp:posOffset>103700</wp:posOffset>
                </wp:positionV>
                <wp:extent cx="343215" cy="70803"/>
                <wp:effectExtent l="0" t="95250" r="0" b="100965"/>
                <wp:wrapNone/>
                <wp:docPr id="117" name="Left-Right Arrow 117"/>
                <wp:cNvGraphicFramePr/>
                <a:graphic xmlns:a="http://schemas.openxmlformats.org/drawingml/2006/main">
                  <a:graphicData uri="http://schemas.microsoft.com/office/word/2010/wordprocessingShape">
                    <wps:wsp>
                      <wps:cNvSpPr/>
                      <wps:spPr>
                        <a:xfrm rot="1313133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0709" id="Left-Right Arrow 117" o:spid="_x0000_s1059" type="#_x0000_t69" style="position:absolute;margin-left:389.65pt;margin-top:8.15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" adj="2228" filled="f" strokecolor="windowText" strokeweight="1pt">
                <v:textbox>
                  <w:txbxContent>
                    <w:p w:rsidR="00221E0A" w:rsidRDefault="00221E0A" w:rsidP="001821D3">
                      <w:pPr>
                        <w:jc w:val="center"/>
                      </w:pPr>
                      <w:r>
                        <w:t xml:space="preserve"> </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84864" behindDoc="0" locked="0" layoutInCell="1" allowOverlap="1" wp14:anchorId="7CA3BD2B" wp14:editId="309D0625">
                <wp:simplePos x="0" y="0"/>
                <wp:positionH relativeFrom="margin">
                  <wp:posOffset>2525543</wp:posOffset>
                </wp:positionH>
                <wp:positionV relativeFrom="paragraph">
                  <wp:posOffset>75516</wp:posOffset>
                </wp:positionV>
                <wp:extent cx="342900" cy="70485"/>
                <wp:effectExtent l="0" t="95250" r="0" b="100965"/>
                <wp:wrapNone/>
                <wp:docPr id="116" name="Left-Right Arrow 116"/>
                <wp:cNvGraphicFramePr/>
                <a:graphic xmlns:a="http://schemas.openxmlformats.org/drawingml/2006/main">
                  <a:graphicData uri="http://schemas.microsoft.com/office/word/2010/wordprocessingShape">
                    <wps:wsp>
                      <wps:cNvSpPr/>
                      <wps:spPr>
                        <a:xfrm rot="8648989"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BD2B" id="Left-Right Arrow 116" o:spid="_x0000_s1060" type="#_x0000_t69" style="position:absolute;margin-left:198.85pt;margin-top:5.9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" adj="2220" filled="f" strokecolor="windowText" strokeweight="1pt">
                <v:textbox>
                  <w:txbxContent>
                    <w:p w:rsidR="00221E0A" w:rsidRDefault="00221E0A" w:rsidP="001821D3">
                      <w:pPr>
                        <w:jc w:val="center"/>
                      </w:pPr>
                      <w:r>
                        <w:t xml:space="preserve"> </w:t>
                      </w:r>
                    </w:p>
                  </w:txbxContent>
                </v:textbox>
                <w10:wrap anchorx="margin"/>
              </v:shape>
            </w:pict>
          </mc:Fallback>
        </mc:AlternateContent>
      </w:r>
      <w:r w:rsidR="00E35FFB" w:rsidRPr="00695A3D">
        <w:rPr>
          <w:rFonts w:asciiTheme="minorHAnsi" w:hAnsiTheme="minorHAnsi" w:cs="Arial"/>
          <w:b/>
        </w:rPr>
        <w:t xml:space="preserve">  </w:t>
      </w:r>
    </w:p>
    <w:p w:rsidR="00E35FFB" w:rsidRPr="00695A3D" w:rsidRDefault="00B37BBE" w:rsidP="001821D3">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665408" behindDoc="0" locked="0" layoutInCell="1" allowOverlap="1" wp14:anchorId="5996E31C" wp14:editId="0C939512">
                <wp:simplePos x="0" y="0"/>
                <wp:positionH relativeFrom="margin">
                  <wp:posOffset>2725078</wp:posOffset>
                </wp:positionH>
                <wp:positionV relativeFrom="paragraph">
                  <wp:posOffset>166981</wp:posOffset>
                </wp:positionV>
                <wp:extent cx="2386965" cy="1336040"/>
                <wp:effectExtent l="0" t="0" r="13335" b="1651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w="12700" cap="flat" cmpd="sng" algn="ctr">
                          <a:solidFill>
                            <a:sysClr val="windowText" lastClr="000000"/>
                          </a:solidFill>
                          <a:prstDash val="solid"/>
                          <a:miter lim="800000"/>
                        </a:ln>
                        <a:effectLst/>
                      </wps:spPr>
                      <wps:txbx>
                        <w:txbxContent>
                          <w:p w:rsidR="00221E0A" w:rsidRPr="00CE3AB0" w:rsidRDefault="00221E0A" w:rsidP="001821D3">
                            <w:pPr>
                              <w:spacing w:after="200"/>
                              <w:jc w:val="center"/>
                              <w:rPr>
                                <w:b/>
                                <w:i/>
                                <w:iCs/>
                                <w:noProof/>
                                <w:color w:val="44546A" w:themeColor="text2"/>
                              </w:rPr>
                            </w:pPr>
                            <w:r w:rsidRPr="00CE3AB0">
                              <w:rPr>
                                <w:b/>
                                <w:i/>
                                <w:iCs/>
                                <w:color w:val="FFFFFF" w:themeColor="background1"/>
                              </w:rPr>
                              <w:t>Collaborative approaches to evaluate the evidence of learning</w:t>
                            </w:r>
                          </w:p>
                          <w:p w:rsidR="00221E0A" w:rsidRDefault="00221E0A"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E31C" id="Flowchart: Magnetic Disk 121" o:spid="_x0000_s1061" type="#_x0000_t132" style="position:absolute;margin-left:214.55pt;margin-top:13.1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" fillcolor="#1d937f" strokecolor="windowText" strokeweight="1pt">
                <v:stroke joinstyle="miter"/>
                <v:textbox>
                  <w:txbxContent>
                    <w:p w:rsidR="00221E0A" w:rsidRPr="00CE3AB0" w:rsidRDefault="00221E0A" w:rsidP="001821D3">
                      <w:pPr>
                        <w:spacing w:after="200"/>
                        <w:jc w:val="center"/>
                        <w:rPr>
                          <w:b/>
                          <w:i/>
                          <w:iCs/>
                          <w:noProof/>
                          <w:color w:val="44546A" w:themeColor="text2"/>
                        </w:rPr>
                      </w:pPr>
                      <w:r w:rsidRPr="00CE3AB0">
                        <w:rPr>
                          <w:b/>
                          <w:i/>
                          <w:iCs/>
                          <w:color w:val="FFFFFF" w:themeColor="background1"/>
                        </w:rPr>
                        <w:t>Collaborative approaches to evaluate the evidence of learning</w:t>
                      </w:r>
                    </w:p>
                    <w:p w:rsidR="00221E0A" w:rsidRDefault="00221E0A" w:rsidP="001821D3">
                      <w:pPr>
                        <w:jc w:val="center"/>
                      </w:pPr>
                    </w:p>
                  </w:txbxContent>
                </v:textbox>
                <w10:wrap anchorx="margin"/>
              </v:shape>
            </w:pict>
          </mc:Fallback>
        </mc:AlternateContent>
      </w:r>
    </w:p>
    <w:p w:rsidR="00E35FFB" w:rsidRPr="00695A3D" w:rsidRDefault="00B764C6" w:rsidP="001821D3">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673600" behindDoc="0" locked="0" layoutInCell="1" allowOverlap="1" wp14:anchorId="6673287A" wp14:editId="6AE4BB04">
                <wp:simplePos x="0" y="0"/>
                <wp:positionH relativeFrom="margin">
                  <wp:posOffset>5780161</wp:posOffset>
                </wp:positionH>
                <wp:positionV relativeFrom="paragraph">
                  <wp:posOffset>124655</wp:posOffset>
                </wp:positionV>
                <wp:extent cx="1733550" cy="23368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Feedback and 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287A" id="Text Box 119" o:spid="_x0000_s1062" type="#_x0000_t202" style="position:absolute;margin-left:455.15pt;margin-top:9.8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" fillcolor="#00b0f0"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72576" behindDoc="0" locked="0" layoutInCell="1" allowOverlap="1" wp14:anchorId="55512D00" wp14:editId="26384DBD">
                <wp:simplePos x="0" y="0"/>
                <wp:positionH relativeFrom="margin">
                  <wp:posOffset>3320855</wp:posOffset>
                </wp:positionH>
                <wp:positionV relativeFrom="paragraph">
                  <wp:posOffset>94224</wp:posOffset>
                </wp:positionV>
                <wp:extent cx="1204629" cy="234303"/>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Evaluate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2D00" id="Text Box 122" o:spid="_x0000_s1063" type="#_x0000_t202" style="position:absolute;margin-left:261.5pt;margin-top:7.4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" fillcolor="#1d937f"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671552" behindDoc="0" locked="0" layoutInCell="1" allowOverlap="1" wp14:anchorId="590B2559" wp14:editId="1BA4B16F">
                <wp:simplePos x="0" y="0"/>
                <wp:positionH relativeFrom="margin">
                  <wp:posOffset>440055</wp:posOffset>
                </wp:positionH>
                <wp:positionV relativeFrom="paragraph">
                  <wp:posOffset>120650</wp:posOffset>
                </wp:positionV>
                <wp:extent cx="1520190" cy="244475"/>
                <wp:effectExtent l="0" t="0" r="3810" b="3175"/>
                <wp:wrapNone/>
                <wp:docPr id="123" name="Text Box 123"/>
                <wp:cNvGraphicFramePr/>
                <a:graphic xmlns:a="http://schemas.openxmlformats.org/drawingml/2006/main">
                  <a:graphicData uri="http://schemas.microsoft.com/office/word/2010/wordprocessingShape">
                    <wps:wsp>
                      <wps:cNvSpPr txBox="1"/>
                      <wps:spPr>
                        <a:xfrm>
                          <a:off x="0" y="0"/>
                          <a:ext cx="1520190" cy="244475"/>
                        </a:xfrm>
                        <a:prstGeom prst="rect">
                          <a:avLst/>
                        </a:prstGeom>
                        <a:solidFill>
                          <a:srgbClr val="7ABC32"/>
                        </a:solidFill>
                        <a:ln>
                          <a:noFill/>
                        </a:ln>
                        <a:effectLst/>
                      </wps:spPr>
                      <wps:txbx>
                        <w:txbxContent>
                          <w:p w:rsidR="00221E0A" w:rsidRPr="005F0E49" w:rsidRDefault="00221E0A" w:rsidP="001821D3">
                            <w:pPr>
                              <w:pStyle w:val="Caption"/>
                              <w:jc w:val="center"/>
                              <w:rPr>
                                <w:b/>
                                <w:noProof/>
                                <w:color w:val="auto"/>
                                <w:sz w:val="24"/>
                                <w:szCs w:val="24"/>
                              </w:rPr>
                            </w:pPr>
                            <w:r w:rsidRPr="005F0E49">
                              <w:rPr>
                                <w:b/>
                                <w:bCs/>
                                <w:color w:val="auto"/>
                                <w:sz w:val="24"/>
                                <w:szCs w:val="24"/>
                              </w:rPr>
                              <w:t>Assessment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559" id="Text Box 123" o:spid="_x0000_s1064" type="#_x0000_t202" style="position:absolute;margin-left:34.65pt;margin-top:9.5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" fillcolor="#7abc32" stroked="f">
                <v:textbox inset="0,0,0,0">
                  <w:txbxContent>
                    <w:p w:rsidR="00221E0A" w:rsidRPr="005F0E49" w:rsidRDefault="00221E0A" w:rsidP="001821D3">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67456" behindDoc="0" locked="0" layoutInCell="1" allowOverlap="1" wp14:anchorId="1837AA98" wp14:editId="2A9856B2">
                <wp:simplePos x="0" y="0"/>
                <wp:positionH relativeFrom="margin">
                  <wp:posOffset>5389880</wp:posOffset>
                </wp:positionH>
                <wp:positionV relativeFrom="paragraph">
                  <wp:posOffset>5715</wp:posOffset>
                </wp:positionV>
                <wp:extent cx="2413000" cy="1341755"/>
                <wp:effectExtent l="0" t="0" r="25400" b="10795"/>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w="12700" cap="flat" cmpd="sng" algn="ctr">
                          <a:solidFill>
                            <a:sysClr val="windowText" lastClr="000000"/>
                          </a:solidFill>
                          <a:prstDash val="solid"/>
                          <a:miter lim="800000"/>
                        </a:ln>
                        <a:effectLst/>
                      </wps:spPr>
                      <wps:txbx>
                        <w:txbxContent>
                          <w:p w:rsidR="00221E0A" w:rsidRPr="005F0E49" w:rsidRDefault="00221E0A" w:rsidP="001821D3">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221E0A" w:rsidRPr="003432EC" w:rsidRDefault="00221E0A" w:rsidP="001821D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7AA98" id="Flowchart: Magnetic Disk 120" o:spid="_x0000_s1065" type="#_x0000_t132" style="position:absolute;margin-left:424.4pt;margin-top:.4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" fillcolor="#00b0f0" strokecolor="windowText" strokeweight="1pt">
                <v:stroke joinstyle="miter"/>
                <v:textbox>
                  <w:txbxContent>
                    <w:p w:rsidR="00221E0A" w:rsidRPr="005F0E49" w:rsidRDefault="00221E0A" w:rsidP="001821D3">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221E0A" w:rsidRPr="003432EC" w:rsidRDefault="00221E0A" w:rsidP="001821D3">
                      <w:pPr>
                        <w:jc w:val="center"/>
                        <w:rPr>
                          <w:sz w:val="18"/>
                          <w:szCs w:val="18"/>
                        </w:rPr>
                      </w:pPr>
                    </w:p>
                  </w:txbxContent>
                </v:textbox>
                <w10:wrap anchorx="margin"/>
              </v:shape>
            </w:pict>
          </mc:Fallback>
        </mc:AlternateContent>
      </w:r>
      <w:r w:rsidR="00B37BBE" w:rsidRPr="00695A3D">
        <w:rPr>
          <w:rFonts w:asciiTheme="minorHAnsi" w:hAnsiTheme="minorHAnsi" w:cs="Arial"/>
          <w:noProof/>
        </w:rPr>
        <mc:AlternateContent>
          <mc:Choice Requires="wps">
            <w:drawing>
              <wp:anchor distT="0" distB="0" distL="114300" distR="114300" simplePos="0" relativeHeight="251668480" behindDoc="0" locked="0" layoutInCell="1" allowOverlap="1" wp14:anchorId="3142BD76" wp14:editId="686B26B1">
                <wp:simplePos x="0" y="0"/>
                <wp:positionH relativeFrom="margin">
                  <wp:align>left</wp:align>
                </wp:positionH>
                <wp:positionV relativeFrom="paragraph">
                  <wp:posOffset>9525</wp:posOffset>
                </wp:positionV>
                <wp:extent cx="2386965" cy="1336040"/>
                <wp:effectExtent l="0" t="0" r="13335" b="16510"/>
                <wp:wrapNone/>
                <wp:docPr id="124" name="Flowchart: Magnetic Disk 124"/>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7ABC32"/>
                        </a:solidFill>
                        <a:ln w="12700" cap="flat" cmpd="sng" algn="ctr">
                          <a:solidFill>
                            <a:sysClr val="windowText" lastClr="000000"/>
                          </a:solidFill>
                          <a:prstDash val="solid"/>
                          <a:miter lim="800000"/>
                        </a:ln>
                        <a:effectLst/>
                      </wps:spPr>
                      <wps:txbx>
                        <w:txbxContent>
                          <w:p w:rsidR="00221E0A" w:rsidRPr="00F90560" w:rsidRDefault="00221E0A" w:rsidP="001821D3">
                            <w:pPr>
                              <w:jc w:val="center"/>
                              <w:rPr>
                                <w:b/>
                                <w:i/>
                                <w:iCs/>
                                <w:color w:val="FFFFFF" w:themeColor="background1"/>
                                <w:sz w:val="22"/>
                                <w:szCs w:val="22"/>
                              </w:rPr>
                            </w:pPr>
                            <w:r w:rsidRPr="00F90560">
                              <w:rPr>
                                <w:b/>
                                <w:i/>
                                <w:iCs/>
                                <w:color w:val="FFFFFF" w:themeColor="background1"/>
                                <w:sz w:val="22"/>
                                <w:szCs w:val="22"/>
                              </w:rPr>
                              <w:t>Assess: Progress</w:t>
                            </w:r>
                          </w:p>
                          <w:p w:rsidR="00221E0A" w:rsidRPr="00F90560" w:rsidRDefault="00221E0A" w:rsidP="001821D3">
                            <w:pPr>
                              <w:jc w:val="center"/>
                              <w:rPr>
                                <w:i/>
                                <w:sz w:val="22"/>
                                <w:szCs w:val="22"/>
                              </w:rPr>
                            </w:pPr>
                            <w:r w:rsidRPr="00F90560">
                              <w:rPr>
                                <w:b/>
                                <w:i/>
                                <w:color w:val="FFFFFF" w:themeColor="background1"/>
                                <w:sz w:val="22"/>
                                <w:szCs w:val="22"/>
                              </w:rPr>
                              <w:t>Assess: Breadth, challenge,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BD76" id="Flowchart: Magnetic Disk 124" o:spid="_x0000_s1066" type="#_x0000_t132" style="position:absolute;margin-left:0;margin-top:.75pt;width:187.95pt;height:105.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" fillcolor="#7abc32" strokecolor="windowText" strokeweight="1pt">
                <v:stroke joinstyle="miter"/>
                <v:textbox>
                  <w:txbxContent>
                    <w:p w:rsidR="00221E0A" w:rsidRPr="00F90560" w:rsidRDefault="00221E0A" w:rsidP="001821D3">
                      <w:pPr>
                        <w:jc w:val="center"/>
                        <w:rPr>
                          <w:b/>
                          <w:i/>
                          <w:iCs/>
                          <w:color w:val="FFFFFF" w:themeColor="background1"/>
                          <w:sz w:val="22"/>
                          <w:szCs w:val="22"/>
                        </w:rPr>
                      </w:pPr>
                      <w:r w:rsidRPr="00F90560">
                        <w:rPr>
                          <w:b/>
                          <w:i/>
                          <w:iCs/>
                          <w:color w:val="FFFFFF" w:themeColor="background1"/>
                          <w:sz w:val="22"/>
                          <w:szCs w:val="22"/>
                        </w:rPr>
                        <w:t>Assess: Progress</w:t>
                      </w:r>
                    </w:p>
                    <w:p w:rsidR="00221E0A" w:rsidRPr="00F90560" w:rsidRDefault="00221E0A" w:rsidP="001821D3">
                      <w:pPr>
                        <w:jc w:val="center"/>
                        <w:rPr>
                          <w:i/>
                          <w:sz w:val="22"/>
                          <w:szCs w:val="22"/>
                        </w:rPr>
                      </w:pPr>
                      <w:r w:rsidRPr="00F90560">
                        <w:rPr>
                          <w:b/>
                          <w:i/>
                          <w:color w:val="FFFFFF" w:themeColor="background1"/>
                          <w:sz w:val="22"/>
                          <w:szCs w:val="22"/>
                        </w:rPr>
                        <w:t>Assess: Breadth, challenge, application</w:t>
                      </w:r>
                    </w:p>
                  </w:txbxContent>
                </v:textbox>
                <w10:wrap anchorx="margin"/>
              </v:shape>
            </w:pict>
          </mc:Fallback>
        </mc:AlternateContent>
      </w:r>
      <w:r w:rsidR="00E35FFB" w:rsidRPr="00695A3D">
        <w:rPr>
          <w:rFonts w:asciiTheme="minorHAnsi" w:hAnsiTheme="minorHAnsi" w:cs="Arial"/>
          <w:b/>
          <w:noProof/>
        </w:rPr>
        <mc:AlternateContent>
          <mc:Choice Requires="wps">
            <w:drawing>
              <wp:anchor distT="0" distB="0" distL="114300" distR="114300" simplePos="0" relativeHeight="251676672" behindDoc="0" locked="0" layoutInCell="1" allowOverlap="1" wp14:anchorId="71B8316F" wp14:editId="424D670F">
                <wp:simplePos x="0" y="0"/>
                <wp:positionH relativeFrom="margin">
                  <wp:posOffset>8051800</wp:posOffset>
                </wp:positionH>
                <wp:positionV relativeFrom="paragraph">
                  <wp:posOffset>159637</wp:posOffset>
                </wp:positionV>
                <wp:extent cx="1323975" cy="1234292"/>
                <wp:effectExtent l="0" t="0" r="28575" b="23495"/>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1821D3">
                            <w:pPr>
                              <w:jc w:val="center"/>
                              <w:rPr>
                                <w:rFonts w:cs="Arial"/>
                                <w:b/>
                                <w:color w:val="000000" w:themeColor="text1"/>
                              </w:rPr>
                            </w:pPr>
                            <w:r w:rsidRPr="005D2096">
                              <w:rPr>
                                <w:rFonts w:cs="Arial"/>
                                <w:b/>
                                <w:color w:val="000000" w:themeColor="text1"/>
                              </w:rPr>
                              <w:t>Professional Action</w:t>
                            </w:r>
                          </w:p>
                          <w:p w:rsidR="00221E0A" w:rsidRPr="00974AFE" w:rsidRDefault="00221E0A" w:rsidP="001821D3">
                            <w:pPr>
                              <w:jc w:val="center"/>
                              <w:rPr>
                                <w:rFonts w:cs="Arial"/>
                                <w:i/>
                                <w:color w:val="000000" w:themeColor="text1"/>
                                <w:sz w:val="20"/>
                                <w:szCs w:val="20"/>
                              </w:rPr>
                            </w:pPr>
                            <w:r w:rsidRPr="00974AFE">
                              <w:rPr>
                                <w:rFonts w:cs="Arial"/>
                                <w:i/>
                                <w:color w:val="000000" w:themeColor="text1"/>
                                <w:sz w:val="20"/>
                                <w:szCs w:val="20"/>
                              </w:rPr>
                              <w:t>professional actions for improvement</w:t>
                            </w:r>
                          </w:p>
                          <w:p w:rsidR="00221E0A" w:rsidRDefault="00221E0A"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8316F" id="Rounded Rectangle 3" o:spid="_x0000_s1067"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BPPBhOUAgAAMwUAAA4AAAAAAAAAAAAAAAAALgIAAGRycy9lMm9Eb2Mu&#10;eG1sUEsBAi0AFAAGAAgAAAAhAJhEabrgAAAADAEAAA8AAAAAAAAAAAAAAAAA7gQAAGRycy9kb3du&#10;cmV2LnhtbFBLBQYAAAAABAAEAPMAAAD7BQAAAAA=&#10;" fillcolor="#ffc000" strokecolor="#6a1a68" strokeweight="1pt">
                <v:stroke joinstyle="miter"/>
                <v:textbox>
                  <w:txbxContent>
                    <w:p w:rsidR="00221E0A" w:rsidRPr="005D2096" w:rsidRDefault="00221E0A" w:rsidP="001821D3">
                      <w:pPr>
                        <w:jc w:val="center"/>
                        <w:rPr>
                          <w:rFonts w:cs="Arial"/>
                          <w:b/>
                          <w:color w:val="000000" w:themeColor="text1"/>
                        </w:rPr>
                      </w:pPr>
                      <w:r w:rsidRPr="005D2096">
                        <w:rPr>
                          <w:rFonts w:cs="Arial"/>
                          <w:b/>
                          <w:color w:val="000000" w:themeColor="text1"/>
                        </w:rPr>
                        <w:t>Professional Action</w:t>
                      </w:r>
                    </w:p>
                    <w:p w:rsidR="00221E0A" w:rsidRPr="00974AFE" w:rsidRDefault="00221E0A" w:rsidP="001821D3">
                      <w:pPr>
                        <w:jc w:val="center"/>
                        <w:rPr>
                          <w:rFonts w:cs="Arial"/>
                          <w:i/>
                          <w:color w:val="000000" w:themeColor="text1"/>
                          <w:sz w:val="20"/>
                          <w:szCs w:val="20"/>
                        </w:rPr>
                      </w:pPr>
                      <w:r w:rsidRPr="00974AFE">
                        <w:rPr>
                          <w:rFonts w:cs="Arial"/>
                          <w:i/>
                          <w:color w:val="000000" w:themeColor="text1"/>
                          <w:sz w:val="20"/>
                          <w:szCs w:val="20"/>
                        </w:rPr>
                        <w:t>professional actions for improvement</w:t>
                      </w:r>
                    </w:p>
                    <w:p w:rsidR="00221E0A" w:rsidRDefault="00221E0A" w:rsidP="001821D3">
                      <w:pPr>
                        <w:jc w:val="center"/>
                      </w:pPr>
                    </w:p>
                  </w:txbxContent>
                </v:textbox>
                <w10:wrap anchorx="margin"/>
              </v:roundrect>
            </w:pict>
          </mc:Fallback>
        </mc:AlternateContent>
      </w: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rPr>
      </w:pPr>
    </w:p>
    <w:p w:rsidR="00E35FFB" w:rsidRPr="00695A3D" w:rsidRDefault="00E35FFB" w:rsidP="001821D3">
      <w:pPr>
        <w:rPr>
          <w:rFonts w:asciiTheme="minorHAnsi" w:hAnsiTheme="minorHAnsi" w:cs="Arial"/>
          <w:b/>
          <w:sz w:val="20"/>
          <w:szCs w:val="20"/>
        </w:rPr>
      </w:pPr>
    </w:p>
    <w:p w:rsidR="00E35FFB" w:rsidRPr="00695A3D" w:rsidRDefault="00E35FFB" w:rsidP="001821D3">
      <w:pPr>
        <w:rPr>
          <w:rFonts w:asciiTheme="minorHAnsi" w:hAnsiTheme="minorHAnsi" w:cs="Arial"/>
          <w:b/>
          <w:sz w:val="20"/>
          <w:szCs w:val="20"/>
        </w:rPr>
      </w:pPr>
      <w:r w:rsidRPr="00695A3D">
        <w:rPr>
          <w:rFonts w:asciiTheme="minorHAnsi" w:hAnsiTheme="minorHAnsi" w:cs="Arial"/>
          <w:noProof/>
        </w:rPr>
        <mc:AlternateContent>
          <mc:Choice Requires="wps">
            <w:drawing>
              <wp:anchor distT="0" distB="0" distL="114300" distR="114300" simplePos="0" relativeHeight="251685888" behindDoc="0" locked="0" layoutInCell="1" allowOverlap="1" wp14:anchorId="5750236B" wp14:editId="386BB163">
                <wp:simplePos x="0" y="0"/>
                <wp:positionH relativeFrom="column">
                  <wp:posOffset>1993739</wp:posOffset>
                </wp:positionH>
                <wp:positionV relativeFrom="paragraph">
                  <wp:posOffset>13557</wp:posOffset>
                </wp:positionV>
                <wp:extent cx="4693185" cy="308472"/>
                <wp:effectExtent l="0" t="0" r="12700" b="15875"/>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AC2B80" w:rsidRDefault="00221E0A" w:rsidP="001821D3">
                            <w:pPr>
                              <w:jc w:val="center"/>
                              <w:rPr>
                                <w:b/>
                                <w:color w:val="000000" w:themeColor="text1"/>
                              </w:rPr>
                            </w:pPr>
                            <w:r w:rsidRPr="00AC2B80">
                              <w:rPr>
                                <w:b/>
                                <w:i/>
                                <w:color w:val="000000" w:themeColor="text1"/>
                                <w:sz w:val="20"/>
                                <w:szCs w:val="20"/>
                              </w:rPr>
                              <w:t>Learning Teaching and Assessment: Professional Curriculum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0236B" id="Rounded Rectangle 41" o:spid="_x0000_s1068"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" fillcolor="#ffc000" strokecolor="#6a1a68" strokeweight="1pt">
                <v:stroke joinstyle="miter"/>
                <v:textbox>
                  <w:txbxContent>
                    <w:p w:rsidR="00221E0A" w:rsidRPr="00AC2B80" w:rsidRDefault="00221E0A" w:rsidP="001821D3">
                      <w:pPr>
                        <w:jc w:val="center"/>
                        <w:rPr>
                          <w:b/>
                          <w:color w:val="000000" w:themeColor="text1"/>
                        </w:rPr>
                      </w:pPr>
                      <w:r w:rsidRPr="00AC2B80">
                        <w:rPr>
                          <w:b/>
                          <w:i/>
                          <w:color w:val="000000" w:themeColor="text1"/>
                          <w:sz w:val="20"/>
                          <w:szCs w:val="20"/>
                        </w:rPr>
                        <w:t>Learning Teaching and Assessment: Professional Curriculum Tool</w:t>
                      </w:r>
                    </w:p>
                  </w:txbxContent>
                </v:textbox>
              </v:roundrect>
            </w:pict>
          </mc:Fallback>
        </mc:AlternateContent>
      </w:r>
    </w:p>
    <w:p w:rsidR="00E35FFB" w:rsidRPr="00695A3D" w:rsidRDefault="00E35FFB" w:rsidP="001821D3">
      <w:pPr>
        <w:rPr>
          <w:rFonts w:asciiTheme="minorHAnsi" w:hAnsiTheme="minorHAnsi" w:cs="Arial"/>
          <w:b/>
          <w:sz w:val="20"/>
          <w:szCs w:val="20"/>
        </w:rPr>
      </w:pPr>
    </w:p>
    <w:p w:rsidR="00E35FFB" w:rsidRPr="00695A3D" w:rsidRDefault="00E35FFB" w:rsidP="001821D3">
      <w:pPr>
        <w:rPr>
          <w:rFonts w:asciiTheme="minorHAnsi" w:hAnsiTheme="minorHAnsi" w:cs="Arial"/>
          <w:b/>
          <w:sz w:val="20"/>
          <w:szCs w:val="20"/>
        </w:rPr>
      </w:pPr>
      <w:r w:rsidRPr="00695A3D">
        <w:rPr>
          <w:rFonts w:asciiTheme="minorHAnsi" w:hAnsiTheme="minorHAnsi" w:cs="Arial"/>
          <w:b/>
          <w:sz w:val="20"/>
          <w:szCs w:val="20"/>
        </w:rPr>
        <w:t xml:space="preserve">This tool can be used </w:t>
      </w:r>
    </w:p>
    <w:p w:rsidR="00E35FFB" w:rsidRPr="00695A3D" w:rsidRDefault="00E35FFB" w:rsidP="0096418B">
      <w:pPr>
        <w:numPr>
          <w:ilvl w:val="0"/>
          <w:numId w:val="2"/>
        </w:numPr>
        <w:rPr>
          <w:rFonts w:asciiTheme="minorHAnsi" w:hAnsiTheme="minorHAnsi" w:cs="Arial"/>
          <w:sz w:val="20"/>
          <w:szCs w:val="20"/>
        </w:rPr>
      </w:pPr>
      <w:r w:rsidRPr="00695A3D">
        <w:rPr>
          <w:rFonts w:asciiTheme="minorHAnsi" w:hAnsiTheme="minorHAnsi" w:cs="Arial"/>
          <w:sz w:val="20"/>
          <w:szCs w:val="20"/>
        </w:rPr>
        <w:t>to provide an opportunity to reflect on effective practice in learning, teaching and assessment in the context of Aberdeenshire’s progression frameworks.</w:t>
      </w:r>
    </w:p>
    <w:p w:rsidR="00E35FFB" w:rsidRPr="00695A3D" w:rsidRDefault="00E35FFB" w:rsidP="0096418B">
      <w:pPr>
        <w:numPr>
          <w:ilvl w:val="0"/>
          <w:numId w:val="2"/>
        </w:numPr>
        <w:rPr>
          <w:rFonts w:asciiTheme="minorHAnsi" w:hAnsiTheme="minorHAnsi" w:cs="Arial"/>
          <w:sz w:val="20"/>
          <w:szCs w:val="20"/>
        </w:rPr>
      </w:pPr>
      <w:r w:rsidRPr="00695A3D">
        <w:rPr>
          <w:rFonts w:asciiTheme="minorHAnsi" w:hAnsiTheme="minorHAnsi" w:cs="Arial"/>
          <w:sz w:val="20"/>
          <w:szCs w:val="20"/>
        </w:rPr>
        <w:t>to allow practitioners to ‘dip into’ aspects of the learning, teaching and assessment process in order to reflect on their practice</w:t>
      </w:r>
    </w:p>
    <w:p w:rsidR="00E35FFB" w:rsidRPr="00695A3D" w:rsidRDefault="00E35FFB" w:rsidP="0096418B">
      <w:pPr>
        <w:numPr>
          <w:ilvl w:val="0"/>
          <w:numId w:val="2"/>
        </w:numPr>
        <w:rPr>
          <w:rFonts w:asciiTheme="minorHAnsi" w:hAnsiTheme="minorHAnsi" w:cs="Arial"/>
          <w:sz w:val="20"/>
          <w:szCs w:val="20"/>
        </w:rPr>
      </w:pPr>
      <w:r w:rsidRPr="00695A3D">
        <w:rPr>
          <w:rFonts w:asciiTheme="minorHAnsi" w:hAnsiTheme="minorHAnsi" w:cs="Arial"/>
          <w:sz w:val="20"/>
          <w:szCs w:val="20"/>
        </w:rPr>
        <w:t>to inform planning for learning, teaching, moderation and assessment</w:t>
      </w:r>
    </w:p>
    <w:p w:rsidR="00E35FFB" w:rsidRPr="00695A3D" w:rsidRDefault="00E35FFB" w:rsidP="0096418B">
      <w:pPr>
        <w:numPr>
          <w:ilvl w:val="0"/>
          <w:numId w:val="2"/>
        </w:numPr>
        <w:rPr>
          <w:rFonts w:asciiTheme="minorHAnsi" w:hAnsiTheme="minorHAnsi" w:cs="Arial"/>
          <w:sz w:val="20"/>
          <w:szCs w:val="20"/>
        </w:rPr>
      </w:pPr>
      <w:r w:rsidRPr="00695A3D">
        <w:rPr>
          <w:rFonts w:asciiTheme="minorHAnsi" w:hAnsiTheme="minorHAnsi" w:cs="Arial"/>
          <w:sz w:val="20"/>
          <w:szCs w:val="20"/>
        </w:rPr>
        <w:t>to support professional learning and/or moderation activities within a school or cluster</w:t>
      </w:r>
    </w:p>
    <w:p w:rsidR="00E35FFB" w:rsidRPr="00695A3D" w:rsidRDefault="00E35FFB" w:rsidP="001821D3">
      <w:pPr>
        <w:rPr>
          <w:rFonts w:asciiTheme="minorHAnsi" w:hAnsiTheme="minorHAnsi" w:cs="Arial"/>
          <w:b/>
          <w:sz w:val="20"/>
          <w:szCs w:val="20"/>
        </w:rPr>
      </w:pPr>
      <w:r w:rsidRPr="00695A3D">
        <w:rPr>
          <w:rFonts w:asciiTheme="minorHAnsi" w:hAnsiTheme="minorHAnsi" w:cs="Arial"/>
          <w:b/>
          <w:sz w:val="20"/>
          <w:szCs w:val="20"/>
        </w:rPr>
        <w:t>Key references used in this resource</w:t>
      </w:r>
    </w:p>
    <w:p w:rsidR="003D6532" w:rsidRPr="00695A3D" w:rsidRDefault="00E35FFB" w:rsidP="0096418B">
      <w:pPr>
        <w:numPr>
          <w:ilvl w:val="0"/>
          <w:numId w:val="3"/>
        </w:numPr>
        <w:rPr>
          <w:rFonts w:asciiTheme="minorHAnsi" w:hAnsiTheme="minorHAnsi" w:cs="Arial"/>
          <w:b/>
          <w:sz w:val="20"/>
          <w:szCs w:val="20"/>
        </w:rPr>
      </w:pPr>
      <w:r w:rsidRPr="00695A3D">
        <w:rPr>
          <w:rFonts w:asciiTheme="minorHAnsi" w:hAnsiTheme="minorHAnsi" w:cs="Arial"/>
          <w:b/>
          <w:i/>
          <w:sz w:val="20"/>
          <w:szCs w:val="20"/>
        </w:rPr>
        <w:t>Taking a Closer Look at the National Assessment Resource</w:t>
      </w:r>
      <w:r w:rsidRPr="00695A3D">
        <w:rPr>
          <w:rFonts w:asciiTheme="minorHAnsi" w:hAnsiTheme="minorHAnsi" w:cs="Arial"/>
          <w:sz w:val="20"/>
          <w:szCs w:val="20"/>
        </w:rPr>
        <w:t xml:space="preserve"> (Education Scotland 2013)    </w:t>
      </w:r>
    </w:p>
    <w:p w:rsidR="00E35FFB" w:rsidRPr="00695A3D" w:rsidRDefault="00E35FFB" w:rsidP="0096418B">
      <w:pPr>
        <w:numPr>
          <w:ilvl w:val="0"/>
          <w:numId w:val="3"/>
        </w:numPr>
        <w:rPr>
          <w:rFonts w:asciiTheme="minorHAnsi" w:hAnsiTheme="minorHAnsi" w:cs="Arial"/>
          <w:b/>
          <w:sz w:val="20"/>
          <w:szCs w:val="20"/>
        </w:rPr>
      </w:pPr>
      <w:r w:rsidRPr="00695A3D">
        <w:rPr>
          <w:rFonts w:asciiTheme="minorHAnsi" w:hAnsiTheme="minorHAnsi" w:cs="Arial"/>
          <w:b/>
          <w:i/>
          <w:sz w:val="20"/>
          <w:szCs w:val="20"/>
        </w:rPr>
        <w:t>The Learning Set</w:t>
      </w:r>
      <w:r w:rsidR="00F85D33" w:rsidRPr="00695A3D">
        <w:rPr>
          <w:rFonts w:asciiTheme="minorHAnsi" w:hAnsiTheme="minorHAnsi" w:cs="Arial"/>
          <w:sz w:val="20"/>
          <w:szCs w:val="20"/>
        </w:rPr>
        <w:t xml:space="preserve"> (Learning Unlimited 200</w:t>
      </w:r>
      <w:r w:rsidR="00233E46" w:rsidRPr="00695A3D">
        <w:rPr>
          <w:rFonts w:asciiTheme="minorHAnsi" w:hAnsiTheme="minorHAnsi" w:cs="Arial"/>
          <w:sz w:val="20"/>
          <w:szCs w:val="20"/>
        </w:rPr>
        <w:t>0</w:t>
      </w:r>
    </w:p>
    <w:p w:rsidR="00233E46" w:rsidRPr="00695A3D" w:rsidRDefault="00233E46" w:rsidP="0096418B">
      <w:pPr>
        <w:numPr>
          <w:ilvl w:val="0"/>
          <w:numId w:val="3"/>
        </w:numPr>
        <w:rPr>
          <w:rFonts w:asciiTheme="minorHAnsi" w:hAnsiTheme="minorHAnsi" w:cs="Arial"/>
          <w:sz w:val="20"/>
          <w:szCs w:val="20"/>
        </w:rPr>
        <w:sectPr w:rsidR="00233E46" w:rsidRPr="00695A3D" w:rsidSect="003D6532">
          <w:headerReference w:type="default" r:id="rId24"/>
          <w:pgSz w:w="16838" w:h="11906" w:orient="landscape"/>
          <w:pgMar w:top="568" w:right="1440" w:bottom="284" w:left="1440" w:header="454" w:footer="397" w:gutter="0"/>
          <w:cols w:space="708"/>
          <w:titlePg/>
          <w:docGrid w:linePitch="360"/>
        </w:sectPr>
      </w:pPr>
    </w:p>
    <w:p w:rsidR="00DF1A32" w:rsidRPr="00695A3D" w:rsidRDefault="00DF1A32" w:rsidP="00DF1A32">
      <w:pPr>
        <w:rPr>
          <w:rFonts w:asciiTheme="minorHAnsi" w:hAnsiTheme="minorHAnsi"/>
          <w:sz w:val="22"/>
          <w:szCs w:val="22"/>
        </w:rPr>
      </w:pPr>
    </w:p>
    <w:p w:rsidR="00DF1A32" w:rsidRPr="00695A3D" w:rsidRDefault="00DF1A32" w:rsidP="00DF1A32">
      <w:pPr>
        <w:rPr>
          <w:rFonts w:asciiTheme="minorHAnsi" w:hAnsiTheme="minorHAnsi"/>
          <w:sz w:val="22"/>
          <w:szCs w:val="22"/>
        </w:rPr>
      </w:pPr>
      <w:r w:rsidRPr="00695A3D">
        <w:rPr>
          <w:rFonts w:asciiTheme="minorHAnsi" w:hAnsiTheme="minorHAnsi"/>
          <w:b/>
        </w:rPr>
        <w:t>MONITORING  PROGRESS  AND  ACHIEVEMENT</w:t>
      </w:r>
    </w:p>
    <w:p w:rsidR="00DF1A32" w:rsidRPr="00695A3D" w:rsidRDefault="00DF1A32" w:rsidP="00DF1A32">
      <w:pPr>
        <w:rPr>
          <w:rFonts w:asciiTheme="minorHAnsi" w:hAnsiTheme="minorHAnsi"/>
          <w:b/>
        </w:rPr>
      </w:pPr>
    </w:p>
    <w:p w:rsidR="00DF1A32" w:rsidRPr="00695A3D" w:rsidRDefault="00DF1A32" w:rsidP="00DF1A32">
      <w:pPr>
        <w:rPr>
          <w:rFonts w:asciiTheme="minorHAnsi" w:hAnsiTheme="minorHAnsi"/>
        </w:rPr>
      </w:pPr>
      <w:r w:rsidRPr="00695A3D">
        <w:rPr>
          <w:rFonts w:asciiTheme="minorHAnsi" w:hAnsiTheme="minorHAnsi"/>
        </w:rPr>
        <w:t xml:space="preserve">Assessment of progress in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00DF3F57" w:rsidRPr="00695A3D">
        <w:rPr>
          <w:rFonts w:asciiTheme="minorHAnsi" w:hAnsiTheme="minorHAnsi"/>
        </w:rPr>
        <w:t>will</w:t>
      </w:r>
      <w:r w:rsidRPr="00695A3D">
        <w:rPr>
          <w:rFonts w:asciiTheme="minorHAnsi" w:hAnsiTheme="minorHAnsi"/>
        </w:rPr>
        <w:t xml:space="preserve"> focus on judgements about the success of children and young people in:</w:t>
      </w:r>
    </w:p>
    <w:p w:rsidR="00DF1A32" w:rsidRPr="00695A3D" w:rsidRDefault="00DF1A32" w:rsidP="0096418B">
      <w:pPr>
        <w:pStyle w:val="ListParagraph"/>
        <w:numPr>
          <w:ilvl w:val="0"/>
          <w:numId w:val="4"/>
        </w:numPr>
        <w:rPr>
          <w:rFonts w:asciiTheme="minorHAnsi" w:hAnsiTheme="minorHAnsi"/>
        </w:rPr>
      </w:pPr>
      <w:r w:rsidRPr="00695A3D">
        <w:rPr>
          <w:rFonts w:asciiTheme="minorHAnsi" w:hAnsiTheme="minorHAnsi"/>
        </w:rPr>
        <w:t xml:space="preserve">developing key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Pr="00695A3D">
        <w:rPr>
          <w:rFonts w:asciiTheme="minorHAnsi" w:hAnsiTheme="minorHAnsi"/>
        </w:rPr>
        <w:t>skills;</w:t>
      </w:r>
    </w:p>
    <w:p w:rsidR="00DF1A32" w:rsidRPr="00695A3D" w:rsidRDefault="00DF1A32" w:rsidP="0096418B">
      <w:pPr>
        <w:pStyle w:val="ListParagraph"/>
        <w:numPr>
          <w:ilvl w:val="0"/>
          <w:numId w:val="4"/>
        </w:numPr>
        <w:rPr>
          <w:rFonts w:asciiTheme="minorHAnsi" w:hAnsiTheme="minorHAnsi"/>
        </w:rPr>
      </w:pPr>
      <w:r w:rsidRPr="00695A3D">
        <w:rPr>
          <w:rFonts w:asciiTheme="minorHAnsi" w:hAnsiTheme="minorHAnsi"/>
        </w:rPr>
        <w:t xml:space="preserve">applying their skills in their learning, in their daily lives and in preparing for the world of work. </w:t>
      </w:r>
    </w:p>
    <w:p w:rsidR="00DF1A32" w:rsidRPr="00695A3D" w:rsidRDefault="00DF1A32" w:rsidP="00DF1A32">
      <w:pPr>
        <w:rPr>
          <w:rFonts w:asciiTheme="minorHAnsi" w:hAnsiTheme="minorHAnsi"/>
        </w:rPr>
      </w:pPr>
    </w:p>
    <w:p w:rsidR="00DF1A32" w:rsidRPr="00695A3D" w:rsidRDefault="00DF1A32" w:rsidP="00DF1A32">
      <w:pPr>
        <w:rPr>
          <w:rFonts w:asciiTheme="minorHAnsi" w:hAnsiTheme="minorHAnsi"/>
        </w:rPr>
      </w:pPr>
      <w:r w:rsidRPr="00695A3D">
        <w:rPr>
          <w:rFonts w:asciiTheme="minorHAnsi" w:hAnsiTheme="minorHAnsi"/>
        </w:rPr>
        <w:t xml:space="preserve">Evidence of progress in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00DF3F57" w:rsidRPr="00695A3D">
        <w:rPr>
          <w:rFonts w:asciiTheme="minorHAnsi" w:hAnsiTheme="minorHAnsi"/>
        </w:rPr>
        <w:t>should</w:t>
      </w:r>
      <w:r w:rsidRPr="00695A3D">
        <w:rPr>
          <w:rFonts w:asciiTheme="minorHAnsi" w:hAnsiTheme="minorHAnsi"/>
        </w:rPr>
        <w:t xml:space="preserve"> be gathered as part of day-to-day learning as well as across the curriculum and it should complement the evidence gathered in discrete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Pr="00695A3D">
        <w:rPr>
          <w:rFonts w:asciiTheme="minorHAnsi" w:hAnsiTheme="minorHAnsi"/>
        </w:rPr>
        <w:t>lessons. To achieve this, a shared understanding of expectations is essential. This will ensure consistency of approach in sharing standards.</w:t>
      </w:r>
    </w:p>
    <w:p w:rsidR="00DF1A32" w:rsidRPr="00695A3D" w:rsidRDefault="00DF1A32" w:rsidP="00DF1A32">
      <w:pPr>
        <w:rPr>
          <w:rFonts w:asciiTheme="minorHAnsi" w:hAnsiTheme="minorHAnsi"/>
        </w:rPr>
      </w:pPr>
    </w:p>
    <w:p w:rsidR="00DF1A32" w:rsidRPr="00695A3D" w:rsidRDefault="00DF1A32" w:rsidP="00DF1A32">
      <w:pPr>
        <w:rPr>
          <w:rFonts w:asciiTheme="minorHAnsi" w:hAnsiTheme="minorHAnsi"/>
        </w:rPr>
      </w:pPr>
      <w:r w:rsidRPr="00695A3D">
        <w:rPr>
          <w:rFonts w:asciiTheme="minorHAnsi" w:hAnsiTheme="minorHAnsi"/>
        </w:rPr>
        <w:t xml:space="preserve">Learners’ progress should be defined in terms of breadth and depth of achievement.  Emphasis should be placed not just on how much, but </w:t>
      </w:r>
      <w:r w:rsidRPr="00695A3D">
        <w:rPr>
          <w:rFonts w:asciiTheme="minorHAnsi" w:hAnsiTheme="minorHAnsi"/>
          <w:i/>
        </w:rPr>
        <w:t>how well</w:t>
      </w:r>
      <w:r w:rsidRPr="00695A3D">
        <w:rPr>
          <w:rFonts w:asciiTheme="minorHAnsi" w:hAnsiTheme="minorHAnsi"/>
        </w:rPr>
        <w:t xml:space="preserve"> they learn.</w:t>
      </w:r>
    </w:p>
    <w:p w:rsidR="00DF1A32" w:rsidRPr="00695A3D" w:rsidRDefault="00DF1A32" w:rsidP="00DF1A32">
      <w:pPr>
        <w:rPr>
          <w:rFonts w:asciiTheme="minorHAnsi" w:hAnsiTheme="minorHAnsi"/>
          <w:b/>
          <w:sz w:val="22"/>
          <w:szCs w:val="22"/>
        </w:rPr>
      </w:pPr>
    </w:p>
    <w:p w:rsidR="00A3161A" w:rsidRPr="00695A3D" w:rsidRDefault="00A3161A" w:rsidP="00DF1A32">
      <w:pPr>
        <w:rPr>
          <w:rFonts w:asciiTheme="minorHAnsi" w:hAnsiTheme="minorHAnsi"/>
          <w:b/>
          <w:sz w:val="22"/>
          <w:szCs w:val="22"/>
        </w:rPr>
      </w:pPr>
    </w:p>
    <w:p w:rsidR="000403A0" w:rsidRPr="00695A3D" w:rsidRDefault="000403A0" w:rsidP="000403A0">
      <w:pPr>
        <w:rPr>
          <w:rFonts w:asciiTheme="minorHAnsi" w:hAnsiTheme="minorHAnsi"/>
          <w:sz w:val="22"/>
          <w:szCs w:val="22"/>
        </w:rPr>
      </w:pPr>
      <w:r w:rsidRPr="00695A3D">
        <w:rPr>
          <w:rFonts w:asciiTheme="minorHAnsi" w:hAnsiTheme="minorHAnsi"/>
          <w:b/>
        </w:rPr>
        <w:t>BENCHMARKS</w:t>
      </w:r>
    </w:p>
    <w:p w:rsidR="00DF1A32" w:rsidRPr="00695A3D" w:rsidRDefault="00DF1A32" w:rsidP="00DF1A32">
      <w:pPr>
        <w:kinsoku w:val="0"/>
        <w:overflowPunct w:val="0"/>
        <w:contextualSpacing/>
        <w:textAlignment w:val="baseline"/>
        <w:rPr>
          <w:rFonts w:asciiTheme="minorHAnsi" w:hAnsiTheme="minorHAnsi" w:cs="Arial"/>
          <w:sz w:val="22"/>
          <w:szCs w:val="22"/>
        </w:rPr>
      </w:pPr>
    </w:p>
    <w:p w:rsidR="00DF1A32" w:rsidRPr="00695A3D" w:rsidRDefault="00DF1A32" w:rsidP="00DF1A32">
      <w:pPr>
        <w:rPr>
          <w:rFonts w:asciiTheme="minorHAnsi" w:hAnsiTheme="minorHAnsi" w:cs="Arial"/>
        </w:rPr>
      </w:pPr>
      <w:r w:rsidRPr="00695A3D">
        <w:rPr>
          <w:rFonts w:asciiTheme="minorHAnsi" w:hAnsiTheme="minorHAnsi" w:cs="Arial"/>
        </w:rPr>
        <w:t xml:space="preserve">The benchmarks which accompany this framework outline the standards and expectations which will enable schools to identify how their learners are performing at each year stage. </w:t>
      </w:r>
      <w:r w:rsidRPr="00695A3D">
        <w:rPr>
          <w:rFonts w:asciiTheme="minorHAnsi" w:eastAsiaTheme="minorEastAsia" w:hAnsiTheme="minorHAnsi" w:cs="Arial"/>
          <w:bCs/>
          <w:kern w:val="24"/>
        </w:rPr>
        <w:t xml:space="preserve">In other words, the benchmarks for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Pr="00695A3D">
        <w:rPr>
          <w:rFonts w:asciiTheme="minorHAnsi" w:eastAsiaTheme="minorEastAsia" w:hAnsiTheme="minorHAnsi" w:cs="Arial"/>
          <w:bCs/>
          <w:kern w:val="24"/>
        </w:rPr>
        <w:t>set out what can reasonably be expected of most pupils by the end of each year of schooling.</w:t>
      </w:r>
    </w:p>
    <w:p w:rsidR="00DF1A32" w:rsidRPr="00695A3D" w:rsidRDefault="00DF1A32" w:rsidP="00DF1A32">
      <w:pPr>
        <w:kinsoku w:val="0"/>
        <w:overflowPunct w:val="0"/>
        <w:contextualSpacing/>
        <w:textAlignment w:val="baseline"/>
        <w:rPr>
          <w:rFonts w:asciiTheme="minorHAnsi" w:hAnsiTheme="minorHAnsi" w:cs="Arial"/>
        </w:rPr>
      </w:pPr>
    </w:p>
    <w:p w:rsidR="00DF1A32" w:rsidRPr="00695A3D" w:rsidRDefault="00DF1A32" w:rsidP="00DF1A32">
      <w:pPr>
        <w:kinsoku w:val="0"/>
        <w:overflowPunct w:val="0"/>
        <w:spacing w:before="115"/>
        <w:textAlignment w:val="baseline"/>
        <w:rPr>
          <w:rFonts w:asciiTheme="minorHAnsi" w:eastAsiaTheme="minorEastAsia" w:hAnsiTheme="minorHAnsi" w:cs="Arial"/>
          <w:kern w:val="24"/>
        </w:rPr>
      </w:pPr>
      <w:r w:rsidRPr="00695A3D">
        <w:rPr>
          <w:rFonts w:asciiTheme="minorHAnsi" w:eastAsiaTheme="minorEastAsia" w:hAnsiTheme="minorHAnsi" w:cs="Arial"/>
          <w:kern w:val="24"/>
        </w:rPr>
        <w:t xml:space="preserve">Effective benchmarking of </w:t>
      </w:r>
      <w:r w:rsidRPr="00695A3D">
        <w:rPr>
          <w:rFonts w:asciiTheme="minorHAnsi" w:hAnsiTheme="minorHAnsi" w:cs="Arial"/>
        </w:rPr>
        <w:t xml:space="preserve">standards and expectations for </w:t>
      </w:r>
      <w:r w:rsidR="00FA7B8F" w:rsidRPr="00AF20B1">
        <w:rPr>
          <w:rFonts w:asciiTheme="minorHAnsi" w:hAnsiTheme="minorHAnsi" w:cs="Arial"/>
        </w:rPr>
        <w:t>Health and wellbeing</w:t>
      </w:r>
      <w:r w:rsidR="00FA7B8F" w:rsidRPr="00695A3D">
        <w:rPr>
          <w:rFonts w:asciiTheme="minorHAnsi" w:hAnsiTheme="minorHAnsi" w:cs="Arial"/>
          <w:i/>
        </w:rPr>
        <w:t xml:space="preserve"> </w:t>
      </w:r>
      <w:r w:rsidRPr="00695A3D">
        <w:rPr>
          <w:rFonts w:asciiTheme="minorHAnsi" w:eastAsiaTheme="minorEastAsia" w:hAnsiTheme="minorHAnsi" w:cs="Arial"/>
          <w:kern w:val="24"/>
        </w:rPr>
        <w:t>needs to be a systematic and rigorous process which:</w:t>
      </w:r>
    </w:p>
    <w:p w:rsidR="00DF1A32" w:rsidRPr="00695A3D" w:rsidRDefault="00DF1A32" w:rsidP="00DF1A32">
      <w:pPr>
        <w:kinsoku w:val="0"/>
        <w:overflowPunct w:val="0"/>
        <w:spacing w:before="115"/>
        <w:ind w:left="360"/>
        <w:textAlignment w:val="baseline"/>
        <w:rPr>
          <w:rFonts w:asciiTheme="minorHAnsi" w:hAnsiTheme="minorHAnsi" w:cs="Arial"/>
        </w:rPr>
      </w:pPr>
    </w:p>
    <w:p w:rsidR="00DF1A32" w:rsidRPr="00695A3D" w:rsidRDefault="00DF1A32" w:rsidP="0096418B">
      <w:pPr>
        <w:numPr>
          <w:ilvl w:val="0"/>
          <w:numId w:val="6"/>
        </w:numPr>
        <w:kinsoku w:val="0"/>
        <w:overflowPunct w:val="0"/>
        <w:contextualSpacing/>
        <w:textAlignment w:val="baseline"/>
        <w:rPr>
          <w:rFonts w:asciiTheme="minorHAnsi" w:hAnsiTheme="minorHAnsi" w:cs="Arial"/>
        </w:rPr>
      </w:pPr>
      <w:r w:rsidRPr="00695A3D">
        <w:rPr>
          <w:rFonts w:asciiTheme="minorHAnsi" w:eastAsiaTheme="minorEastAsia" w:hAnsiTheme="minorHAnsi" w:cs="Arial"/>
          <w:kern w:val="24"/>
        </w:rPr>
        <w:t xml:space="preserve">starts with the identification of </w:t>
      </w:r>
      <w:r w:rsidRPr="00695A3D">
        <w:rPr>
          <w:rFonts w:asciiTheme="minorHAnsi" w:eastAsiaTheme="minorEastAsia" w:hAnsiTheme="minorHAnsi" w:cs="Arial"/>
          <w:bCs/>
          <w:kern w:val="24"/>
        </w:rPr>
        <w:t>benchmark measures that define the “good standard” against which comparison can be made</w:t>
      </w:r>
      <w:r w:rsidRPr="00695A3D">
        <w:rPr>
          <w:rFonts w:asciiTheme="minorHAnsi" w:eastAsiaTheme="minorEastAsia" w:hAnsiTheme="minorHAnsi" w:cs="Arial"/>
          <w:kern w:val="24"/>
        </w:rPr>
        <w:t>;</w:t>
      </w:r>
    </w:p>
    <w:p w:rsidR="00DF1A32" w:rsidRPr="00695A3D" w:rsidRDefault="00DF1A32" w:rsidP="00DF1A32">
      <w:pPr>
        <w:kinsoku w:val="0"/>
        <w:overflowPunct w:val="0"/>
        <w:ind w:left="720"/>
        <w:contextualSpacing/>
        <w:textAlignment w:val="baseline"/>
        <w:rPr>
          <w:rFonts w:asciiTheme="minorHAnsi" w:hAnsiTheme="minorHAnsi" w:cs="Arial"/>
        </w:rPr>
      </w:pPr>
    </w:p>
    <w:p w:rsidR="00DF1A32" w:rsidRPr="00695A3D" w:rsidRDefault="00DF1A32" w:rsidP="0096418B">
      <w:pPr>
        <w:numPr>
          <w:ilvl w:val="0"/>
          <w:numId w:val="6"/>
        </w:numPr>
        <w:kinsoku w:val="0"/>
        <w:overflowPunct w:val="0"/>
        <w:contextualSpacing/>
        <w:textAlignment w:val="baseline"/>
        <w:rPr>
          <w:rFonts w:asciiTheme="minorHAnsi" w:hAnsiTheme="minorHAnsi" w:cs="Arial"/>
        </w:rPr>
      </w:pPr>
      <w:r w:rsidRPr="00695A3D">
        <w:rPr>
          <w:rFonts w:asciiTheme="minorHAnsi" w:eastAsiaTheme="minorEastAsia" w:hAnsiTheme="minorHAnsi" w:cs="Arial"/>
          <w:kern w:val="24"/>
        </w:rPr>
        <w:t xml:space="preserve">involves some investigation and/or analysis of </w:t>
      </w:r>
      <w:r w:rsidRPr="00695A3D">
        <w:rPr>
          <w:rFonts w:asciiTheme="minorHAnsi" w:eastAsiaTheme="minorEastAsia" w:hAnsiTheme="minorHAnsi" w:cs="Arial"/>
          <w:bCs/>
          <w:kern w:val="24"/>
        </w:rPr>
        <w:t>the processes and practices that underlie that good performance;</w:t>
      </w:r>
    </w:p>
    <w:p w:rsidR="00DF1A32" w:rsidRPr="00695A3D" w:rsidRDefault="00DF1A32" w:rsidP="00DF1A32">
      <w:pPr>
        <w:kinsoku w:val="0"/>
        <w:overflowPunct w:val="0"/>
        <w:ind w:left="720"/>
        <w:contextualSpacing/>
        <w:textAlignment w:val="baseline"/>
        <w:rPr>
          <w:rFonts w:asciiTheme="minorHAnsi" w:hAnsiTheme="minorHAnsi" w:cs="Arial"/>
        </w:rPr>
      </w:pPr>
    </w:p>
    <w:p w:rsidR="00DF1A32" w:rsidRPr="00695A3D" w:rsidRDefault="00DF1A32" w:rsidP="0096418B">
      <w:pPr>
        <w:numPr>
          <w:ilvl w:val="0"/>
          <w:numId w:val="6"/>
        </w:numPr>
        <w:kinsoku w:val="0"/>
        <w:overflowPunct w:val="0"/>
        <w:contextualSpacing/>
        <w:textAlignment w:val="baseline"/>
        <w:rPr>
          <w:rFonts w:asciiTheme="minorHAnsi" w:hAnsiTheme="minorHAnsi" w:cs="Arial"/>
        </w:rPr>
      </w:pPr>
      <w:r w:rsidRPr="00695A3D">
        <w:rPr>
          <w:rFonts w:asciiTheme="minorHAnsi" w:eastAsiaTheme="minorEastAsia" w:hAnsiTheme="minorHAnsi" w:cs="Arial"/>
          <w:bCs/>
          <w:kern w:val="24"/>
        </w:rPr>
        <w:t xml:space="preserve">identifies and/or shares good or excellent practice </w:t>
      </w:r>
      <w:r w:rsidRPr="00695A3D">
        <w:rPr>
          <w:rFonts w:asciiTheme="minorHAnsi" w:eastAsiaTheme="minorEastAsia" w:hAnsiTheme="minorHAnsi" w:cs="Arial"/>
          <w:kern w:val="24"/>
        </w:rPr>
        <w:t>that school(s) can learn from and use to drive improvement.</w:t>
      </w:r>
    </w:p>
    <w:p w:rsidR="00DF1A32" w:rsidRPr="00695A3D" w:rsidRDefault="00DF1A32" w:rsidP="00DF1A32">
      <w:pPr>
        <w:rPr>
          <w:rFonts w:asciiTheme="minorHAnsi" w:hAnsiTheme="minorHAnsi" w:cs="Arial"/>
          <w:sz w:val="22"/>
          <w:szCs w:val="22"/>
        </w:rPr>
      </w:pPr>
    </w:p>
    <w:p w:rsidR="00DF1A32" w:rsidRPr="00695A3D" w:rsidRDefault="00DF1A32" w:rsidP="00DF1A32">
      <w:pPr>
        <w:kinsoku w:val="0"/>
        <w:overflowPunct w:val="0"/>
        <w:textAlignment w:val="baseline"/>
        <w:rPr>
          <w:rFonts w:asciiTheme="minorHAnsi" w:hAnsiTheme="minorHAnsi" w:cs="Arial"/>
        </w:rPr>
      </w:pPr>
      <w:r w:rsidRPr="00695A3D">
        <w:rPr>
          <w:rFonts w:asciiTheme="minorHAnsi" w:hAnsiTheme="minorHAnsi" w:cs="Arial"/>
        </w:rPr>
        <w:t>By specifying the essential indicators of “good” performance</w:t>
      </w:r>
      <w:r w:rsidRPr="00695A3D">
        <w:rPr>
          <w:rFonts w:asciiTheme="minorHAnsi" w:hAnsiTheme="minorHAnsi" w:cs="Arial"/>
          <w:bCs/>
        </w:rPr>
        <w:t xml:space="preserve">, the benchmarks </w:t>
      </w:r>
      <w:r w:rsidRPr="00695A3D">
        <w:rPr>
          <w:rFonts w:asciiTheme="minorHAnsi" w:hAnsiTheme="minorHAnsi" w:cs="Arial"/>
        </w:rPr>
        <w:t>which accompany this framework will enable schools to:</w:t>
      </w:r>
    </w:p>
    <w:p w:rsidR="00DF1A32" w:rsidRPr="00695A3D" w:rsidRDefault="00DF1A32" w:rsidP="00DF1A32">
      <w:pPr>
        <w:rPr>
          <w:rFonts w:asciiTheme="minorHAnsi" w:hAnsiTheme="minorHAnsi" w:cs="Arial"/>
        </w:rPr>
      </w:pPr>
    </w:p>
    <w:p w:rsidR="00DF1A32" w:rsidRPr="00695A3D" w:rsidRDefault="00DF1A32" w:rsidP="0096418B">
      <w:pPr>
        <w:pStyle w:val="ListParagraph"/>
        <w:numPr>
          <w:ilvl w:val="0"/>
          <w:numId w:val="6"/>
        </w:numPr>
        <w:kinsoku w:val="0"/>
        <w:overflowPunct w:val="0"/>
        <w:spacing w:after="200" w:line="276" w:lineRule="auto"/>
        <w:textAlignment w:val="baseline"/>
        <w:rPr>
          <w:rFonts w:asciiTheme="minorHAnsi" w:hAnsiTheme="minorHAnsi" w:cs="Arial"/>
        </w:rPr>
      </w:pPr>
      <w:r w:rsidRPr="00695A3D">
        <w:rPr>
          <w:rFonts w:asciiTheme="minorHAnsi" w:hAnsiTheme="minorHAnsi" w:cs="Arial"/>
        </w:rPr>
        <w:t>indicate how their learners are performing;</w:t>
      </w:r>
    </w:p>
    <w:p w:rsidR="00DF1A32" w:rsidRPr="00695A3D" w:rsidRDefault="00DF1A32" w:rsidP="0096418B">
      <w:pPr>
        <w:pStyle w:val="ListParagraph"/>
        <w:numPr>
          <w:ilvl w:val="0"/>
          <w:numId w:val="6"/>
        </w:numPr>
        <w:spacing w:after="200" w:line="276" w:lineRule="auto"/>
        <w:rPr>
          <w:rFonts w:asciiTheme="minorHAnsi" w:hAnsiTheme="minorHAnsi" w:cs="Arial"/>
        </w:rPr>
      </w:pPr>
      <w:r w:rsidRPr="00695A3D">
        <w:rPr>
          <w:rFonts w:asciiTheme="minorHAnsi" w:hAnsiTheme="minorHAnsi" w:cs="Arial"/>
        </w:rPr>
        <w:t>understand how they and their learners perform in comparison to other learners;</w:t>
      </w:r>
    </w:p>
    <w:p w:rsidR="00DF1A32" w:rsidRPr="00695A3D" w:rsidRDefault="00DF1A32" w:rsidP="0096418B">
      <w:pPr>
        <w:pStyle w:val="ListParagraph"/>
        <w:numPr>
          <w:ilvl w:val="0"/>
          <w:numId w:val="6"/>
        </w:numPr>
        <w:kinsoku w:val="0"/>
        <w:overflowPunct w:val="0"/>
        <w:spacing w:after="200" w:line="276" w:lineRule="auto"/>
        <w:textAlignment w:val="baseline"/>
        <w:rPr>
          <w:rFonts w:asciiTheme="minorHAnsi" w:hAnsiTheme="minorHAnsi" w:cs="Arial"/>
        </w:rPr>
      </w:pPr>
      <w:r w:rsidRPr="00695A3D">
        <w:rPr>
          <w:rFonts w:asciiTheme="minorHAnsi" w:hAnsiTheme="minorHAnsi" w:cs="Arial"/>
        </w:rPr>
        <w:t>compare performance across schools and year-on-year.</w:t>
      </w:r>
    </w:p>
    <w:p w:rsidR="00C176B1" w:rsidRPr="00695A3D" w:rsidRDefault="00DF1A32" w:rsidP="00DF1A32">
      <w:pPr>
        <w:rPr>
          <w:rFonts w:asciiTheme="minorHAnsi" w:hAnsiTheme="minorHAnsi" w:cs="Arial"/>
          <w:sz w:val="22"/>
          <w:szCs w:val="22"/>
        </w:rPr>
      </w:pPr>
      <w:r w:rsidRPr="00695A3D">
        <w:rPr>
          <w:rFonts w:asciiTheme="minorHAnsi" w:hAnsiTheme="minorHAnsi" w:cs="Arial"/>
          <w:sz w:val="22"/>
          <w:szCs w:val="22"/>
        </w:rPr>
        <w:t xml:space="preserve"> </w:t>
      </w:r>
    </w:p>
    <w:p w:rsidR="0093047E" w:rsidRPr="00695A3D" w:rsidRDefault="0093047E">
      <w:pPr>
        <w:rPr>
          <w:rFonts w:asciiTheme="minorHAnsi" w:hAnsiTheme="minorHAnsi" w:cs="Arial"/>
          <w:b/>
          <w:sz w:val="22"/>
          <w:szCs w:val="22"/>
        </w:rPr>
      </w:pPr>
      <w:r w:rsidRPr="00695A3D">
        <w:rPr>
          <w:rFonts w:asciiTheme="minorHAnsi" w:hAnsiTheme="minorHAnsi" w:cs="Arial"/>
          <w:b/>
          <w:sz w:val="22"/>
          <w:szCs w:val="22"/>
        </w:rPr>
        <w:br w:type="page"/>
      </w:r>
    </w:p>
    <w:p w:rsidR="00DF1A32" w:rsidRPr="00695A3D" w:rsidRDefault="00DF1A32" w:rsidP="00DF1A32">
      <w:pPr>
        <w:rPr>
          <w:rFonts w:asciiTheme="minorHAnsi" w:hAnsiTheme="minorHAnsi" w:cs="Arial"/>
          <w:b/>
          <w:sz w:val="22"/>
          <w:szCs w:val="22"/>
        </w:rPr>
      </w:pPr>
      <w:r w:rsidRPr="00695A3D">
        <w:rPr>
          <w:rFonts w:asciiTheme="minorHAnsi" w:hAnsiTheme="minorHAnsi" w:cs="Arial"/>
          <w:b/>
          <w:sz w:val="22"/>
          <w:szCs w:val="22"/>
        </w:rPr>
        <w:t>Benchmarking for Improvement</w:t>
      </w:r>
    </w:p>
    <w:p w:rsidR="00DF1A32" w:rsidRPr="00695A3D" w:rsidRDefault="00DF1A32" w:rsidP="00DF1A32">
      <w:pPr>
        <w:rPr>
          <w:rFonts w:asciiTheme="minorHAnsi" w:hAnsiTheme="minorHAnsi" w:cs="Arial"/>
          <w:sz w:val="22"/>
          <w:szCs w:val="22"/>
        </w:rPr>
      </w:pPr>
    </w:p>
    <w:p w:rsidR="00DF1A32" w:rsidRPr="00695A3D" w:rsidRDefault="00DF1A32" w:rsidP="00DF1A32">
      <w:pPr>
        <w:kinsoku w:val="0"/>
        <w:overflowPunct w:val="0"/>
        <w:spacing w:before="115"/>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 xml:space="preserve">The purposes of the benchmarks for </w:t>
      </w:r>
      <w:r w:rsidR="00FA7B8F" w:rsidRPr="00695A3D">
        <w:rPr>
          <w:rFonts w:asciiTheme="minorHAnsi" w:hAnsiTheme="minorHAnsi" w:cs="Arial"/>
          <w:i/>
        </w:rPr>
        <w:t xml:space="preserve">Health and wellbeing </w:t>
      </w:r>
      <w:r w:rsidRPr="00695A3D">
        <w:rPr>
          <w:rFonts w:asciiTheme="minorHAnsi" w:eastAsiaTheme="minorEastAsia" w:hAnsiTheme="minorHAnsi" w:cs="Arial"/>
          <w:bCs/>
          <w:kern w:val="24"/>
        </w:rPr>
        <w:t>are to:</w:t>
      </w:r>
    </w:p>
    <w:p w:rsidR="00DF1A32" w:rsidRPr="00695A3D" w:rsidRDefault="00DF1A32" w:rsidP="00DF1A32">
      <w:pPr>
        <w:kinsoku w:val="0"/>
        <w:overflowPunct w:val="0"/>
        <w:spacing w:before="115"/>
        <w:textAlignment w:val="baseline"/>
        <w:rPr>
          <w:rFonts w:asciiTheme="minorHAnsi" w:eastAsiaTheme="minorEastAsia" w:hAnsiTheme="minorHAnsi" w:cs="Arial"/>
          <w:bCs/>
          <w:kern w:val="24"/>
        </w:rPr>
      </w:pP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promote quality teaching and learning in the classroom;</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nurture success for all students;</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assist teachers and schools in monitoring and tracking student progress;</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evaluate the success of teaching and learning programmes;</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inform next steps for learners and their learning;</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target/identify students who need additional support;</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report to pupils and families;</w:t>
      </w:r>
    </w:p>
    <w:p w:rsidR="00DF1A32" w:rsidRPr="00695A3D" w:rsidRDefault="00DF1A32" w:rsidP="0096418B">
      <w:pPr>
        <w:pStyle w:val="ListParagraph"/>
        <w:numPr>
          <w:ilvl w:val="0"/>
          <w:numId w:val="7"/>
        </w:numPr>
        <w:kinsoku w:val="0"/>
        <w:overflowPunct w:val="0"/>
        <w:spacing w:before="115" w:after="200" w:line="276" w:lineRule="auto"/>
        <w:textAlignment w:val="baseline"/>
        <w:rPr>
          <w:rFonts w:asciiTheme="minorHAnsi" w:eastAsiaTheme="minorEastAsia" w:hAnsiTheme="minorHAnsi" w:cs="Arial"/>
          <w:bCs/>
          <w:kern w:val="24"/>
        </w:rPr>
      </w:pPr>
      <w:r w:rsidRPr="00695A3D">
        <w:rPr>
          <w:rFonts w:asciiTheme="minorHAnsi" w:eastAsiaTheme="minorEastAsia" w:hAnsiTheme="minorHAnsi" w:cs="Arial"/>
          <w:bCs/>
          <w:kern w:val="24"/>
        </w:rPr>
        <w:t>identify appropriate professional development for staff.</w:t>
      </w:r>
    </w:p>
    <w:p w:rsidR="00DF1A32" w:rsidRPr="00695A3D" w:rsidRDefault="00DF1A32" w:rsidP="00DF1A32">
      <w:pPr>
        <w:rPr>
          <w:rFonts w:asciiTheme="minorHAnsi" w:hAnsiTheme="minorHAnsi"/>
          <w:b/>
          <w:color w:val="CC0099"/>
          <w:sz w:val="22"/>
          <w:szCs w:val="22"/>
        </w:rPr>
      </w:pPr>
    </w:p>
    <w:p w:rsidR="00DF1A32" w:rsidRPr="00695A3D" w:rsidRDefault="00DF1A32" w:rsidP="00DF1A32">
      <w:pPr>
        <w:rPr>
          <w:rFonts w:asciiTheme="minorHAnsi" w:hAnsiTheme="minorHAnsi"/>
          <w:color w:val="7030A0"/>
        </w:rPr>
      </w:pPr>
    </w:p>
    <w:p w:rsidR="00E35FFB" w:rsidRPr="00695A3D" w:rsidRDefault="00E35FFB">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DF1A32" w:rsidRPr="00695A3D" w:rsidRDefault="00DF1A32">
      <w:pPr>
        <w:rPr>
          <w:rFonts w:asciiTheme="minorHAnsi" w:hAnsiTheme="minorHAnsi"/>
          <w:b/>
        </w:rPr>
      </w:pPr>
    </w:p>
    <w:p w:rsidR="002356DB" w:rsidRPr="00695A3D" w:rsidRDefault="002356DB">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pPr>
    </w:p>
    <w:p w:rsidR="00FC6DD9" w:rsidRPr="00695A3D" w:rsidRDefault="00FC6DD9">
      <w:pPr>
        <w:rPr>
          <w:rFonts w:asciiTheme="minorHAnsi" w:hAnsiTheme="minorHAnsi"/>
        </w:rPr>
        <w:sectPr w:rsidR="00FC6DD9" w:rsidRPr="00695A3D" w:rsidSect="00CA7222">
          <w:headerReference w:type="default" r:id="rId25"/>
          <w:footerReference w:type="default" r:id="rId26"/>
          <w:pgSz w:w="11906" w:h="16838" w:code="9"/>
          <w:pgMar w:top="993" w:right="1133" w:bottom="1440" w:left="1142" w:header="454" w:footer="624" w:gutter="0"/>
          <w:cols w:space="708"/>
          <w:docGrid w:linePitch="360"/>
        </w:sectPr>
      </w:pPr>
    </w:p>
    <w:p w:rsidR="00FC6DD9" w:rsidRPr="00695A3D" w:rsidRDefault="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06368" behindDoc="0" locked="0" layoutInCell="1" allowOverlap="1" wp14:anchorId="48B9A4F6" wp14:editId="14FA5241">
                <wp:simplePos x="0" y="0"/>
                <wp:positionH relativeFrom="margin">
                  <wp:align>center</wp:align>
                </wp:positionH>
                <wp:positionV relativeFrom="paragraph">
                  <wp:posOffset>187960</wp:posOffset>
                </wp:positionV>
                <wp:extent cx="9095105" cy="3209925"/>
                <wp:effectExtent l="0" t="0" r="10795" b="28575"/>
                <wp:wrapNone/>
                <wp:docPr id="17" name="Rounded Rectangle 1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Planning for Choices and Changes</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9A4F6" id="Rounded Rectangle 17" o:spid="_x0000_s1069" style="position:absolute;margin-left:0;margin-top:14.8pt;width:716.15pt;height:252.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Planning for Choices and Changes</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Progression</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spacing w:after="160" w:line="259" w:lineRule="auto"/>
        <w:rPr>
          <w:rFonts w:asciiTheme="minorHAnsi" w:hAnsiTheme="minorHAnsi"/>
        </w:rPr>
      </w:pPr>
      <w:r w:rsidRPr="00695A3D">
        <w:rPr>
          <w:rFonts w:asciiTheme="minorHAnsi" w:hAnsiTheme="minorHAnsi"/>
        </w:rPr>
        <w:br w:type="page"/>
      </w:r>
    </w:p>
    <w:tbl>
      <w:tblPr>
        <w:tblStyle w:val="TableGrid"/>
        <w:tblW w:w="14874" w:type="dxa"/>
        <w:tblInd w:w="-431" w:type="dxa"/>
        <w:tblLook w:val="04A0" w:firstRow="1" w:lastRow="0" w:firstColumn="1" w:lastColumn="0" w:noHBand="0" w:noVBand="1"/>
      </w:tblPr>
      <w:tblGrid>
        <w:gridCol w:w="3996"/>
        <w:gridCol w:w="3626"/>
        <w:gridCol w:w="1790"/>
        <w:gridCol w:w="30"/>
        <w:gridCol w:w="1808"/>
        <w:gridCol w:w="3624"/>
      </w:tblGrid>
      <w:tr w:rsidR="00FC6DD9" w:rsidRPr="00695A3D" w:rsidTr="00FC6DD9">
        <w:trPr>
          <w:trHeight w:val="295"/>
        </w:trPr>
        <w:tc>
          <w:tcPr>
            <w:tcW w:w="14874" w:type="dxa"/>
            <w:gridSpan w:val="6"/>
            <w:shd w:val="clear" w:color="auto" w:fill="A8D08D" w:themeFill="accent6" w:themeFillTint="99"/>
          </w:tcPr>
          <w:p w:rsidR="00FC6DD9" w:rsidRPr="00695A3D" w:rsidRDefault="00FC6DD9" w:rsidP="00FC6DD9">
            <w:pPr>
              <w:jc w:val="center"/>
              <w:rPr>
                <w:rFonts w:asciiTheme="minorHAnsi" w:hAnsiTheme="minorHAnsi" w:cs="Arial"/>
                <w:i/>
                <w:sz w:val="22"/>
                <w:szCs w:val="22"/>
              </w:rPr>
            </w:pPr>
            <w:r w:rsidRPr="00695A3D">
              <w:rPr>
                <w:rFonts w:asciiTheme="minorHAnsi" w:hAnsiTheme="minorHAnsi" w:cs="Arial"/>
                <w:b/>
              </w:rPr>
              <w:t>Planning for Choice and Changes</w:t>
            </w: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 19</w:t>
            </w:r>
          </w:p>
        </w:tc>
        <w:tc>
          <w:tcPr>
            <w:tcW w:w="10876" w:type="dxa"/>
            <w:gridSpan w:val="5"/>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 xml:space="preserve">Early Level                            </w:t>
            </w:r>
          </w:p>
        </w:tc>
      </w:tr>
      <w:tr w:rsidR="00FC6DD9" w:rsidRPr="00695A3D" w:rsidTr="00B764C6">
        <w:trPr>
          <w:trHeight w:val="2088"/>
        </w:trPr>
        <w:tc>
          <w:tcPr>
            <w:tcW w:w="3998" w:type="dxa"/>
          </w:tcPr>
          <w:p w:rsidR="00FC6DD9" w:rsidRPr="00695A3D" w:rsidRDefault="00FC6DD9" w:rsidP="00FC6DD9">
            <w:pPr>
              <w:rPr>
                <w:rFonts w:asciiTheme="minorHAnsi" w:hAnsiTheme="minorHAnsi"/>
                <w:i/>
                <w:sz w:val="18"/>
                <w:szCs w:val="18"/>
              </w:rPr>
            </w:pPr>
            <w:r w:rsidRPr="00695A3D">
              <w:rPr>
                <w:rFonts w:asciiTheme="minorHAnsi" w:hAnsiTheme="minorHAnsi"/>
                <w:i/>
                <w:sz w:val="18"/>
                <w:szCs w:val="18"/>
              </w:rPr>
              <w:t xml:space="preserve">In everyday activity and play, I </w:t>
            </w:r>
            <w:r w:rsidRPr="00695A3D">
              <w:rPr>
                <w:rFonts w:asciiTheme="minorHAnsi" w:hAnsiTheme="minorHAnsi"/>
                <w:b/>
                <w:i/>
                <w:sz w:val="18"/>
                <w:szCs w:val="18"/>
              </w:rPr>
              <w:t>explore</w:t>
            </w:r>
            <w:r w:rsidRPr="00695A3D">
              <w:rPr>
                <w:rFonts w:asciiTheme="minorHAnsi" w:hAnsiTheme="minorHAnsi"/>
                <w:i/>
                <w:sz w:val="18"/>
                <w:szCs w:val="18"/>
              </w:rPr>
              <w:t xml:space="preserve"> and </w:t>
            </w:r>
            <w:r w:rsidRPr="00695A3D">
              <w:rPr>
                <w:rFonts w:asciiTheme="minorHAnsi" w:hAnsiTheme="minorHAnsi"/>
                <w:b/>
                <w:i/>
                <w:sz w:val="18"/>
                <w:szCs w:val="18"/>
              </w:rPr>
              <w:t>make choices</w:t>
            </w:r>
            <w:r w:rsidRPr="00695A3D">
              <w:rPr>
                <w:rFonts w:asciiTheme="minorHAnsi" w:hAnsiTheme="minorHAnsi"/>
                <w:i/>
                <w:sz w:val="18"/>
                <w:szCs w:val="18"/>
              </w:rPr>
              <w:t xml:space="preserve"> to develop my learning and interests.  I am encouraged to use and share my experiences.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0-19a</w:t>
            </w:r>
          </w:p>
          <w:p w:rsidR="00FC6DD9" w:rsidRPr="00695A3D" w:rsidRDefault="00FC6DD9" w:rsidP="00FC6DD9">
            <w:pPr>
              <w:rPr>
                <w:rFonts w:asciiTheme="minorHAnsi" w:hAnsiTheme="minorHAnsi" w:cs="Arial"/>
                <w:i/>
                <w:sz w:val="18"/>
                <w:szCs w:val="18"/>
              </w:rPr>
            </w:pPr>
          </w:p>
        </w:tc>
        <w:tc>
          <w:tcPr>
            <w:tcW w:w="5419" w:type="dxa"/>
            <w:gridSpan w:val="2"/>
          </w:tcPr>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 xml:space="preserve">I can choose activities I would like to take part in and select appropriate materials/ equipment </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share with others what I enjoy doing and things I would like to find out about.</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talk to others about what I have learned/ found out as I play, explore and ask questions.</w:t>
            </w:r>
          </w:p>
          <w:p w:rsidR="00FC6DD9" w:rsidRPr="00695A3D" w:rsidRDefault="00FC6DD9" w:rsidP="000350B2">
            <w:pPr>
              <w:pStyle w:val="ListParagraph"/>
              <w:numPr>
                <w:ilvl w:val="0"/>
                <w:numId w:val="18"/>
              </w:numPr>
              <w:spacing w:after="200" w:line="276" w:lineRule="auto"/>
              <w:rPr>
                <w:rFonts w:asciiTheme="minorHAnsi" w:hAnsiTheme="minorHAnsi" w:cs="Arial"/>
                <w:sz w:val="18"/>
                <w:szCs w:val="18"/>
              </w:rPr>
            </w:pPr>
            <w:r w:rsidRPr="00695A3D">
              <w:rPr>
                <w:rFonts w:asciiTheme="minorHAnsi" w:hAnsiTheme="minorHAnsi" w:cs="Arial"/>
                <w:sz w:val="18"/>
                <w:szCs w:val="18"/>
              </w:rPr>
              <w:t>I have good ideas and can begin to share them with others.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help others as we play and explore.</w:t>
            </w:r>
            <w:r w:rsidRPr="00695A3D">
              <w:rPr>
                <w:rFonts w:asciiTheme="minorHAnsi" w:hAnsiTheme="minorHAnsi" w:cs="Arial"/>
                <w:sz w:val="18"/>
                <w:szCs w:val="18"/>
              </w:rPr>
              <w:tab/>
            </w:r>
          </w:p>
        </w:tc>
        <w:tc>
          <w:tcPr>
            <w:tcW w:w="5457" w:type="dxa"/>
            <w:gridSpan w:val="3"/>
          </w:tcPr>
          <w:p w:rsidR="00FC6DD9" w:rsidRPr="00695A3D" w:rsidRDefault="00FC6DD9" w:rsidP="000350B2">
            <w:pPr>
              <w:pStyle w:val="ListParagraph"/>
              <w:numPr>
                <w:ilvl w:val="0"/>
                <w:numId w:val="18"/>
              </w:numPr>
              <w:spacing w:after="200" w:line="276" w:lineRule="auto"/>
              <w:rPr>
                <w:rFonts w:asciiTheme="minorHAnsi" w:hAnsiTheme="minorHAnsi" w:cs="Arial"/>
                <w:sz w:val="18"/>
                <w:szCs w:val="18"/>
              </w:rPr>
            </w:pPr>
            <w:r w:rsidRPr="00695A3D">
              <w:rPr>
                <w:rFonts w:asciiTheme="minorHAnsi" w:hAnsiTheme="minorHAnsi" w:cs="Arial"/>
                <w:sz w:val="18"/>
                <w:szCs w:val="18"/>
              </w:rPr>
              <w:t>I can take part in a variety of play activities of my choice, independently selecting the equipment/ materials I need.</w:t>
            </w:r>
          </w:p>
          <w:p w:rsidR="00FC6DD9" w:rsidRPr="00695A3D" w:rsidRDefault="00FC6DD9" w:rsidP="000350B2">
            <w:pPr>
              <w:pStyle w:val="ListParagraph"/>
              <w:numPr>
                <w:ilvl w:val="0"/>
                <w:numId w:val="18"/>
              </w:numPr>
              <w:spacing w:after="200" w:line="276" w:lineRule="auto"/>
              <w:rPr>
                <w:rFonts w:asciiTheme="minorHAnsi" w:hAnsiTheme="minorHAnsi" w:cs="Arial"/>
                <w:sz w:val="18"/>
                <w:szCs w:val="18"/>
              </w:rPr>
            </w:pPr>
            <w:r w:rsidRPr="00695A3D">
              <w:rPr>
                <w:rFonts w:asciiTheme="minorHAnsi" w:hAnsiTheme="minorHAnsi" w:cs="Arial"/>
                <w:sz w:val="18"/>
                <w:szCs w:val="18"/>
              </w:rPr>
              <w:t>I can take an active part in planning for my learning through sharing my ideas</w:t>
            </w:r>
            <w:r w:rsidR="00661647">
              <w:rPr>
                <w:rFonts w:asciiTheme="minorHAnsi" w:hAnsiTheme="minorHAnsi" w:cs="Arial"/>
                <w:sz w:val="18"/>
                <w:szCs w:val="18"/>
              </w:rPr>
              <w:t>.</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explain what I have learned /found out as I go about my daily activi</w:t>
            </w:r>
            <w:r w:rsidR="00661647">
              <w:rPr>
                <w:rFonts w:asciiTheme="minorHAnsi" w:eastAsia="Arial" w:hAnsiTheme="minorHAnsi" w:cs="Arial"/>
                <w:sz w:val="18"/>
                <w:szCs w:val="18"/>
              </w:rPr>
              <w:t>ties and share this with others.</w:t>
            </w:r>
          </w:p>
          <w:p w:rsidR="00FC6DD9" w:rsidRPr="00B764C6" w:rsidRDefault="00FC6DD9" w:rsidP="000350B2">
            <w:pPr>
              <w:pStyle w:val="ListParagraph"/>
              <w:numPr>
                <w:ilvl w:val="0"/>
                <w:numId w:val="18"/>
              </w:numPr>
              <w:spacing w:after="200" w:line="276" w:lineRule="auto"/>
              <w:rPr>
                <w:rFonts w:asciiTheme="minorHAnsi" w:hAnsiTheme="minorHAnsi"/>
                <w:sz w:val="18"/>
                <w:szCs w:val="18"/>
              </w:rPr>
            </w:pPr>
            <w:r w:rsidRPr="00695A3D">
              <w:rPr>
                <w:rFonts w:asciiTheme="minorHAnsi" w:hAnsiTheme="minorHAnsi" w:cs="Arial"/>
                <w:sz w:val="18"/>
                <w:szCs w:val="18"/>
              </w:rPr>
              <w:t>I can take part in activities which encourage me to ask/answer questions, solve pr</w:t>
            </w:r>
            <w:r w:rsidR="00B764C6">
              <w:rPr>
                <w:rFonts w:asciiTheme="minorHAnsi" w:hAnsiTheme="minorHAnsi" w:cs="Arial"/>
                <w:sz w:val="18"/>
                <w:szCs w:val="18"/>
              </w:rPr>
              <w:t>oblems, and work with a partner</w:t>
            </w:r>
            <w:r w:rsidR="00661647">
              <w:rPr>
                <w:rFonts w:asciiTheme="minorHAnsi" w:hAnsiTheme="minorHAnsi" w:cs="Arial"/>
                <w:sz w:val="18"/>
                <w:szCs w:val="18"/>
              </w:rPr>
              <w:t>.</w:t>
            </w: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jc w:val="center"/>
              <w:rPr>
                <w:rFonts w:asciiTheme="minorHAnsi" w:hAnsiTheme="minorHAnsi" w:cs="Arial"/>
              </w:rPr>
            </w:pPr>
          </w:p>
        </w:tc>
        <w:tc>
          <w:tcPr>
            <w:tcW w:w="10876" w:type="dxa"/>
            <w:gridSpan w:val="5"/>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First Level </w:t>
            </w:r>
          </w:p>
        </w:tc>
      </w:tr>
      <w:tr w:rsidR="00FC6DD9" w:rsidRPr="00695A3D" w:rsidTr="00695A3D">
        <w:trPr>
          <w:trHeight w:val="3616"/>
        </w:trPr>
        <w:tc>
          <w:tcPr>
            <w:tcW w:w="3998" w:type="dxa"/>
          </w:tcPr>
          <w:p w:rsidR="00FC6DD9" w:rsidRPr="00695A3D" w:rsidRDefault="00FC6DD9" w:rsidP="00FC6DD9">
            <w:pPr>
              <w:rPr>
                <w:rFonts w:asciiTheme="minorHAnsi" w:hAnsiTheme="minorHAnsi"/>
                <w:i/>
                <w:sz w:val="18"/>
                <w:szCs w:val="18"/>
              </w:rPr>
            </w:pPr>
            <w:r w:rsidRPr="00695A3D">
              <w:rPr>
                <w:rFonts w:asciiTheme="minorHAnsi" w:hAnsiTheme="minorHAnsi"/>
                <w:i/>
                <w:sz w:val="18"/>
                <w:szCs w:val="18"/>
              </w:rPr>
              <w:t xml:space="preserve">Through taking part in a variety of events and activities, I am learning to </w:t>
            </w:r>
            <w:r w:rsidRPr="00695A3D">
              <w:rPr>
                <w:rFonts w:asciiTheme="minorHAnsi" w:hAnsiTheme="minorHAnsi"/>
                <w:b/>
                <w:i/>
                <w:sz w:val="18"/>
                <w:szCs w:val="18"/>
              </w:rPr>
              <w:t xml:space="preserve">recognise </w:t>
            </w:r>
            <w:r w:rsidRPr="00695A3D">
              <w:rPr>
                <w:rFonts w:asciiTheme="minorHAnsi" w:hAnsiTheme="minorHAnsi"/>
                <w:i/>
                <w:sz w:val="18"/>
                <w:szCs w:val="18"/>
              </w:rPr>
              <w:t>my own skills and abilities as well as those of others.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1-19a</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cs="Arial"/>
                <w:b/>
                <w:i/>
                <w:sz w:val="18"/>
                <w:szCs w:val="18"/>
              </w:rPr>
            </w:pPr>
          </w:p>
          <w:p w:rsidR="00FC6DD9" w:rsidRPr="00695A3D" w:rsidRDefault="00FC6DD9" w:rsidP="00FC6DD9">
            <w:pPr>
              <w:rPr>
                <w:rFonts w:asciiTheme="minorHAnsi" w:hAnsiTheme="minorHAnsi" w:cs="Arial"/>
                <w:b/>
                <w:i/>
                <w:sz w:val="18"/>
                <w:szCs w:val="18"/>
              </w:rPr>
            </w:pPr>
          </w:p>
        </w:tc>
        <w:tc>
          <w:tcPr>
            <w:tcW w:w="3628" w:type="dxa"/>
          </w:tcPr>
          <w:p w:rsidR="00FC6DD9" w:rsidRPr="00695A3D" w:rsidRDefault="00FC6DD9" w:rsidP="000350B2">
            <w:pPr>
              <w:pStyle w:val="ListParagraph"/>
              <w:numPr>
                <w:ilvl w:val="0"/>
                <w:numId w:val="18"/>
              </w:numPr>
              <w:spacing w:after="200" w:line="276" w:lineRule="auto"/>
              <w:rPr>
                <w:rFonts w:asciiTheme="minorHAnsi" w:hAnsiTheme="minorHAnsi" w:cs="Arial"/>
                <w:sz w:val="18"/>
                <w:szCs w:val="18"/>
              </w:rPr>
            </w:pPr>
            <w:r w:rsidRPr="00695A3D">
              <w:rPr>
                <w:rFonts w:asciiTheme="minorHAnsi" w:hAnsiTheme="minorHAnsi" w:cs="Arial"/>
                <w:sz w:val="18"/>
                <w:szCs w:val="18"/>
              </w:rPr>
              <w:t>I can take part in group activities which encourage me</w:t>
            </w:r>
            <w:r w:rsidR="00661647">
              <w:rPr>
                <w:rFonts w:asciiTheme="minorHAnsi" w:hAnsiTheme="minorHAnsi" w:cs="Arial"/>
                <w:sz w:val="18"/>
                <w:szCs w:val="18"/>
              </w:rPr>
              <w:t xml:space="preserve"> to ask and/or answer questions.</w:t>
            </w:r>
          </w:p>
          <w:p w:rsidR="00FC6DD9" w:rsidRPr="00695A3D" w:rsidRDefault="00FC6DD9" w:rsidP="000350B2">
            <w:pPr>
              <w:pStyle w:val="ListParagraph"/>
              <w:numPr>
                <w:ilvl w:val="0"/>
                <w:numId w:val="18"/>
              </w:numPr>
              <w:spacing w:after="200" w:line="276" w:lineRule="auto"/>
              <w:rPr>
                <w:rFonts w:asciiTheme="minorHAnsi" w:hAnsiTheme="minorHAnsi" w:cs="Arial"/>
                <w:sz w:val="18"/>
                <w:szCs w:val="18"/>
              </w:rPr>
            </w:pPr>
            <w:r w:rsidRPr="00695A3D">
              <w:rPr>
                <w:rFonts w:asciiTheme="minorHAnsi" w:hAnsiTheme="minorHAnsi" w:cs="Arial"/>
                <w:sz w:val="18"/>
                <w:szCs w:val="18"/>
              </w:rPr>
              <w:t>I can share my ideas, solve problems and work with others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talk about what I have learned /found out and share this with others (increasingly referring back to LI’s/ SC set at the beginning of a piece of work).</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 xml:space="preserve">I can take an active part in planning for my learning through sharing my ideas- </w:t>
            </w:r>
            <w:r w:rsidRPr="00695A3D">
              <w:rPr>
                <w:rFonts w:asciiTheme="minorHAnsi" w:eastAsia="Arial" w:hAnsiTheme="minorHAnsi" w:cs="Arial"/>
                <w:i/>
                <w:iCs/>
                <w:sz w:val="18"/>
                <w:szCs w:val="18"/>
              </w:rPr>
              <w:t>What I already know; What I want to find out more about; What I need to help me learn.</w:t>
            </w:r>
          </w:p>
        </w:tc>
        <w:tc>
          <w:tcPr>
            <w:tcW w:w="3624" w:type="dxa"/>
            <w:gridSpan w:val="3"/>
          </w:tcPr>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work collaboratively with others in group activities and make contributions to discussions.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take part in school groups e.g. ECO group, House Meetings.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use simple strategies to assess my own skills and abilities as well as those of others e.g. Traffic lighting.</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take part in competitions, events, festivals, assemblies, enterprise work as part of my ongoing school life.</w:t>
            </w:r>
          </w:p>
        </w:tc>
        <w:tc>
          <w:tcPr>
            <w:tcW w:w="3624" w:type="dxa"/>
          </w:tcPr>
          <w:p w:rsidR="00FC6DD9" w:rsidRPr="00695A3D" w:rsidRDefault="00FC6DD9" w:rsidP="000350B2">
            <w:pPr>
              <w:numPr>
                <w:ilvl w:val="0"/>
                <w:numId w:val="18"/>
              </w:numPr>
              <w:rPr>
                <w:rFonts w:asciiTheme="minorHAnsi" w:eastAsia="Arial" w:hAnsiTheme="minorHAnsi" w:cs="Arial"/>
                <w:sz w:val="18"/>
                <w:szCs w:val="18"/>
              </w:rPr>
            </w:pPr>
            <w:r w:rsidRPr="00695A3D">
              <w:rPr>
                <w:rFonts w:asciiTheme="minorHAnsi" w:eastAsia="Arial" w:hAnsiTheme="minorHAnsi" w:cs="Arial"/>
                <w:sz w:val="18"/>
                <w:szCs w:val="18"/>
              </w:rPr>
              <w:t>I am beginning to take on different roles/ responsibilities as I work cooperatively on tasks.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reflect on my learning and set my own learning targets and next steps.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evaluate and evidence my own and others' skills and abilities in a variety of ways.</w:t>
            </w:r>
          </w:p>
          <w:p w:rsidR="00FC6DD9" w:rsidRPr="00695A3D" w:rsidRDefault="00FC6DD9" w:rsidP="000350B2">
            <w:pPr>
              <w:pStyle w:val="ListParagraph"/>
              <w:numPr>
                <w:ilvl w:val="0"/>
                <w:numId w:val="18"/>
              </w:numPr>
              <w:spacing w:after="200" w:line="276" w:lineRule="auto"/>
              <w:rPr>
                <w:rFonts w:asciiTheme="minorHAnsi" w:eastAsia="Arial" w:hAnsiTheme="minorHAnsi" w:cs="Arial"/>
                <w:sz w:val="18"/>
                <w:szCs w:val="18"/>
              </w:rPr>
            </w:pPr>
            <w:r w:rsidRPr="00695A3D">
              <w:rPr>
                <w:rFonts w:asciiTheme="minorHAnsi" w:eastAsia="Arial" w:hAnsiTheme="minorHAnsi" w:cs="Arial"/>
                <w:sz w:val="18"/>
                <w:szCs w:val="18"/>
              </w:rPr>
              <w:t>I can apply learning in familiar and unfamiliar contexts.</w:t>
            </w: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jc w:val="center"/>
              <w:rPr>
                <w:rFonts w:asciiTheme="minorHAnsi" w:hAnsiTheme="minorHAnsi" w:cs="Arial"/>
              </w:rPr>
            </w:pPr>
          </w:p>
        </w:tc>
        <w:tc>
          <w:tcPr>
            <w:tcW w:w="10876" w:type="dxa"/>
            <w:gridSpan w:val="5"/>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Second Level </w:t>
            </w:r>
          </w:p>
        </w:tc>
      </w:tr>
      <w:tr w:rsidR="00FC6DD9" w:rsidRPr="00695A3D" w:rsidTr="00FC6DD9">
        <w:trPr>
          <w:trHeight w:val="295"/>
        </w:trPr>
        <w:tc>
          <w:tcPr>
            <w:tcW w:w="3998" w:type="dxa"/>
          </w:tcPr>
          <w:p w:rsidR="00FC6DD9" w:rsidRPr="00695A3D" w:rsidRDefault="00FC6DD9" w:rsidP="00FC6DD9">
            <w:pPr>
              <w:rPr>
                <w:rFonts w:asciiTheme="minorHAnsi" w:hAnsiTheme="minorHAnsi"/>
                <w:i/>
                <w:sz w:val="18"/>
                <w:szCs w:val="18"/>
              </w:rPr>
            </w:pPr>
            <w:r w:rsidRPr="00695A3D">
              <w:rPr>
                <w:rFonts w:asciiTheme="minorHAnsi" w:hAnsiTheme="minorHAnsi"/>
                <w:i/>
                <w:sz w:val="18"/>
                <w:szCs w:val="18"/>
              </w:rPr>
              <w:t xml:space="preserve">Opportunities to carry out different activities and roles in a variety of settings have enabled me to </w:t>
            </w:r>
            <w:r w:rsidRPr="00695A3D">
              <w:rPr>
                <w:rFonts w:asciiTheme="minorHAnsi" w:hAnsiTheme="minorHAnsi"/>
                <w:b/>
                <w:i/>
                <w:sz w:val="18"/>
                <w:szCs w:val="18"/>
              </w:rPr>
              <w:t>identify</w:t>
            </w:r>
            <w:r w:rsidRPr="00695A3D">
              <w:rPr>
                <w:rFonts w:asciiTheme="minorHAnsi" w:hAnsiTheme="minorHAnsi"/>
                <w:i/>
                <w:sz w:val="18"/>
                <w:szCs w:val="18"/>
              </w:rPr>
              <w:t xml:space="preserve"> my achievements, skills and areas for development.  This will help me to prepare for the next stage in my life and learning</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2-19a</w:t>
            </w:r>
          </w:p>
          <w:p w:rsidR="00FC6DD9" w:rsidRPr="00695A3D" w:rsidRDefault="00FC6DD9" w:rsidP="00FC6DD9">
            <w:pPr>
              <w:rPr>
                <w:rFonts w:asciiTheme="minorHAnsi" w:hAnsiTheme="minorHAnsi" w:cs="Arial"/>
                <w:b/>
                <w:i/>
                <w:sz w:val="18"/>
                <w:szCs w:val="18"/>
              </w:rPr>
            </w:pPr>
          </w:p>
        </w:tc>
        <w:tc>
          <w:tcPr>
            <w:tcW w:w="3625" w:type="dxa"/>
          </w:tcPr>
          <w:p w:rsidR="00FC6DD9" w:rsidRPr="00695A3D" w:rsidRDefault="00FC6DD9" w:rsidP="000350B2">
            <w:pPr>
              <w:pStyle w:val="ListParagraph"/>
              <w:numPr>
                <w:ilvl w:val="0"/>
                <w:numId w:val="110"/>
              </w:numPr>
              <w:rPr>
                <w:rFonts w:asciiTheme="minorHAnsi" w:hAnsiTheme="minorHAnsi"/>
                <w:sz w:val="18"/>
                <w:szCs w:val="18"/>
              </w:rPr>
            </w:pPr>
            <w:r w:rsidRPr="00695A3D">
              <w:rPr>
                <w:rFonts w:asciiTheme="minorHAnsi" w:hAnsiTheme="minorHAnsi"/>
                <w:sz w:val="18"/>
                <w:szCs w:val="18"/>
              </w:rPr>
              <w:t>I can reflect on my learning in different ways and set my own learning targets and next steps.</w:t>
            </w:r>
          </w:p>
        </w:tc>
        <w:tc>
          <w:tcPr>
            <w:tcW w:w="3625" w:type="dxa"/>
            <w:gridSpan w:val="3"/>
          </w:tcPr>
          <w:p w:rsidR="00FC6DD9" w:rsidRPr="00695A3D" w:rsidRDefault="00FC6DD9" w:rsidP="000350B2">
            <w:pPr>
              <w:pStyle w:val="ListParagraph"/>
              <w:numPr>
                <w:ilvl w:val="0"/>
                <w:numId w:val="110"/>
              </w:numPr>
              <w:autoSpaceDE w:val="0"/>
              <w:autoSpaceDN w:val="0"/>
              <w:adjustRightInd w:val="0"/>
              <w:rPr>
                <w:rFonts w:asciiTheme="minorHAnsi" w:hAnsiTheme="minorHAnsi"/>
                <w:sz w:val="18"/>
                <w:szCs w:val="18"/>
              </w:rPr>
            </w:pPr>
            <w:r w:rsidRPr="00695A3D">
              <w:rPr>
                <w:rFonts w:asciiTheme="minorHAnsi" w:hAnsiTheme="minorHAnsi"/>
                <w:sz w:val="18"/>
                <w:szCs w:val="18"/>
              </w:rPr>
              <w:t>I can evaluate and evidence my own skills, abilities and wider achievements.</w:t>
            </w:r>
          </w:p>
          <w:p w:rsidR="00FC6DD9" w:rsidRPr="00425476" w:rsidRDefault="00FC6DD9" w:rsidP="000350B2">
            <w:pPr>
              <w:pStyle w:val="ListParagraph"/>
              <w:numPr>
                <w:ilvl w:val="0"/>
                <w:numId w:val="110"/>
              </w:numPr>
              <w:autoSpaceDE w:val="0"/>
              <w:autoSpaceDN w:val="0"/>
              <w:adjustRightInd w:val="0"/>
              <w:spacing w:after="200" w:line="276" w:lineRule="auto"/>
              <w:rPr>
                <w:rFonts w:asciiTheme="minorHAnsi" w:eastAsiaTheme="minorEastAsia" w:hAnsiTheme="minorHAnsi"/>
                <w:sz w:val="18"/>
                <w:szCs w:val="18"/>
              </w:rPr>
            </w:pPr>
            <w:r w:rsidRPr="00425476">
              <w:rPr>
                <w:rFonts w:asciiTheme="minorHAnsi" w:hAnsiTheme="minorHAnsi"/>
                <w:sz w:val="18"/>
                <w:szCs w:val="18"/>
              </w:rPr>
              <w:t>I can offer my thoughts and opinions to help me identify next steps and develop my own skills.</w:t>
            </w:r>
          </w:p>
          <w:p w:rsidR="00FC6DD9" w:rsidRPr="00695A3D" w:rsidRDefault="00FC6DD9" w:rsidP="00FC6DD9">
            <w:pPr>
              <w:pStyle w:val="ListParagraph"/>
              <w:autoSpaceDE w:val="0"/>
              <w:autoSpaceDN w:val="0"/>
              <w:adjustRightInd w:val="0"/>
              <w:ind w:left="360"/>
              <w:rPr>
                <w:rFonts w:asciiTheme="minorHAnsi" w:hAnsiTheme="minorHAnsi"/>
                <w:sz w:val="18"/>
                <w:szCs w:val="18"/>
              </w:rPr>
            </w:pPr>
          </w:p>
          <w:p w:rsidR="00FC6DD9" w:rsidRPr="00695A3D" w:rsidRDefault="00FC6DD9" w:rsidP="00FC6DD9">
            <w:pPr>
              <w:pStyle w:val="ListParagraph"/>
              <w:autoSpaceDE w:val="0"/>
              <w:autoSpaceDN w:val="0"/>
              <w:adjustRightInd w:val="0"/>
              <w:ind w:left="0"/>
              <w:rPr>
                <w:rFonts w:asciiTheme="minorHAnsi" w:hAnsiTheme="minorHAnsi"/>
                <w:sz w:val="18"/>
                <w:szCs w:val="18"/>
              </w:rPr>
            </w:pPr>
          </w:p>
        </w:tc>
        <w:tc>
          <w:tcPr>
            <w:tcW w:w="3626" w:type="dxa"/>
          </w:tcPr>
          <w:p w:rsidR="00FC6DD9" w:rsidRPr="00425476" w:rsidRDefault="00FC6DD9" w:rsidP="000350B2">
            <w:pPr>
              <w:pStyle w:val="ListParagraph"/>
              <w:numPr>
                <w:ilvl w:val="0"/>
                <w:numId w:val="110"/>
              </w:numPr>
              <w:autoSpaceDE w:val="0"/>
              <w:autoSpaceDN w:val="0"/>
              <w:adjustRightInd w:val="0"/>
              <w:rPr>
                <w:rFonts w:asciiTheme="minorHAnsi" w:hAnsiTheme="minorHAnsi"/>
                <w:sz w:val="18"/>
                <w:szCs w:val="18"/>
              </w:rPr>
            </w:pPr>
            <w:r w:rsidRPr="00425476">
              <w:rPr>
                <w:rFonts w:asciiTheme="minorHAnsi" w:eastAsia="Calibri,Arial" w:hAnsiTheme="minorHAnsi" w:cs="Calibri,Arial"/>
                <w:sz w:val="18"/>
                <w:szCs w:val="18"/>
              </w:rPr>
              <w:t>I can identify and  apply what I have learned both in familiar and unfamiliar contexts</w:t>
            </w:r>
          </w:p>
          <w:p w:rsidR="00FC6DD9" w:rsidRPr="00695A3D" w:rsidRDefault="00FC6DD9" w:rsidP="000350B2">
            <w:pPr>
              <w:pStyle w:val="ListParagraph"/>
              <w:numPr>
                <w:ilvl w:val="0"/>
                <w:numId w:val="19"/>
              </w:numPr>
              <w:autoSpaceDE w:val="0"/>
              <w:autoSpaceDN w:val="0"/>
              <w:adjustRightInd w:val="0"/>
              <w:spacing w:after="200" w:line="276" w:lineRule="auto"/>
              <w:rPr>
                <w:rFonts w:asciiTheme="minorHAnsi" w:eastAsia="Calibri,Arial" w:hAnsiTheme="minorHAnsi" w:cs="Calibri,Arial"/>
                <w:sz w:val="18"/>
                <w:szCs w:val="18"/>
              </w:rPr>
            </w:pPr>
            <w:r w:rsidRPr="00695A3D">
              <w:rPr>
                <w:rFonts w:asciiTheme="minorHAnsi" w:eastAsia="Calibri,Arial" w:hAnsiTheme="minorHAnsi" w:cs="Calibri,Arial"/>
                <w:sz w:val="18"/>
                <w:szCs w:val="18"/>
              </w:rPr>
              <w:t>I can identify the some skills and attributes that enable me to fulfil a role</w:t>
            </w:r>
          </w:p>
          <w:p w:rsidR="00FC6DD9" w:rsidRPr="00B764C6" w:rsidRDefault="00FC6DD9" w:rsidP="000350B2">
            <w:pPr>
              <w:numPr>
                <w:ilvl w:val="0"/>
                <w:numId w:val="19"/>
              </w:numPr>
              <w:autoSpaceDE w:val="0"/>
              <w:autoSpaceDN w:val="0"/>
              <w:adjustRightInd w:val="0"/>
              <w:rPr>
                <w:rFonts w:asciiTheme="minorHAnsi" w:eastAsia="Calibri,Arial" w:hAnsiTheme="minorHAnsi" w:cs="Calibri,Arial"/>
                <w:sz w:val="18"/>
                <w:szCs w:val="18"/>
              </w:rPr>
            </w:pPr>
            <w:r w:rsidRPr="00695A3D">
              <w:rPr>
                <w:rFonts w:asciiTheme="minorHAnsi" w:eastAsia="Calibri" w:hAnsiTheme="minorHAnsi" w:cs="Calibri"/>
                <w:sz w:val="18"/>
                <w:szCs w:val="18"/>
              </w:rPr>
              <w:t>I am gaining understanding of the relevance of my current learning to future opportunities.</w:t>
            </w: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jc w:val="center"/>
              <w:rPr>
                <w:rFonts w:asciiTheme="minorHAnsi" w:hAnsiTheme="minorHAnsi" w:cs="Arial"/>
              </w:rPr>
            </w:pPr>
          </w:p>
        </w:tc>
        <w:tc>
          <w:tcPr>
            <w:tcW w:w="10876" w:type="dxa"/>
            <w:gridSpan w:val="5"/>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Third Level/Fourth Level </w:t>
            </w:r>
          </w:p>
        </w:tc>
      </w:tr>
      <w:tr w:rsidR="00FC6DD9" w:rsidRPr="00695A3D" w:rsidTr="00FC6DD9">
        <w:trPr>
          <w:trHeight w:val="295"/>
        </w:trPr>
        <w:tc>
          <w:tcPr>
            <w:tcW w:w="3998" w:type="dxa"/>
          </w:tcPr>
          <w:p w:rsidR="00FC6DD9" w:rsidRPr="00695A3D" w:rsidRDefault="00FC6DD9" w:rsidP="00FC6DD9">
            <w:pPr>
              <w:rPr>
                <w:rFonts w:asciiTheme="minorHAnsi" w:hAnsiTheme="minorHAnsi"/>
                <w:i/>
                <w:sz w:val="18"/>
                <w:szCs w:val="18"/>
              </w:rPr>
            </w:pPr>
            <w:r w:rsidRPr="00695A3D">
              <w:rPr>
                <w:rFonts w:asciiTheme="minorHAnsi" w:hAnsiTheme="minorHAnsi"/>
                <w:i/>
                <w:sz w:val="18"/>
                <w:szCs w:val="18"/>
              </w:rPr>
              <w:t xml:space="preserve">I am </w:t>
            </w:r>
            <w:r w:rsidRPr="00695A3D">
              <w:rPr>
                <w:rFonts w:asciiTheme="minorHAnsi" w:hAnsiTheme="minorHAnsi"/>
                <w:b/>
                <w:i/>
                <w:sz w:val="18"/>
                <w:szCs w:val="18"/>
              </w:rPr>
              <w:t>developing the skills and attributes</w:t>
            </w:r>
            <w:r w:rsidRPr="00695A3D">
              <w:rPr>
                <w:rFonts w:asciiTheme="minorHAnsi" w:hAnsiTheme="minorHAnsi"/>
                <w:i/>
                <w:sz w:val="18"/>
                <w:szCs w:val="18"/>
              </w:rPr>
              <w:t xml:space="preserve"> which I need for learning, life and work. I am gaining </w:t>
            </w:r>
            <w:r w:rsidRPr="00695A3D">
              <w:rPr>
                <w:rFonts w:asciiTheme="minorHAnsi" w:hAnsiTheme="minorHAnsi"/>
                <w:b/>
                <w:i/>
                <w:sz w:val="18"/>
                <w:szCs w:val="18"/>
              </w:rPr>
              <w:t>understanding</w:t>
            </w:r>
            <w:r w:rsidRPr="00695A3D">
              <w:rPr>
                <w:rFonts w:asciiTheme="minorHAnsi" w:hAnsiTheme="minorHAnsi"/>
                <w:i/>
                <w:sz w:val="18"/>
                <w:szCs w:val="18"/>
              </w:rPr>
              <w:t xml:space="preserve"> of the relevance of my current learning to future opportunities.  This is helping me to </w:t>
            </w:r>
            <w:r w:rsidRPr="00695A3D">
              <w:rPr>
                <w:rFonts w:asciiTheme="minorHAnsi" w:hAnsiTheme="minorHAnsi"/>
                <w:b/>
                <w:i/>
                <w:sz w:val="18"/>
                <w:szCs w:val="18"/>
              </w:rPr>
              <w:t>make informed choices</w:t>
            </w:r>
            <w:r w:rsidRPr="00695A3D">
              <w:rPr>
                <w:rFonts w:asciiTheme="minorHAnsi" w:hAnsiTheme="minorHAnsi"/>
                <w:i/>
                <w:sz w:val="18"/>
                <w:szCs w:val="18"/>
              </w:rPr>
              <w:t xml:space="preserve"> about my life and learning</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i/>
                <w:sz w:val="18"/>
                <w:szCs w:val="18"/>
              </w:rPr>
            </w:pPr>
            <w:r w:rsidRPr="00695A3D">
              <w:rPr>
                <w:rFonts w:asciiTheme="minorHAnsi" w:hAnsiTheme="minorHAnsi"/>
                <w:b/>
                <w:sz w:val="18"/>
                <w:szCs w:val="18"/>
              </w:rPr>
              <w:t>HWB 3-19a</w:t>
            </w:r>
            <w:r w:rsidRPr="00695A3D">
              <w:rPr>
                <w:rFonts w:asciiTheme="minorHAnsi" w:hAnsiTheme="minorHAnsi"/>
                <w:i/>
                <w:sz w:val="18"/>
                <w:szCs w:val="18"/>
              </w:rPr>
              <w:t xml:space="preserve"> </w:t>
            </w:r>
          </w:p>
          <w:p w:rsidR="00FC6DD9" w:rsidRPr="00695A3D" w:rsidRDefault="00FC6DD9" w:rsidP="00FC6DD9">
            <w:pPr>
              <w:rPr>
                <w:rFonts w:asciiTheme="minorHAnsi" w:hAnsiTheme="minorHAnsi"/>
                <w:i/>
                <w:sz w:val="18"/>
                <w:szCs w:val="18"/>
              </w:rPr>
            </w:pPr>
          </w:p>
          <w:p w:rsidR="00FC6DD9" w:rsidRPr="00695A3D" w:rsidRDefault="00FC6DD9" w:rsidP="00FC6DD9">
            <w:pPr>
              <w:rPr>
                <w:rFonts w:asciiTheme="minorHAnsi" w:hAnsiTheme="minorHAnsi"/>
                <w:i/>
                <w:sz w:val="18"/>
                <w:szCs w:val="18"/>
              </w:rPr>
            </w:pPr>
            <w:r w:rsidRPr="00695A3D">
              <w:rPr>
                <w:rFonts w:asciiTheme="minorHAnsi" w:hAnsiTheme="minorHAnsi"/>
                <w:i/>
                <w:sz w:val="18"/>
                <w:szCs w:val="18"/>
              </w:rPr>
              <w:t xml:space="preserve">Based on my interests, skills, strengths and preferences, I am supported to make suitable, realistic and informed choices, set manageable goals and </w:t>
            </w:r>
            <w:r w:rsidRPr="00695A3D">
              <w:rPr>
                <w:rFonts w:asciiTheme="minorHAnsi" w:hAnsiTheme="minorHAnsi"/>
                <w:b/>
                <w:i/>
                <w:sz w:val="18"/>
                <w:szCs w:val="18"/>
              </w:rPr>
              <w:t>plan</w:t>
            </w:r>
            <w:r w:rsidRPr="00695A3D">
              <w:rPr>
                <w:rFonts w:asciiTheme="minorHAnsi" w:hAnsiTheme="minorHAnsi"/>
                <w:i/>
                <w:sz w:val="18"/>
                <w:szCs w:val="18"/>
              </w:rPr>
              <w:t xml:space="preserve"> for further transitions.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4-19a</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cs="Arial"/>
                <w:b/>
              </w:rPr>
            </w:pPr>
          </w:p>
        </w:tc>
        <w:tc>
          <w:tcPr>
            <w:tcW w:w="10876" w:type="dxa"/>
            <w:gridSpan w:val="5"/>
          </w:tcPr>
          <w:p w:rsidR="00FC6DD9" w:rsidRPr="00695A3D" w:rsidRDefault="00FC6DD9" w:rsidP="00FC6DD9">
            <w:pPr>
              <w:autoSpaceDE w:val="0"/>
              <w:autoSpaceDN w:val="0"/>
              <w:adjustRightInd w:val="0"/>
              <w:rPr>
                <w:rFonts w:asciiTheme="minorHAnsi" w:hAnsiTheme="minorHAnsi" w:cs="Arial"/>
                <w:sz w:val="18"/>
                <w:szCs w:val="18"/>
              </w:rPr>
            </w:pPr>
          </w:p>
          <w:p w:rsidR="00FC6DD9" w:rsidRPr="00695A3D" w:rsidRDefault="00FC6DD9" w:rsidP="00FC6DD9">
            <w:pPr>
              <w:autoSpaceDE w:val="0"/>
              <w:autoSpaceDN w:val="0"/>
              <w:adjustRightInd w:val="0"/>
              <w:rPr>
                <w:rFonts w:asciiTheme="minorHAnsi" w:hAnsiTheme="minorHAnsi" w:cs="Arial"/>
                <w:sz w:val="18"/>
                <w:szCs w:val="18"/>
              </w:rPr>
            </w:pP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cs="Arial"/>
                <w:sz w:val="18"/>
                <w:szCs w:val="18"/>
              </w:rPr>
              <w:t>I am developing the skills and attributes which I will need for learning, life and work.</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cs="Arial"/>
                <w:sz w:val="18"/>
                <w:szCs w:val="18"/>
              </w:rPr>
              <w:t>I can understand and identify the ways my skills can be applied in life situations.</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cs="Arial"/>
                <w:sz w:val="18"/>
                <w:szCs w:val="18"/>
              </w:rPr>
              <w:t>I can identify different methods and strategies that suit my learning style.</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sz w:val="18"/>
                <w:szCs w:val="18"/>
              </w:rPr>
              <w:t>I am gaining understanding of the relevance of my current learning to future opportunities.</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sz w:val="18"/>
                <w:szCs w:val="18"/>
              </w:rPr>
              <w:t>I can make informed choices about my life and learning.</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sz w:val="18"/>
                <w:szCs w:val="18"/>
              </w:rPr>
              <w:t>I can understand the benefits and challenges of working collaboratively with others in achieving a goal.</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sz w:val="18"/>
                <w:szCs w:val="18"/>
              </w:rPr>
              <w:t>I can understand and explain why routines are important in life.</w:t>
            </w:r>
          </w:p>
          <w:p w:rsidR="00FC6DD9" w:rsidRPr="00695A3D" w:rsidRDefault="00FC6DD9" w:rsidP="000350B2">
            <w:pPr>
              <w:numPr>
                <w:ilvl w:val="0"/>
                <w:numId w:val="20"/>
              </w:numPr>
              <w:autoSpaceDE w:val="0"/>
              <w:autoSpaceDN w:val="0"/>
              <w:adjustRightInd w:val="0"/>
              <w:ind w:left="283"/>
              <w:rPr>
                <w:rFonts w:asciiTheme="minorHAnsi" w:hAnsiTheme="minorHAnsi" w:cs="Arial"/>
                <w:sz w:val="18"/>
                <w:szCs w:val="18"/>
              </w:rPr>
            </w:pPr>
            <w:r w:rsidRPr="00695A3D">
              <w:rPr>
                <w:rFonts w:asciiTheme="minorHAnsi" w:hAnsiTheme="minorHAnsi" w:cs="Arial"/>
                <w:sz w:val="18"/>
                <w:szCs w:val="18"/>
              </w:rPr>
              <w:t>I can evidence my skills, strengths and preferences and how they can impact positively on my life and the life of others.</w:t>
            </w:r>
          </w:p>
          <w:p w:rsidR="00FC6DD9" w:rsidRPr="00695A3D" w:rsidRDefault="00FC6DD9" w:rsidP="00FC6DD9">
            <w:pPr>
              <w:autoSpaceDE w:val="0"/>
              <w:autoSpaceDN w:val="0"/>
              <w:adjustRightInd w:val="0"/>
              <w:ind w:left="283"/>
              <w:rPr>
                <w:rFonts w:asciiTheme="minorHAnsi" w:hAnsiTheme="minorHAnsi" w:cs="Arial"/>
                <w:sz w:val="18"/>
                <w:szCs w:val="18"/>
              </w:rPr>
            </w:pPr>
          </w:p>
          <w:p w:rsidR="00FC6DD9" w:rsidRPr="00695A3D" w:rsidRDefault="00FC6DD9" w:rsidP="00FC6DD9">
            <w:pPr>
              <w:contextualSpacing/>
              <w:rPr>
                <w:rFonts w:asciiTheme="minorHAnsi" w:hAnsiTheme="minorHAnsi"/>
                <w:sz w:val="18"/>
                <w:szCs w:val="18"/>
              </w:rPr>
            </w:pPr>
          </w:p>
          <w:p w:rsidR="00FC6DD9" w:rsidRPr="00695A3D" w:rsidRDefault="00FC6DD9" w:rsidP="00FC6DD9">
            <w:pPr>
              <w:contextualSpacing/>
              <w:rPr>
                <w:rFonts w:asciiTheme="minorHAnsi" w:hAnsiTheme="minorHAnsi"/>
                <w:sz w:val="18"/>
                <w:szCs w:val="18"/>
              </w:rPr>
            </w:pPr>
          </w:p>
          <w:p w:rsidR="00FC6DD9" w:rsidRDefault="00FC6DD9"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Default="00B764C6" w:rsidP="00FC6DD9">
            <w:pPr>
              <w:contextualSpacing/>
              <w:rPr>
                <w:rFonts w:asciiTheme="minorHAnsi" w:hAnsiTheme="minorHAnsi"/>
                <w:sz w:val="18"/>
                <w:szCs w:val="18"/>
              </w:rPr>
            </w:pPr>
          </w:p>
          <w:p w:rsidR="00B764C6" w:rsidRPr="00695A3D" w:rsidRDefault="00B764C6" w:rsidP="00FC6DD9">
            <w:pPr>
              <w:contextualSpacing/>
              <w:rPr>
                <w:rFonts w:asciiTheme="minorHAnsi" w:hAnsiTheme="minorHAnsi"/>
                <w:sz w:val="18"/>
                <w:szCs w:val="18"/>
              </w:rPr>
            </w:pP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 20</w:t>
            </w:r>
          </w:p>
        </w:tc>
        <w:tc>
          <w:tcPr>
            <w:tcW w:w="10876" w:type="dxa"/>
            <w:gridSpan w:val="5"/>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Early/First Level </w:t>
            </w:r>
          </w:p>
        </w:tc>
      </w:tr>
      <w:tr w:rsidR="00FC6DD9" w:rsidRPr="00695A3D" w:rsidTr="00FC6DD9">
        <w:trPr>
          <w:trHeight w:val="295"/>
        </w:trPr>
        <w:tc>
          <w:tcPr>
            <w:tcW w:w="3998"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can describe some of the kinds of work that people do and I am finding out about the wider world of work.</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0-20a/HWB 1-20a</w:t>
            </w:r>
          </w:p>
          <w:p w:rsidR="00FC6DD9" w:rsidRPr="00695A3D" w:rsidRDefault="00FC6DD9" w:rsidP="00FC6DD9">
            <w:pPr>
              <w:rPr>
                <w:rFonts w:asciiTheme="minorHAnsi" w:hAnsiTheme="minorHAnsi"/>
                <w:sz w:val="18"/>
                <w:szCs w:val="18"/>
              </w:rPr>
            </w:pPr>
          </w:p>
        </w:tc>
        <w:tc>
          <w:tcPr>
            <w:tcW w:w="5449" w:type="dxa"/>
            <w:gridSpan w:val="3"/>
          </w:tcPr>
          <w:p w:rsidR="00FC6DD9" w:rsidRPr="00695A3D" w:rsidRDefault="00FC6DD9" w:rsidP="000350B2">
            <w:pPr>
              <w:pStyle w:val="ListParagraph"/>
              <w:numPr>
                <w:ilvl w:val="0"/>
                <w:numId w:val="22"/>
              </w:numPr>
              <w:spacing w:after="200" w:line="276" w:lineRule="auto"/>
              <w:ind w:left="303"/>
              <w:rPr>
                <w:rFonts w:asciiTheme="minorHAnsi" w:hAnsiTheme="minorHAnsi"/>
                <w:i/>
                <w:sz w:val="18"/>
                <w:szCs w:val="18"/>
              </w:rPr>
            </w:pPr>
            <w:r w:rsidRPr="00695A3D">
              <w:rPr>
                <w:rFonts w:asciiTheme="minorHAnsi" w:hAnsiTheme="minorHAnsi"/>
                <w:sz w:val="18"/>
                <w:szCs w:val="18"/>
              </w:rPr>
              <w:t>I can identify the people, jobs and workplaces within my school and local community.</w:t>
            </w:r>
          </w:p>
          <w:p w:rsidR="00FC6DD9" w:rsidRPr="00695A3D" w:rsidRDefault="00FC6DD9" w:rsidP="000350B2">
            <w:pPr>
              <w:pStyle w:val="ListParagraph"/>
              <w:numPr>
                <w:ilvl w:val="0"/>
                <w:numId w:val="22"/>
              </w:numPr>
              <w:spacing w:after="200" w:line="276" w:lineRule="auto"/>
              <w:ind w:left="303"/>
              <w:rPr>
                <w:rFonts w:asciiTheme="minorHAnsi" w:hAnsiTheme="minorHAnsi"/>
                <w:i/>
                <w:iCs/>
                <w:sz w:val="18"/>
                <w:szCs w:val="18"/>
              </w:rPr>
            </w:pPr>
            <w:r w:rsidRPr="00695A3D">
              <w:rPr>
                <w:rFonts w:asciiTheme="minorHAnsi" w:hAnsiTheme="minorHAnsi"/>
                <w:sz w:val="18"/>
                <w:szCs w:val="18"/>
              </w:rPr>
              <w:t xml:space="preserve">I can identify the workplaces and people who help me in different ways </w:t>
            </w:r>
          </w:p>
          <w:p w:rsidR="00FC6DD9" w:rsidRPr="00695A3D" w:rsidRDefault="00FC6DD9" w:rsidP="000350B2">
            <w:pPr>
              <w:pStyle w:val="ListParagraph"/>
              <w:numPr>
                <w:ilvl w:val="0"/>
                <w:numId w:val="22"/>
              </w:numPr>
              <w:spacing w:after="200" w:line="276" w:lineRule="auto"/>
              <w:ind w:left="303"/>
              <w:rPr>
                <w:rFonts w:asciiTheme="minorHAnsi" w:hAnsiTheme="minorHAnsi"/>
                <w:i/>
                <w:iCs/>
                <w:sz w:val="18"/>
                <w:szCs w:val="18"/>
              </w:rPr>
            </w:pPr>
            <w:r w:rsidRPr="00695A3D">
              <w:rPr>
                <w:rFonts w:asciiTheme="minorHAnsi" w:hAnsiTheme="minorHAnsi"/>
                <w:sz w:val="18"/>
                <w:szCs w:val="18"/>
              </w:rPr>
              <w:t>I enjoy role playing different people who work in our communities</w:t>
            </w:r>
          </w:p>
          <w:p w:rsidR="00FC6DD9" w:rsidRPr="00695A3D" w:rsidRDefault="00FC6DD9" w:rsidP="000350B2">
            <w:pPr>
              <w:pStyle w:val="ListParagraph"/>
              <w:numPr>
                <w:ilvl w:val="0"/>
                <w:numId w:val="23"/>
              </w:numPr>
              <w:spacing w:after="200" w:line="276" w:lineRule="auto"/>
              <w:ind w:left="283"/>
              <w:rPr>
                <w:rFonts w:asciiTheme="minorHAnsi" w:hAnsiTheme="minorHAnsi"/>
                <w:sz w:val="18"/>
                <w:szCs w:val="18"/>
              </w:rPr>
            </w:pPr>
            <w:r w:rsidRPr="00695A3D">
              <w:rPr>
                <w:rFonts w:asciiTheme="minorHAnsi" w:hAnsiTheme="minorHAnsi"/>
                <w:sz w:val="18"/>
                <w:szCs w:val="18"/>
              </w:rPr>
              <w:t xml:space="preserve">I am aware that adults I know have jobs that they go to and why they need to go and work.     </w:t>
            </w:r>
          </w:p>
          <w:p w:rsidR="00FC6DD9" w:rsidRPr="00695A3D" w:rsidRDefault="00FC6DD9" w:rsidP="00FC6DD9">
            <w:pPr>
              <w:ind w:left="-77"/>
              <w:rPr>
                <w:rFonts w:asciiTheme="minorHAnsi" w:hAnsiTheme="minorHAnsi"/>
                <w:sz w:val="18"/>
                <w:szCs w:val="18"/>
              </w:rPr>
            </w:pPr>
          </w:p>
        </w:tc>
        <w:tc>
          <w:tcPr>
            <w:tcW w:w="5427" w:type="dxa"/>
            <w:gridSpan w:val="2"/>
          </w:tcPr>
          <w:p w:rsidR="00FC6DD9" w:rsidRPr="00695A3D" w:rsidRDefault="00FC6DD9" w:rsidP="000350B2">
            <w:pPr>
              <w:pStyle w:val="ListParagraph"/>
              <w:numPr>
                <w:ilvl w:val="0"/>
                <w:numId w:val="23"/>
              </w:numPr>
              <w:spacing w:after="200" w:line="276" w:lineRule="auto"/>
              <w:ind w:left="303"/>
              <w:rPr>
                <w:rFonts w:asciiTheme="minorHAnsi" w:hAnsiTheme="minorHAnsi"/>
                <w:i/>
                <w:iCs/>
                <w:sz w:val="18"/>
                <w:szCs w:val="18"/>
              </w:rPr>
            </w:pPr>
            <w:r w:rsidRPr="00695A3D">
              <w:rPr>
                <w:rFonts w:asciiTheme="minorHAnsi" w:hAnsiTheme="minorHAnsi"/>
                <w:sz w:val="18"/>
                <w:szCs w:val="18"/>
              </w:rPr>
              <w:t>I can describe different jobs that adults do- within school and the wider community</w:t>
            </w:r>
            <w:r w:rsidRPr="00695A3D">
              <w:rPr>
                <w:rFonts w:asciiTheme="minorHAnsi" w:hAnsiTheme="minorHAnsi"/>
                <w:i/>
                <w:iCs/>
                <w:sz w:val="18"/>
                <w:szCs w:val="18"/>
              </w:rPr>
              <w:t xml:space="preserve"> </w:t>
            </w:r>
            <w:r w:rsidRPr="00695A3D">
              <w:rPr>
                <w:rFonts w:asciiTheme="minorHAnsi" w:hAnsiTheme="minorHAnsi"/>
                <w:sz w:val="18"/>
                <w:szCs w:val="18"/>
              </w:rPr>
              <w:t>I know about the different services and facilities within my local community.</w:t>
            </w:r>
          </w:p>
          <w:p w:rsidR="00FC6DD9" w:rsidRPr="00695A3D" w:rsidRDefault="00FC6DD9" w:rsidP="000350B2">
            <w:pPr>
              <w:pStyle w:val="ListParagraph"/>
              <w:numPr>
                <w:ilvl w:val="0"/>
                <w:numId w:val="23"/>
              </w:numPr>
              <w:spacing w:after="200" w:line="276" w:lineRule="auto"/>
              <w:ind w:left="283"/>
              <w:rPr>
                <w:rFonts w:asciiTheme="minorHAnsi" w:hAnsiTheme="minorHAnsi"/>
                <w:sz w:val="18"/>
                <w:szCs w:val="18"/>
              </w:rPr>
            </w:pPr>
            <w:r w:rsidRPr="00695A3D">
              <w:rPr>
                <w:rFonts w:asciiTheme="minorHAnsi" w:hAnsiTheme="minorHAnsi"/>
                <w:sz w:val="18"/>
                <w:szCs w:val="18"/>
              </w:rPr>
              <w:t xml:space="preserve">I am aware that many jobs involve family members having to travel distances to go and work. </w:t>
            </w:r>
          </w:p>
          <w:p w:rsidR="00FC6DD9" w:rsidRPr="00695A3D" w:rsidRDefault="00FC6DD9" w:rsidP="00FC6DD9">
            <w:pPr>
              <w:ind w:left="303"/>
              <w:rPr>
                <w:rFonts w:asciiTheme="minorHAnsi" w:hAnsiTheme="minorHAnsi"/>
                <w:i/>
                <w:sz w:val="18"/>
                <w:szCs w:val="18"/>
              </w:rPr>
            </w:pPr>
          </w:p>
          <w:p w:rsidR="00FC6DD9" w:rsidRDefault="00FC6DD9"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Default="00B764C6" w:rsidP="00FC6DD9">
            <w:pPr>
              <w:pStyle w:val="ListParagraph"/>
              <w:ind w:left="283"/>
              <w:rPr>
                <w:rFonts w:asciiTheme="minorHAnsi" w:hAnsiTheme="minorHAnsi" w:cs="Helvetica"/>
                <w:b/>
                <w:sz w:val="18"/>
                <w:szCs w:val="18"/>
              </w:rPr>
            </w:pPr>
          </w:p>
          <w:p w:rsidR="00B764C6" w:rsidRPr="00695A3D" w:rsidRDefault="00B764C6" w:rsidP="00FC6DD9">
            <w:pPr>
              <w:pStyle w:val="ListParagraph"/>
              <w:ind w:left="283"/>
              <w:rPr>
                <w:rFonts w:asciiTheme="minorHAnsi" w:hAnsiTheme="minorHAnsi" w:cs="Helvetica"/>
                <w:b/>
                <w:sz w:val="18"/>
                <w:szCs w:val="18"/>
              </w:rPr>
            </w:pPr>
          </w:p>
        </w:tc>
      </w:tr>
      <w:tr w:rsidR="00FC6DD9" w:rsidRPr="00695A3D" w:rsidTr="00FC6DD9">
        <w:trPr>
          <w:trHeight w:val="295"/>
        </w:trPr>
        <w:tc>
          <w:tcPr>
            <w:tcW w:w="3998" w:type="dxa"/>
            <w:shd w:val="clear" w:color="auto" w:fill="E2EFD9" w:themeFill="accent6" w:themeFillTint="33"/>
          </w:tcPr>
          <w:p w:rsidR="00FC6DD9" w:rsidRPr="00695A3D" w:rsidRDefault="00FC6DD9" w:rsidP="00FC6DD9">
            <w:pPr>
              <w:contextualSpacing/>
              <w:jc w:val="center"/>
              <w:rPr>
                <w:rFonts w:asciiTheme="minorHAnsi" w:hAnsiTheme="minorHAnsi"/>
                <w:sz w:val="18"/>
                <w:szCs w:val="18"/>
              </w:rPr>
            </w:pPr>
          </w:p>
        </w:tc>
        <w:tc>
          <w:tcPr>
            <w:tcW w:w="10876" w:type="dxa"/>
            <w:gridSpan w:val="5"/>
            <w:shd w:val="clear" w:color="auto" w:fill="E2EFD9" w:themeFill="accent6" w:themeFillTint="33"/>
          </w:tcPr>
          <w:p w:rsidR="00FC6DD9" w:rsidRPr="00695A3D" w:rsidRDefault="00FC6DD9" w:rsidP="00FC6DD9">
            <w:pPr>
              <w:contextualSpacing/>
              <w:jc w:val="center"/>
              <w:rPr>
                <w:rFonts w:asciiTheme="minorHAnsi" w:hAnsiTheme="minorHAnsi"/>
                <w:sz w:val="18"/>
                <w:szCs w:val="18"/>
              </w:rPr>
            </w:pPr>
            <w:r w:rsidRPr="00695A3D">
              <w:rPr>
                <w:rFonts w:asciiTheme="minorHAnsi" w:hAnsiTheme="minorHAnsi" w:cs="Arial"/>
                <w:b/>
              </w:rPr>
              <w:t xml:space="preserve">Second/Third/Fourth Level </w:t>
            </w:r>
          </w:p>
        </w:tc>
      </w:tr>
      <w:tr w:rsidR="00FC6DD9" w:rsidRPr="00695A3D" w:rsidTr="00FC6DD9">
        <w:trPr>
          <w:trHeight w:val="295"/>
        </w:trPr>
        <w:tc>
          <w:tcPr>
            <w:tcW w:w="3998"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am investigating different careers/occupations, ways of working, and learning and training paths.  I am gaining experience that helps me recognise the relevance of my learning, skills and interests to my future life.</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2-20a/HWB 3-20a/</w:t>
            </w:r>
          </w:p>
          <w:p w:rsidR="00FC6DD9" w:rsidRPr="00695A3D" w:rsidRDefault="00FC6DD9" w:rsidP="00FC6DD9">
            <w:pPr>
              <w:rPr>
                <w:rFonts w:asciiTheme="minorHAnsi" w:hAnsiTheme="minorHAnsi"/>
                <w:sz w:val="18"/>
                <w:szCs w:val="18"/>
              </w:rPr>
            </w:pPr>
            <w:r w:rsidRPr="00695A3D">
              <w:rPr>
                <w:rFonts w:asciiTheme="minorHAnsi" w:hAnsiTheme="minorHAnsi"/>
                <w:b/>
                <w:sz w:val="18"/>
                <w:szCs w:val="18"/>
              </w:rPr>
              <w:t>HWB 4-20a</w:t>
            </w:r>
          </w:p>
          <w:p w:rsidR="00FC6DD9" w:rsidRPr="00695A3D" w:rsidRDefault="00FC6DD9" w:rsidP="00FC6DD9">
            <w:pPr>
              <w:rPr>
                <w:rFonts w:asciiTheme="minorHAnsi" w:hAnsiTheme="minorHAnsi"/>
                <w:sz w:val="18"/>
                <w:szCs w:val="18"/>
              </w:rPr>
            </w:pPr>
          </w:p>
        </w:tc>
        <w:tc>
          <w:tcPr>
            <w:tcW w:w="3628" w:type="dxa"/>
          </w:tcPr>
          <w:p w:rsidR="00FC6DD9" w:rsidRPr="00695A3D" w:rsidRDefault="00FC6DD9" w:rsidP="000350B2">
            <w:pPr>
              <w:pStyle w:val="ListParagraph"/>
              <w:numPr>
                <w:ilvl w:val="0"/>
                <w:numId w:val="21"/>
              </w:numPr>
              <w:spacing w:after="200" w:line="276" w:lineRule="auto"/>
              <w:ind w:left="303"/>
              <w:rPr>
                <w:rFonts w:asciiTheme="minorHAnsi" w:hAnsiTheme="minorHAnsi"/>
                <w:sz w:val="18"/>
                <w:szCs w:val="18"/>
              </w:rPr>
            </w:pPr>
            <w:r w:rsidRPr="00695A3D">
              <w:rPr>
                <w:rFonts w:asciiTheme="minorHAnsi" w:hAnsiTheme="minorHAnsi"/>
                <w:sz w:val="18"/>
                <w:szCs w:val="18"/>
              </w:rPr>
              <w:t xml:space="preserve">I can identify services and facilities I can use out with my local community. </w:t>
            </w:r>
          </w:p>
          <w:p w:rsidR="00FC6DD9" w:rsidRPr="00695A3D" w:rsidRDefault="00FC6DD9" w:rsidP="000350B2">
            <w:pPr>
              <w:pStyle w:val="ListParagraph"/>
              <w:numPr>
                <w:ilvl w:val="0"/>
                <w:numId w:val="21"/>
              </w:numPr>
              <w:spacing w:after="200" w:line="276" w:lineRule="auto"/>
              <w:ind w:left="303"/>
              <w:rPr>
                <w:rFonts w:asciiTheme="minorHAnsi" w:hAnsiTheme="minorHAnsi"/>
                <w:b/>
                <w:sz w:val="18"/>
                <w:szCs w:val="18"/>
              </w:rPr>
            </w:pPr>
            <w:r w:rsidRPr="00695A3D">
              <w:rPr>
                <w:rFonts w:asciiTheme="minorHAnsi" w:hAnsiTheme="minorHAnsi"/>
                <w:sz w:val="18"/>
                <w:szCs w:val="18"/>
              </w:rPr>
              <w:t xml:space="preserve">Through visits and talking to different workers (including parents) I can begin to learn more about their work and how important they are to my community.    </w:t>
            </w:r>
          </w:p>
          <w:p w:rsidR="00FC6DD9" w:rsidRPr="00695A3D" w:rsidRDefault="00FC6DD9" w:rsidP="00FC6DD9">
            <w:pPr>
              <w:pStyle w:val="ListParagraph"/>
              <w:ind w:left="303"/>
              <w:rPr>
                <w:rFonts w:asciiTheme="minorHAnsi" w:hAnsiTheme="minorHAnsi"/>
                <w:b/>
                <w:sz w:val="18"/>
                <w:szCs w:val="18"/>
              </w:rPr>
            </w:pPr>
          </w:p>
        </w:tc>
        <w:tc>
          <w:tcPr>
            <w:tcW w:w="3630" w:type="dxa"/>
            <w:gridSpan w:val="3"/>
          </w:tcPr>
          <w:p w:rsidR="00FC6DD9" w:rsidRPr="00695A3D" w:rsidRDefault="00FC6DD9" w:rsidP="000350B2">
            <w:pPr>
              <w:pStyle w:val="ListParagraph"/>
              <w:numPr>
                <w:ilvl w:val="0"/>
                <w:numId w:val="25"/>
              </w:numPr>
              <w:autoSpaceDE w:val="0"/>
              <w:autoSpaceDN w:val="0"/>
              <w:adjustRightInd w:val="0"/>
              <w:spacing w:after="200" w:line="276" w:lineRule="auto"/>
              <w:rPr>
                <w:rFonts w:asciiTheme="minorHAnsi" w:hAnsiTheme="minorHAnsi" w:cs="Arial"/>
                <w:sz w:val="18"/>
                <w:szCs w:val="18"/>
              </w:rPr>
            </w:pPr>
            <w:r w:rsidRPr="00695A3D">
              <w:rPr>
                <w:rFonts w:asciiTheme="minorHAnsi" w:hAnsiTheme="minorHAnsi" w:cs="Arial"/>
                <w:sz w:val="18"/>
                <w:szCs w:val="18"/>
              </w:rPr>
              <w:t xml:space="preserve">I am exploring the types of work/skills that might interest me. </w:t>
            </w:r>
          </w:p>
          <w:p w:rsidR="00FC6DD9" w:rsidRPr="00695A3D" w:rsidRDefault="00FC6DD9" w:rsidP="00FC6DD9">
            <w:pPr>
              <w:autoSpaceDE w:val="0"/>
              <w:autoSpaceDN w:val="0"/>
              <w:adjustRightInd w:val="0"/>
              <w:rPr>
                <w:rFonts w:asciiTheme="minorHAnsi" w:hAnsiTheme="minorHAnsi" w:cs="Arial"/>
                <w:sz w:val="18"/>
                <w:szCs w:val="18"/>
              </w:rPr>
            </w:pPr>
            <w:r w:rsidRPr="00695A3D">
              <w:rPr>
                <w:rFonts w:asciiTheme="minorHAnsi" w:hAnsiTheme="minorHAnsi" w:cs="Arial"/>
                <w:sz w:val="18"/>
                <w:szCs w:val="18"/>
              </w:rPr>
              <w:t>Given the opportunity to gain relevant experience I can:</w:t>
            </w:r>
          </w:p>
          <w:p w:rsidR="00FC6DD9" w:rsidRPr="00695A3D" w:rsidRDefault="00FC6DD9" w:rsidP="000350B2">
            <w:pPr>
              <w:pStyle w:val="ListParagraph"/>
              <w:numPr>
                <w:ilvl w:val="0"/>
                <w:numId w:val="24"/>
              </w:numPr>
              <w:spacing w:after="200" w:line="276" w:lineRule="auto"/>
              <w:rPr>
                <w:rFonts w:asciiTheme="minorHAnsi" w:hAnsiTheme="minorHAnsi" w:cs="Arial"/>
                <w:sz w:val="18"/>
                <w:szCs w:val="18"/>
              </w:rPr>
            </w:pPr>
            <w:r w:rsidRPr="00695A3D">
              <w:rPr>
                <w:rFonts w:asciiTheme="minorHAnsi" w:hAnsiTheme="minorHAnsi" w:cs="Arial"/>
                <w:sz w:val="18"/>
                <w:szCs w:val="18"/>
              </w:rPr>
              <w:t>investigate different careers/occupations</w:t>
            </w:r>
          </w:p>
          <w:p w:rsidR="00FC6DD9" w:rsidRPr="00695A3D" w:rsidRDefault="00FC6DD9" w:rsidP="000350B2">
            <w:pPr>
              <w:pStyle w:val="ListParagraph"/>
              <w:numPr>
                <w:ilvl w:val="0"/>
                <w:numId w:val="24"/>
              </w:numPr>
              <w:spacing w:after="200" w:line="276" w:lineRule="auto"/>
              <w:rPr>
                <w:rFonts w:asciiTheme="minorHAnsi" w:hAnsiTheme="minorHAnsi" w:cs="Arial"/>
                <w:sz w:val="18"/>
                <w:szCs w:val="18"/>
              </w:rPr>
            </w:pPr>
            <w:r w:rsidRPr="00695A3D">
              <w:rPr>
                <w:rFonts w:asciiTheme="minorHAnsi" w:hAnsiTheme="minorHAnsi" w:cs="Arial"/>
                <w:sz w:val="18"/>
                <w:szCs w:val="18"/>
              </w:rPr>
              <w:t>investigate ways of working</w:t>
            </w:r>
          </w:p>
          <w:p w:rsidR="00FC6DD9" w:rsidRPr="00695A3D" w:rsidRDefault="00FC6DD9" w:rsidP="000350B2">
            <w:pPr>
              <w:pStyle w:val="ListParagraph"/>
              <w:numPr>
                <w:ilvl w:val="0"/>
                <w:numId w:val="24"/>
              </w:numPr>
              <w:spacing w:after="200" w:line="276" w:lineRule="auto"/>
              <w:rPr>
                <w:rFonts w:asciiTheme="minorHAnsi" w:hAnsiTheme="minorHAnsi" w:cs="Arial"/>
                <w:sz w:val="18"/>
                <w:szCs w:val="18"/>
              </w:rPr>
            </w:pPr>
            <w:r w:rsidRPr="00695A3D">
              <w:rPr>
                <w:rFonts w:asciiTheme="minorHAnsi" w:hAnsiTheme="minorHAnsi" w:cs="Arial"/>
                <w:sz w:val="18"/>
                <w:szCs w:val="18"/>
              </w:rPr>
              <w:t xml:space="preserve">explore ways of learning </w:t>
            </w:r>
          </w:p>
          <w:p w:rsidR="00FC6DD9" w:rsidRPr="00695A3D" w:rsidRDefault="00FC6DD9" w:rsidP="000350B2">
            <w:pPr>
              <w:pStyle w:val="ListParagraph"/>
              <w:numPr>
                <w:ilvl w:val="0"/>
                <w:numId w:val="24"/>
              </w:numPr>
              <w:spacing w:after="200" w:line="276" w:lineRule="auto"/>
              <w:rPr>
                <w:rFonts w:asciiTheme="minorHAnsi" w:hAnsiTheme="minorHAnsi" w:cs="Arial"/>
                <w:sz w:val="18"/>
                <w:szCs w:val="18"/>
              </w:rPr>
            </w:pPr>
            <w:r w:rsidRPr="00695A3D">
              <w:rPr>
                <w:rFonts w:asciiTheme="minorHAnsi" w:hAnsiTheme="minorHAnsi" w:cs="Arial"/>
                <w:sz w:val="18"/>
                <w:szCs w:val="18"/>
              </w:rPr>
              <w:t>recognise the relevance of my learning to my future life</w:t>
            </w:r>
          </w:p>
          <w:p w:rsidR="00FC6DD9" w:rsidRPr="00695A3D" w:rsidRDefault="00FC6DD9" w:rsidP="000350B2">
            <w:pPr>
              <w:pStyle w:val="ListParagraph"/>
              <w:numPr>
                <w:ilvl w:val="0"/>
                <w:numId w:val="24"/>
              </w:numPr>
              <w:spacing w:after="200" w:line="276" w:lineRule="auto"/>
              <w:rPr>
                <w:rFonts w:asciiTheme="minorHAnsi" w:hAnsiTheme="minorHAnsi" w:cs="Arial"/>
                <w:sz w:val="18"/>
                <w:szCs w:val="18"/>
              </w:rPr>
            </w:pPr>
            <w:r w:rsidRPr="00695A3D">
              <w:rPr>
                <w:rFonts w:asciiTheme="minorHAnsi" w:hAnsiTheme="minorHAnsi" w:cs="Arial"/>
                <w:sz w:val="18"/>
                <w:szCs w:val="18"/>
              </w:rPr>
              <w:t>recognise the relevance of my skills to my future life</w:t>
            </w:r>
          </w:p>
          <w:p w:rsidR="00FC6DD9" w:rsidRPr="00695A3D" w:rsidRDefault="00FC6DD9" w:rsidP="000350B2">
            <w:pPr>
              <w:pStyle w:val="ListParagraph"/>
              <w:numPr>
                <w:ilvl w:val="0"/>
                <w:numId w:val="24"/>
              </w:numPr>
              <w:spacing w:after="200" w:line="276" w:lineRule="auto"/>
              <w:rPr>
                <w:rFonts w:asciiTheme="minorHAnsi" w:hAnsiTheme="minorHAnsi"/>
                <w:b/>
                <w:sz w:val="18"/>
                <w:szCs w:val="18"/>
              </w:rPr>
            </w:pPr>
            <w:r w:rsidRPr="00695A3D">
              <w:rPr>
                <w:rFonts w:asciiTheme="minorHAnsi" w:hAnsiTheme="minorHAnsi" w:cs="Arial"/>
                <w:sz w:val="18"/>
                <w:szCs w:val="18"/>
              </w:rPr>
              <w:t>recognise the relevance of my interests to my future life</w:t>
            </w:r>
          </w:p>
        </w:tc>
        <w:tc>
          <w:tcPr>
            <w:tcW w:w="3618" w:type="dxa"/>
            <w:shd w:val="clear" w:color="auto" w:fill="auto"/>
          </w:tcPr>
          <w:p w:rsidR="00FC6DD9" w:rsidRPr="00695A3D" w:rsidRDefault="00FC6DD9" w:rsidP="000350B2">
            <w:pPr>
              <w:pStyle w:val="ListParagraph"/>
              <w:numPr>
                <w:ilvl w:val="0"/>
                <w:numId w:val="24"/>
              </w:numPr>
              <w:spacing w:after="200"/>
              <w:rPr>
                <w:rFonts w:asciiTheme="minorHAnsi" w:eastAsiaTheme="minorEastAsia" w:hAnsiTheme="minorHAnsi"/>
                <w:sz w:val="18"/>
                <w:szCs w:val="18"/>
              </w:rPr>
            </w:pPr>
            <w:r w:rsidRPr="00695A3D">
              <w:rPr>
                <w:rFonts w:asciiTheme="minorHAnsi" w:hAnsiTheme="minorHAnsi"/>
                <w:sz w:val="18"/>
                <w:szCs w:val="18"/>
              </w:rPr>
              <w:t xml:space="preserve">Through transition discussion I can identify what Secondary School subjects are about. </w:t>
            </w:r>
          </w:p>
          <w:p w:rsidR="00FC6DD9" w:rsidRPr="00695A3D" w:rsidRDefault="00FC6DD9" w:rsidP="000350B2">
            <w:pPr>
              <w:pStyle w:val="ListParagraph"/>
              <w:numPr>
                <w:ilvl w:val="0"/>
                <w:numId w:val="24"/>
              </w:numPr>
              <w:spacing w:after="200"/>
              <w:rPr>
                <w:rFonts w:asciiTheme="minorHAnsi" w:hAnsiTheme="minorHAnsi"/>
                <w:sz w:val="18"/>
                <w:szCs w:val="18"/>
              </w:rPr>
            </w:pPr>
            <w:r w:rsidRPr="00695A3D">
              <w:rPr>
                <w:rFonts w:asciiTheme="minorHAnsi" w:hAnsiTheme="minorHAnsi"/>
                <w:sz w:val="18"/>
                <w:szCs w:val="18"/>
              </w:rPr>
              <w:t xml:space="preserve">I can investigate which Secondary School subjects were useful to the career choices of visitors/ parents/ family members. </w:t>
            </w:r>
          </w:p>
          <w:p w:rsidR="00FC6DD9" w:rsidRPr="00695A3D" w:rsidRDefault="00FC6DD9" w:rsidP="00FC6DD9">
            <w:pPr>
              <w:pStyle w:val="NoSpacing"/>
              <w:ind w:left="141"/>
              <w:rPr>
                <w:sz w:val="18"/>
                <w:szCs w:val="18"/>
              </w:rPr>
            </w:pPr>
            <w:r w:rsidRPr="00695A3D">
              <w:rPr>
                <w:noProof/>
                <w:sz w:val="18"/>
                <w:szCs w:val="18"/>
              </w:rPr>
              <mc:AlternateContent>
                <mc:Choice Requires="wps">
                  <w:drawing>
                    <wp:anchor distT="0" distB="0" distL="114300" distR="114300" simplePos="0" relativeHeight="251705344" behindDoc="0" locked="0" layoutInCell="1" allowOverlap="1" wp14:anchorId="34E9F511" wp14:editId="0E6B6AEA">
                      <wp:simplePos x="0" y="0"/>
                      <wp:positionH relativeFrom="column">
                        <wp:posOffset>1752600</wp:posOffset>
                      </wp:positionH>
                      <wp:positionV relativeFrom="paragraph">
                        <wp:posOffset>-4618355</wp:posOffset>
                      </wp:positionV>
                      <wp:extent cx="0" cy="0"/>
                      <wp:effectExtent l="7620" t="53340" r="20955" b="60960"/>
                      <wp:wrapSquare wrapText="bothSides"/>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94217" id="Straight Connector 2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63.65pt" to="138pt,-3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cVLQIAAFQ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">
                      <v:stroke endarrow="block"/>
                      <w10:wrap type="square"/>
                    </v:line>
                  </w:pict>
                </mc:Fallback>
              </mc:AlternateContent>
            </w:r>
            <w:r w:rsidRPr="00695A3D">
              <w:rPr>
                <w:rFonts w:cs="Arial"/>
                <w:sz w:val="18"/>
                <w:szCs w:val="18"/>
              </w:rPr>
              <w:t>Given the opportunity to gain relevant experience I can:</w:t>
            </w:r>
          </w:p>
          <w:p w:rsidR="00FC6DD9" w:rsidRPr="00695A3D" w:rsidRDefault="00FC6DD9" w:rsidP="000350B2">
            <w:pPr>
              <w:pStyle w:val="NoSpacing"/>
              <w:numPr>
                <w:ilvl w:val="0"/>
                <w:numId w:val="24"/>
              </w:numPr>
              <w:rPr>
                <w:rFonts w:cs="Arial"/>
                <w:sz w:val="18"/>
                <w:szCs w:val="18"/>
              </w:rPr>
            </w:pPr>
            <w:r w:rsidRPr="00695A3D">
              <w:rPr>
                <w:rFonts w:cs="Arial"/>
                <w:sz w:val="18"/>
                <w:szCs w:val="18"/>
              </w:rPr>
              <w:t>investigate different careers/occupations</w:t>
            </w:r>
          </w:p>
          <w:p w:rsidR="00FC6DD9" w:rsidRPr="00695A3D" w:rsidRDefault="00FC6DD9" w:rsidP="000350B2">
            <w:pPr>
              <w:pStyle w:val="NoSpacing"/>
              <w:numPr>
                <w:ilvl w:val="0"/>
                <w:numId w:val="24"/>
              </w:numPr>
              <w:rPr>
                <w:rFonts w:cs="Arial"/>
                <w:sz w:val="18"/>
                <w:szCs w:val="18"/>
              </w:rPr>
            </w:pPr>
            <w:r w:rsidRPr="00695A3D">
              <w:rPr>
                <w:rFonts w:cs="Arial"/>
                <w:sz w:val="18"/>
                <w:szCs w:val="18"/>
              </w:rPr>
              <w:t>and ways of working</w:t>
            </w:r>
          </w:p>
          <w:p w:rsidR="00FC6DD9" w:rsidRPr="00695A3D" w:rsidRDefault="00FC6DD9" w:rsidP="000350B2">
            <w:pPr>
              <w:pStyle w:val="NoSpacing"/>
              <w:numPr>
                <w:ilvl w:val="0"/>
                <w:numId w:val="24"/>
              </w:numPr>
              <w:rPr>
                <w:rFonts w:cs="Arial"/>
                <w:sz w:val="18"/>
                <w:szCs w:val="18"/>
              </w:rPr>
            </w:pPr>
            <w:r w:rsidRPr="00695A3D">
              <w:rPr>
                <w:rFonts w:cs="Arial"/>
                <w:sz w:val="18"/>
                <w:szCs w:val="18"/>
              </w:rPr>
              <w:t xml:space="preserve">explore ways of learning </w:t>
            </w:r>
          </w:p>
          <w:p w:rsidR="00FC6DD9" w:rsidRPr="00695A3D" w:rsidRDefault="00FC6DD9" w:rsidP="000350B2">
            <w:pPr>
              <w:pStyle w:val="NoSpacing"/>
              <w:numPr>
                <w:ilvl w:val="0"/>
                <w:numId w:val="24"/>
              </w:numPr>
              <w:rPr>
                <w:rFonts w:cs="Arial"/>
                <w:sz w:val="18"/>
                <w:szCs w:val="18"/>
              </w:rPr>
            </w:pPr>
            <w:r w:rsidRPr="00695A3D">
              <w:rPr>
                <w:rFonts w:cs="Arial"/>
                <w:sz w:val="18"/>
                <w:szCs w:val="18"/>
              </w:rPr>
              <w:t>recognise the relevance of my learning to my future life</w:t>
            </w:r>
          </w:p>
          <w:p w:rsidR="00FC6DD9" w:rsidRPr="00695A3D" w:rsidRDefault="00FC6DD9" w:rsidP="000350B2">
            <w:pPr>
              <w:pStyle w:val="NoSpacing"/>
              <w:numPr>
                <w:ilvl w:val="0"/>
                <w:numId w:val="24"/>
              </w:numPr>
              <w:rPr>
                <w:rFonts w:cs="Arial"/>
                <w:sz w:val="18"/>
                <w:szCs w:val="18"/>
              </w:rPr>
            </w:pPr>
            <w:r w:rsidRPr="00695A3D">
              <w:rPr>
                <w:rFonts w:cs="Arial"/>
                <w:sz w:val="18"/>
                <w:szCs w:val="18"/>
              </w:rPr>
              <w:t>recognise the relevance of my skills to my future life</w:t>
            </w:r>
          </w:p>
          <w:p w:rsidR="00FC6DD9" w:rsidRPr="00695A3D" w:rsidRDefault="00FC6DD9" w:rsidP="000350B2">
            <w:pPr>
              <w:pStyle w:val="NoSpacing"/>
              <w:numPr>
                <w:ilvl w:val="0"/>
                <w:numId w:val="24"/>
              </w:numPr>
              <w:rPr>
                <w:rFonts w:cs="Arial"/>
                <w:sz w:val="18"/>
                <w:szCs w:val="18"/>
              </w:rPr>
            </w:pPr>
            <w:r w:rsidRPr="00695A3D">
              <w:rPr>
                <w:rFonts w:cs="Arial"/>
                <w:sz w:val="18"/>
                <w:szCs w:val="18"/>
              </w:rPr>
              <w:t>recognise the relevance of my interests to my future life</w:t>
            </w:r>
          </w:p>
          <w:p w:rsidR="00FC6DD9" w:rsidRPr="00695A3D" w:rsidRDefault="00FC6DD9" w:rsidP="00FC6DD9">
            <w:pPr>
              <w:pStyle w:val="NoSpacing"/>
              <w:rPr>
                <w:rFonts w:cs="Arial"/>
                <w:sz w:val="18"/>
                <w:szCs w:val="18"/>
              </w:rPr>
            </w:pP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Pr="00695A3D" w:rsidRDefault="00B764C6" w:rsidP="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Default="00B764C6" w:rsidP="00FC6DD9">
      <w:pPr>
        <w:rPr>
          <w:rFonts w:asciiTheme="minorHAnsi" w:hAnsiTheme="minorHAnsi"/>
        </w:rPr>
      </w:pPr>
    </w:p>
    <w:p w:rsidR="00B764C6" w:rsidRPr="00695A3D" w:rsidRDefault="00B764C6"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07392" behindDoc="0" locked="0" layoutInCell="1" allowOverlap="1" wp14:anchorId="49F14F66" wp14:editId="497FE554">
                <wp:simplePos x="0" y="0"/>
                <wp:positionH relativeFrom="margin">
                  <wp:posOffset>0</wp:posOffset>
                </wp:positionH>
                <wp:positionV relativeFrom="paragraph">
                  <wp:posOffset>-635</wp:posOffset>
                </wp:positionV>
                <wp:extent cx="9095199" cy="3210127"/>
                <wp:effectExtent l="0" t="0" r="10795" b="28575"/>
                <wp:wrapNone/>
                <wp:docPr id="23" name="Rounded Rectangle 23"/>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Planning for Choices and Changes</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Core Learning and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14F66" id="Rounded Rectangle 23" o:spid="_x0000_s1070" style="position:absolute;margin-left:0;margin-top:-.05pt;width:716.15pt;height:252.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Planning for Choices and Changes</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Core Learning and Benchmarks</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pPr w:leftFromText="180" w:rightFromText="180" w:vertAnchor="text" w:horzAnchor="margin" w:tblpY="430"/>
        <w:tblW w:w="0" w:type="auto"/>
        <w:tblLook w:val="04A0" w:firstRow="1" w:lastRow="0" w:firstColumn="1" w:lastColumn="0" w:noHBand="0" w:noVBand="1"/>
      </w:tblPr>
      <w:tblGrid>
        <w:gridCol w:w="3008"/>
        <w:gridCol w:w="2208"/>
        <w:gridCol w:w="2155"/>
        <w:gridCol w:w="2185"/>
        <w:gridCol w:w="2196"/>
        <w:gridCol w:w="2196"/>
      </w:tblGrid>
      <w:tr w:rsidR="00FC6DD9" w:rsidRPr="00695A3D" w:rsidTr="00FC6DD9">
        <w:tc>
          <w:tcPr>
            <w:tcW w:w="13948" w:type="dxa"/>
            <w:gridSpan w:val="6"/>
            <w:shd w:val="clear" w:color="auto" w:fill="C2D69B"/>
          </w:tcPr>
          <w:p w:rsidR="00FC6DD9" w:rsidRPr="00695A3D" w:rsidRDefault="004E11A9" w:rsidP="00FC6DD9">
            <w:pPr>
              <w:jc w:val="center"/>
              <w:rPr>
                <w:rFonts w:asciiTheme="minorHAnsi" w:eastAsia="Calibri" w:hAnsiTheme="minorHAnsi" w:cs="Arial"/>
                <w:b/>
                <w:sz w:val="28"/>
                <w:szCs w:val="28"/>
              </w:rPr>
            </w:pPr>
            <w:r>
              <w:rPr>
                <w:rFonts w:asciiTheme="minorHAnsi" w:eastAsia="Calibri" w:hAnsiTheme="minorHAnsi" w:cs="Arial"/>
                <w:b/>
                <w:sz w:val="28"/>
                <w:szCs w:val="28"/>
              </w:rPr>
              <w:t>Core L</w:t>
            </w:r>
            <w:r w:rsidR="00581906" w:rsidRPr="00695A3D">
              <w:rPr>
                <w:rFonts w:asciiTheme="minorHAnsi" w:eastAsia="Calibri" w:hAnsiTheme="minorHAnsi" w:cs="Arial"/>
                <w:b/>
                <w:sz w:val="28"/>
                <w:szCs w:val="28"/>
              </w:rPr>
              <w:t xml:space="preserve">earning for </w:t>
            </w:r>
            <w:r w:rsidR="00FC6DD9" w:rsidRPr="00695A3D">
              <w:rPr>
                <w:rFonts w:asciiTheme="minorHAnsi" w:eastAsia="Calibri" w:hAnsiTheme="minorHAnsi" w:cs="Arial"/>
                <w:b/>
                <w:sz w:val="28"/>
                <w:szCs w:val="28"/>
              </w:rPr>
              <w:t>Significant Aspect of Learning – Planning for Choices and Changes</w:t>
            </w:r>
          </w:p>
        </w:tc>
      </w:tr>
      <w:tr w:rsidR="00FC6DD9" w:rsidRPr="00695A3D" w:rsidTr="00FC6DD9">
        <w:tc>
          <w:tcPr>
            <w:tcW w:w="13948" w:type="dxa"/>
            <w:gridSpan w:val="6"/>
            <w:tcBorders>
              <w:bottom w:val="nil"/>
            </w:tcBorders>
            <w:shd w:val="clear" w:color="auto" w:fill="D6E3BC"/>
          </w:tcPr>
          <w:p w:rsidR="00FC6DD9" w:rsidRPr="00695A3D" w:rsidRDefault="00FC6DD9" w:rsidP="00FC6DD9">
            <w:pPr>
              <w:rPr>
                <w:rFonts w:asciiTheme="minorHAnsi" w:eastAsia="Calibri" w:hAnsiTheme="minorHAnsi" w:cs="Calibri"/>
                <w:b/>
                <w:bCs/>
                <w:color w:val="000000"/>
                <w:sz w:val="22"/>
                <w:szCs w:val="22"/>
              </w:rPr>
            </w:pPr>
            <w:r w:rsidRPr="00695A3D">
              <w:rPr>
                <w:rFonts w:asciiTheme="minorHAnsi" w:eastAsia="Calibri" w:hAnsiTheme="minorHAnsi" w:cs="Calibri"/>
                <w:b/>
                <w:bCs/>
                <w:color w:val="000000"/>
                <w:sz w:val="22"/>
                <w:szCs w:val="22"/>
              </w:rPr>
              <w:t xml:space="preserve">Professional learning paper: </w:t>
            </w:r>
            <w:r w:rsidRPr="00695A3D">
              <w:rPr>
                <w:rFonts w:asciiTheme="minorHAnsi" w:hAnsiTheme="minorHAnsi" w:cs="Calibri"/>
                <w:b/>
                <w:bCs/>
                <w:i/>
                <w:sz w:val="22"/>
                <w:szCs w:val="22"/>
              </w:rPr>
              <w:t>Assessing Progress and Achievement in Health and Wellbeing</w:t>
            </w:r>
          </w:p>
        </w:tc>
      </w:tr>
      <w:tr w:rsidR="00FC6DD9" w:rsidRPr="00695A3D" w:rsidTr="00FC6DD9">
        <w:tc>
          <w:tcPr>
            <w:tcW w:w="3008" w:type="dxa"/>
            <w:vMerge w:val="restart"/>
            <w:tcBorders>
              <w:top w:val="nil"/>
            </w:tcBorders>
            <w:shd w:val="clear" w:color="auto" w:fill="D6E3BC"/>
          </w:tcPr>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Learners need to experience opportunities which are designed not only to raise their awareness of future choices but also raise their expectations and aspirations.  They develop the skills for personal planning and making decisions in the context of curriculum, learning and achievement which will prepare them for next stages in life.</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eastAsia="Calibri" w:hAnsiTheme="minorHAnsi" w:cs="Arial"/>
                <w:sz w:val="18"/>
                <w:szCs w:val="18"/>
              </w:rPr>
            </w:pPr>
            <w:r w:rsidRPr="00695A3D">
              <w:rPr>
                <w:rFonts w:asciiTheme="minorHAnsi" w:hAnsiTheme="minorHAnsi" w:cs="Arial"/>
                <w:sz w:val="18"/>
                <w:szCs w:val="18"/>
              </w:rPr>
              <w:t>Learners should experience activities which enable them to develop the skills and attributes they will need if they are to achieve and sustain positive destinations beyond school.  Demands and employment patterns are changing, so it is particularly important for all young people to develop high levels of skill and also an understanding of work, training and lifelong learning so that they can embrace opportunities.</w:t>
            </w:r>
          </w:p>
        </w:tc>
        <w:tc>
          <w:tcPr>
            <w:tcW w:w="10940" w:type="dxa"/>
            <w:gridSpan w:val="5"/>
            <w:shd w:val="clear" w:color="auto" w:fill="EAF1DD"/>
          </w:tcPr>
          <w:p w:rsidR="00FC6DD9" w:rsidRPr="00695A3D" w:rsidRDefault="00FC6DD9" w:rsidP="00FC6DD9">
            <w:pPr>
              <w:jc w:val="center"/>
              <w:rPr>
                <w:rFonts w:asciiTheme="minorHAnsi" w:eastAsia="Calibri" w:hAnsiTheme="minorHAnsi" w:cs="Arial"/>
                <w:b/>
                <w:sz w:val="20"/>
                <w:szCs w:val="20"/>
              </w:rPr>
            </w:pPr>
            <w:r w:rsidRPr="00695A3D">
              <w:rPr>
                <w:rFonts w:asciiTheme="minorHAnsi" w:eastAsia="Calibri" w:hAnsiTheme="minorHAnsi" w:cs="Arial"/>
                <w:b/>
                <w:sz w:val="20"/>
                <w:szCs w:val="20"/>
              </w:rPr>
              <w:t xml:space="preserve">Core Learning Statements </w:t>
            </w:r>
          </w:p>
        </w:tc>
      </w:tr>
      <w:tr w:rsidR="00FC6DD9" w:rsidRPr="00695A3D" w:rsidTr="00FC6DD9">
        <w:tc>
          <w:tcPr>
            <w:tcW w:w="3008" w:type="dxa"/>
            <w:vMerge/>
            <w:tcBorders>
              <w:top w:val="nil"/>
            </w:tcBorders>
            <w:shd w:val="clear" w:color="auto" w:fill="D6E3BC"/>
          </w:tcPr>
          <w:p w:rsidR="00FC6DD9" w:rsidRPr="00695A3D" w:rsidRDefault="00FC6DD9" w:rsidP="00FC6DD9">
            <w:pPr>
              <w:rPr>
                <w:rFonts w:asciiTheme="minorHAnsi" w:eastAsia="Calibri" w:hAnsiTheme="minorHAnsi" w:cs="Arial"/>
                <w:noProof/>
                <w:sz w:val="16"/>
                <w:szCs w:val="16"/>
              </w:rPr>
            </w:pPr>
          </w:p>
        </w:tc>
        <w:tc>
          <w:tcPr>
            <w:tcW w:w="2208"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Early Level</w:t>
            </w:r>
          </w:p>
        </w:tc>
        <w:tc>
          <w:tcPr>
            <w:tcW w:w="2155"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First Level</w:t>
            </w:r>
          </w:p>
        </w:tc>
        <w:tc>
          <w:tcPr>
            <w:tcW w:w="2185"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Second Level</w:t>
            </w:r>
          </w:p>
        </w:tc>
        <w:tc>
          <w:tcPr>
            <w:tcW w:w="2196"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Third Level</w:t>
            </w:r>
          </w:p>
        </w:tc>
        <w:tc>
          <w:tcPr>
            <w:tcW w:w="2196"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Fourth Level</w:t>
            </w:r>
          </w:p>
        </w:tc>
      </w:tr>
      <w:tr w:rsidR="00FC6DD9" w:rsidRPr="00695A3D" w:rsidTr="00FC6DD9">
        <w:trPr>
          <w:trHeight w:val="1743"/>
        </w:trPr>
        <w:tc>
          <w:tcPr>
            <w:tcW w:w="3008"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2208"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5"/>
                <w:szCs w:val="15"/>
              </w:rPr>
            </w:pPr>
            <w:r w:rsidRPr="00695A3D">
              <w:rPr>
                <w:rFonts w:asciiTheme="minorHAnsi" w:eastAsia="Calibri" w:hAnsiTheme="minorHAnsi" w:cs="Arial"/>
                <w:color w:val="000000"/>
                <w:sz w:val="15"/>
                <w:szCs w:val="15"/>
              </w:rPr>
              <w:t>Explores and makes choices as they develop their learning and interests and can identify their achievements.</w:t>
            </w:r>
          </w:p>
          <w:p w:rsidR="00FC6DD9" w:rsidRPr="00695A3D" w:rsidRDefault="00FC6DD9" w:rsidP="00FC6DD9">
            <w:pPr>
              <w:rPr>
                <w:rFonts w:asciiTheme="minorHAnsi" w:eastAsia="Calibri" w:hAnsiTheme="minorHAnsi" w:cs="Arial"/>
                <w:sz w:val="15"/>
                <w:szCs w:val="15"/>
              </w:rPr>
            </w:pPr>
          </w:p>
        </w:tc>
        <w:tc>
          <w:tcPr>
            <w:tcW w:w="2155" w:type="dxa"/>
            <w:shd w:val="clear" w:color="auto" w:fill="FFFFFF"/>
          </w:tcPr>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Recognises their own skills and abilities as well as those of others</w:t>
            </w:r>
          </w:p>
          <w:p w:rsidR="00FC6DD9" w:rsidRPr="00695A3D" w:rsidRDefault="00FC6DD9" w:rsidP="00FC6DD9">
            <w:pPr>
              <w:autoSpaceDE w:val="0"/>
              <w:autoSpaceDN w:val="0"/>
              <w:adjustRightInd w:val="0"/>
              <w:rPr>
                <w:rFonts w:asciiTheme="minorHAnsi" w:eastAsia="Calibri" w:hAnsiTheme="minorHAnsi" w:cs="Arial"/>
                <w:color w:val="000000"/>
                <w:sz w:val="15"/>
                <w:szCs w:val="15"/>
              </w:rPr>
            </w:pPr>
          </w:p>
        </w:tc>
        <w:tc>
          <w:tcPr>
            <w:tcW w:w="2185" w:type="dxa"/>
            <w:shd w:val="clear" w:color="auto" w:fill="FFFFFF"/>
          </w:tcPr>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Identifies  their skills and areas for development and preparing themselves for the next stage in their life and learning</w:t>
            </w:r>
          </w:p>
          <w:p w:rsidR="00FC6DD9" w:rsidRPr="00695A3D" w:rsidRDefault="00FC6DD9" w:rsidP="00FC6DD9">
            <w:pPr>
              <w:autoSpaceDE w:val="0"/>
              <w:autoSpaceDN w:val="0"/>
              <w:adjustRightInd w:val="0"/>
              <w:rPr>
                <w:rFonts w:asciiTheme="minorHAnsi" w:eastAsia="Calibri" w:hAnsiTheme="minorHAnsi" w:cs="Arial"/>
                <w:sz w:val="15"/>
                <w:szCs w:val="15"/>
              </w:rPr>
            </w:pPr>
          </w:p>
        </w:tc>
        <w:tc>
          <w:tcPr>
            <w:tcW w:w="2196" w:type="dxa"/>
            <w:shd w:val="clear" w:color="auto" w:fill="FFFFFF"/>
          </w:tcPr>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Develops their skills and attributes which they need for learning, life and work.</w:t>
            </w:r>
          </w:p>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Understands the relevance of their current learning to  future opportunities</w:t>
            </w:r>
          </w:p>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 xml:space="preserve">Makes informed choices about life and learning. </w:t>
            </w:r>
          </w:p>
        </w:tc>
        <w:tc>
          <w:tcPr>
            <w:tcW w:w="2196" w:type="dxa"/>
            <w:shd w:val="clear" w:color="auto" w:fill="FFFFFF"/>
          </w:tcPr>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Develops their skills and attributes which they need for learning, life and work.</w:t>
            </w:r>
          </w:p>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Understands the relevance of their current learning to  future opportunities</w:t>
            </w:r>
          </w:p>
          <w:p w:rsidR="00FC6DD9" w:rsidRPr="00695A3D" w:rsidRDefault="00FC6DD9" w:rsidP="000350B2">
            <w:pPr>
              <w:numPr>
                <w:ilvl w:val="0"/>
                <w:numId w:val="17"/>
              </w:numPr>
              <w:autoSpaceDE w:val="0"/>
              <w:autoSpaceDN w:val="0"/>
              <w:adjustRightInd w:val="0"/>
              <w:spacing w:after="200" w:line="276" w:lineRule="auto"/>
              <w:contextualSpacing/>
              <w:rPr>
                <w:rFonts w:asciiTheme="minorHAnsi" w:eastAsia="Calibri" w:hAnsiTheme="minorHAnsi" w:cs="Arial"/>
                <w:color w:val="000000"/>
                <w:sz w:val="15"/>
                <w:szCs w:val="15"/>
              </w:rPr>
            </w:pPr>
            <w:r w:rsidRPr="00695A3D">
              <w:rPr>
                <w:rFonts w:asciiTheme="minorHAnsi" w:eastAsia="Calibri" w:hAnsiTheme="minorHAnsi" w:cs="Arial"/>
                <w:color w:val="000000"/>
                <w:sz w:val="15"/>
                <w:szCs w:val="15"/>
              </w:rPr>
              <w:t xml:space="preserve">Makes informed choices about life and learning. </w:t>
            </w:r>
          </w:p>
        </w:tc>
      </w:tr>
      <w:tr w:rsidR="00FC6DD9" w:rsidRPr="00695A3D" w:rsidTr="00FC6DD9">
        <w:trPr>
          <w:trHeight w:val="1095"/>
        </w:trPr>
        <w:tc>
          <w:tcPr>
            <w:tcW w:w="3008"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2208"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6"/>
                <w:szCs w:val="16"/>
              </w:rPr>
            </w:pPr>
            <w:r w:rsidRPr="00695A3D">
              <w:rPr>
                <w:rFonts w:asciiTheme="minorHAnsi" w:eastAsia="Calibri" w:hAnsiTheme="minorHAnsi" w:cs="Arial"/>
                <w:color w:val="000000"/>
                <w:sz w:val="15"/>
                <w:szCs w:val="15"/>
              </w:rPr>
              <w:t>Uses and shares their experiences and describes the kinds of work people do</w:t>
            </w:r>
          </w:p>
        </w:tc>
        <w:tc>
          <w:tcPr>
            <w:tcW w:w="2155"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6"/>
                <w:szCs w:val="16"/>
              </w:rPr>
            </w:pPr>
            <w:r w:rsidRPr="00695A3D">
              <w:rPr>
                <w:rFonts w:asciiTheme="minorHAnsi" w:eastAsia="Calibri" w:hAnsiTheme="minorHAnsi" w:cs="Arial"/>
                <w:color w:val="000000"/>
                <w:sz w:val="15"/>
                <w:szCs w:val="15"/>
              </w:rPr>
              <w:t>Explores the wider world of work</w:t>
            </w:r>
          </w:p>
        </w:tc>
        <w:tc>
          <w:tcPr>
            <w:tcW w:w="2185"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6"/>
                <w:szCs w:val="16"/>
              </w:rPr>
            </w:pPr>
            <w:r w:rsidRPr="00695A3D">
              <w:rPr>
                <w:rFonts w:asciiTheme="minorHAnsi" w:eastAsia="Calibri" w:hAnsiTheme="minorHAnsi" w:cs="Arial"/>
                <w:color w:val="000000"/>
                <w:sz w:val="15"/>
                <w:szCs w:val="15"/>
              </w:rPr>
              <w:t>Investigates different careers and occupations, ways of working and learning and training pathways.</w:t>
            </w:r>
          </w:p>
          <w:p w:rsidR="00FC6DD9" w:rsidRPr="00695A3D" w:rsidRDefault="00FC6DD9" w:rsidP="00FC6DD9">
            <w:pPr>
              <w:rPr>
                <w:rFonts w:asciiTheme="minorHAnsi" w:eastAsia="Calibri" w:hAnsiTheme="minorHAnsi" w:cs="Arial"/>
                <w:sz w:val="16"/>
                <w:szCs w:val="16"/>
              </w:rPr>
            </w:pPr>
          </w:p>
        </w:tc>
        <w:tc>
          <w:tcPr>
            <w:tcW w:w="2196"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6"/>
                <w:szCs w:val="16"/>
              </w:rPr>
            </w:pPr>
            <w:r w:rsidRPr="00695A3D">
              <w:rPr>
                <w:rFonts w:asciiTheme="minorHAnsi" w:eastAsia="Calibri" w:hAnsiTheme="minorHAnsi" w:cs="Arial"/>
                <w:color w:val="000000"/>
                <w:sz w:val="15"/>
                <w:szCs w:val="15"/>
              </w:rPr>
              <w:t>Understands the relevance of learning skills and interests to future life</w:t>
            </w:r>
          </w:p>
        </w:tc>
        <w:tc>
          <w:tcPr>
            <w:tcW w:w="2196" w:type="dxa"/>
          </w:tcPr>
          <w:p w:rsidR="00FC6DD9" w:rsidRPr="00695A3D" w:rsidRDefault="00FC6DD9" w:rsidP="000350B2">
            <w:pPr>
              <w:numPr>
                <w:ilvl w:val="0"/>
                <w:numId w:val="17"/>
              </w:numPr>
              <w:spacing w:after="200" w:line="276" w:lineRule="auto"/>
              <w:contextualSpacing/>
              <w:rPr>
                <w:rFonts w:asciiTheme="minorHAnsi" w:eastAsia="Calibri" w:hAnsiTheme="minorHAnsi" w:cs="Arial"/>
                <w:sz w:val="16"/>
                <w:szCs w:val="16"/>
              </w:rPr>
            </w:pPr>
            <w:r w:rsidRPr="00695A3D">
              <w:rPr>
                <w:rFonts w:asciiTheme="minorHAnsi" w:eastAsia="Calibri" w:hAnsiTheme="minorHAnsi" w:cs="Arial"/>
                <w:color w:val="000000"/>
                <w:sz w:val="15"/>
                <w:szCs w:val="15"/>
              </w:rPr>
              <w:t>Understands the relevance of learning skills and interests to future life</w:t>
            </w:r>
          </w:p>
          <w:p w:rsidR="00FC6DD9" w:rsidRPr="00695A3D" w:rsidRDefault="00FC6DD9" w:rsidP="00FC6DD9">
            <w:pPr>
              <w:rPr>
                <w:rFonts w:asciiTheme="minorHAnsi" w:eastAsia="Calibri" w:hAnsiTheme="minorHAnsi" w:cs="Arial"/>
                <w:sz w:val="16"/>
                <w:szCs w:val="16"/>
              </w:rPr>
            </w:pP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581906" w:rsidRPr="00695A3D" w:rsidRDefault="00581906" w:rsidP="00FC6DD9">
      <w:pPr>
        <w:rPr>
          <w:rFonts w:asciiTheme="minorHAnsi" w:hAnsiTheme="minorHAnsi"/>
        </w:rPr>
      </w:pPr>
    </w:p>
    <w:p w:rsidR="00581906" w:rsidRPr="00695A3D" w:rsidRDefault="00581906" w:rsidP="00FC6DD9">
      <w:pPr>
        <w:rPr>
          <w:rFonts w:asciiTheme="minorHAnsi" w:hAnsiTheme="minorHAnsi"/>
        </w:rPr>
      </w:pPr>
    </w:p>
    <w:p w:rsidR="00581906" w:rsidRPr="00695A3D" w:rsidRDefault="00581906" w:rsidP="00FC6DD9">
      <w:pPr>
        <w:rPr>
          <w:rFonts w:asciiTheme="minorHAnsi" w:hAnsiTheme="minorHAnsi"/>
        </w:rPr>
      </w:pPr>
    </w:p>
    <w:p w:rsidR="00FC6DD9" w:rsidRPr="00695A3D" w:rsidRDefault="00FC6DD9" w:rsidP="00FC6DD9">
      <w:pPr>
        <w:rPr>
          <w:rFonts w:asciiTheme="minorHAnsi" w:hAnsiTheme="minorHAnsi"/>
        </w:rPr>
      </w:pPr>
    </w:p>
    <w:tbl>
      <w:tblPr>
        <w:tblStyle w:val="TableGrid1"/>
        <w:tblW w:w="15452" w:type="dxa"/>
        <w:tblInd w:w="-856" w:type="dxa"/>
        <w:tblLook w:val="04A0" w:firstRow="1" w:lastRow="0" w:firstColumn="1" w:lastColumn="0" w:noHBand="0" w:noVBand="1"/>
      </w:tblPr>
      <w:tblGrid>
        <w:gridCol w:w="3119"/>
        <w:gridCol w:w="12333"/>
      </w:tblGrid>
      <w:tr w:rsidR="00FC6DD9" w:rsidRPr="00695A3D" w:rsidTr="00FC6DD9">
        <w:tc>
          <w:tcPr>
            <w:tcW w:w="15452" w:type="dxa"/>
            <w:gridSpan w:val="2"/>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rPr>
              <w:br w:type="page"/>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 PLANNING  FOR  CHOICES  AND  CHANGES</w:t>
            </w:r>
          </w:p>
          <w:p w:rsidR="00FC6DD9" w:rsidRPr="00695A3D" w:rsidRDefault="00FC6DD9" w:rsidP="00FC6DD9">
            <w:pPr>
              <w:jc w:val="center"/>
              <w:rPr>
                <w:rFonts w:asciiTheme="minorHAnsi" w:hAnsiTheme="minorHAnsi"/>
                <w:b/>
                <w:sz w:val="22"/>
                <w:szCs w:val="22"/>
              </w:rPr>
            </w:pPr>
          </w:p>
        </w:tc>
      </w:tr>
      <w:tr w:rsidR="00FC6DD9" w:rsidRPr="00695A3D" w:rsidTr="00FC6DD9">
        <w:trPr>
          <w:trHeight w:val="599"/>
        </w:trPr>
        <w:tc>
          <w:tcPr>
            <w:tcW w:w="3119"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p w:rsidR="00FC6DD9" w:rsidRPr="00695A3D" w:rsidRDefault="00FC6DD9" w:rsidP="00FC6DD9">
            <w:pPr>
              <w:rPr>
                <w:rFonts w:asciiTheme="minorHAnsi" w:hAnsiTheme="minorHAnsi"/>
                <w:b/>
                <w:sz w:val="22"/>
                <w:szCs w:val="22"/>
              </w:rPr>
            </w:pPr>
          </w:p>
        </w:tc>
        <w:tc>
          <w:tcPr>
            <w:tcW w:w="12333"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P1 Benchmarks</w:t>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By the end of P1 …</w:t>
            </w:r>
          </w:p>
        </w:tc>
      </w:tr>
      <w:tr w:rsidR="00FC6DD9" w:rsidRPr="00695A3D" w:rsidTr="00FC6DD9">
        <w:tc>
          <w:tcPr>
            <w:tcW w:w="3119" w:type="dxa"/>
            <w:shd w:val="clear" w:color="auto" w:fill="C5E0B3" w:themeFill="accent6" w:themeFillTint="66"/>
          </w:tcPr>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sz w:val="18"/>
                <w:szCs w:val="18"/>
              </w:rPr>
              <w:t>Explores and make choices as they develop their learning and interests and can identify their achievements</w:t>
            </w:r>
            <w:r w:rsidRPr="00695A3D">
              <w:rPr>
                <w:rFonts w:asciiTheme="minorHAnsi" w:hAnsiTheme="minorHAnsi"/>
                <w:b/>
                <w:sz w:val="18"/>
                <w:szCs w:val="18"/>
              </w:rPr>
              <w:t xml:space="preserve">. </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18"/>
                <w:szCs w:val="18"/>
              </w:rPr>
            </w:pPr>
          </w:p>
        </w:tc>
        <w:tc>
          <w:tcPr>
            <w:tcW w:w="12333" w:type="dxa"/>
            <w:shd w:val="clear" w:color="auto" w:fill="auto"/>
          </w:tcPr>
          <w:p w:rsidR="00FC6DD9" w:rsidRPr="00695A3D" w:rsidRDefault="00FC6DD9" w:rsidP="00FC6DD9">
            <w:pPr>
              <w:ind w:left="360"/>
              <w:rPr>
                <w:rFonts w:asciiTheme="minorHAnsi" w:hAnsiTheme="minorHAnsi" w:cs="Arial"/>
                <w:sz w:val="20"/>
                <w:szCs w:val="20"/>
              </w:rPr>
            </w:pP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 xml:space="preserve">Select a variety of activities in which to participate. </w:t>
            </w: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Select appropriate materials independently.</w:t>
            </w: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Share their selections with peers/adults.</w:t>
            </w: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Suggest and share appropriate ideas during planning.</w:t>
            </w: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Explain their learning to others.</w:t>
            </w:r>
          </w:p>
          <w:p w:rsidR="00FC6DD9" w:rsidRPr="00695A3D" w:rsidRDefault="00FC6DD9" w:rsidP="00FC6DD9">
            <w:pPr>
              <w:ind w:left="360"/>
              <w:rPr>
                <w:rFonts w:asciiTheme="minorHAnsi" w:hAnsiTheme="minorHAnsi"/>
                <w:sz w:val="18"/>
                <w:szCs w:val="18"/>
              </w:rPr>
            </w:pPr>
          </w:p>
        </w:tc>
      </w:tr>
      <w:tr w:rsidR="00FC6DD9" w:rsidRPr="00695A3D" w:rsidTr="00FC6DD9">
        <w:tc>
          <w:tcPr>
            <w:tcW w:w="3119" w:type="dxa"/>
            <w:shd w:val="clear" w:color="auto" w:fill="C5E0B3" w:themeFill="accent6" w:themeFillTint="66"/>
          </w:tcPr>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Use and share their experiences and describe the kinds of work people do.</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18"/>
                <w:szCs w:val="18"/>
              </w:rPr>
            </w:pPr>
          </w:p>
        </w:tc>
        <w:tc>
          <w:tcPr>
            <w:tcW w:w="12333" w:type="dxa"/>
            <w:shd w:val="clear" w:color="auto" w:fill="auto"/>
          </w:tcPr>
          <w:p w:rsidR="00FC6DD9" w:rsidRPr="00695A3D" w:rsidRDefault="00FC6DD9" w:rsidP="00FC6DD9">
            <w:pPr>
              <w:ind w:left="360"/>
              <w:rPr>
                <w:rFonts w:asciiTheme="minorHAnsi" w:hAnsiTheme="minorHAnsi" w:cs="Arial"/>
                <w:sz w:val="20"/>
                <w:szCs w:val="20"/>
              </w:rPr>
            </w:pP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 xml:space="preserve">Identify the people, jobs and workplaces within school and the local community. </w:t>
            </w:r>
          </w:p>
          <w:p w:rsidR="00FC6DD9" w:rsidRPr="00695A3D" w:rsidRDefault="00FC6DD9" w:rsidP="000350B2">
            <w:pPr>
              <w:numPr>
                <w:ilvl w:val="0"/>
                <w:numId w:val="30"/>
              </w:numPr>
              <w:contextualSpacing/>
              <w:rPr>
                <w:rFonts w:asciiTheme="minorHAnsi" w:hAnsiTheme="minorHAnsi" w:cs="Arial"/>
                <w:sz w:val="20"/>
                <w:szCs w:val="20"/>
              </w:rPr>
            </w:pPr>
            <w:r w:rsidRPr="00695A3D">
              <w:rPr>
                <w:rFonts w:asciiTheme="minorHAnsi" w:hAnsiTheme="minorHAnsi" w:cs="Arial"/>
                <w:sz w:val="20"/>
                <w:szCs w:val="20"/>
              </w:rPr>
              <w:t xml:space="preserve">Show awareness that adults have jobs and why they need to go and work.     </w:t>
            </w:r>
          </w:p>
          <w:p w:rsidR="00FC6DD9" w:rsidRPr="00695A3D" w:rsidRDefault="00FC6DD9" w:rsidP="00FC6DD9">
            <w:pPr>
              <w:ind w:left="720"/>
              <w:contextualSpacing/>
              <w:rPr>
                <w:rFonts w:asciiTheme="minorHAnsi" w:hAnsiTheme="minorHAnsi"/>
                <w:sz w:val="18"/>
                <w:szCs w:val="18"/>
              </w:rPr>
            </w:pPr>
          </w:p>
        </w:tc>
      </w:tr>
    </w:tbl>
    <w:p w:rsidR="00FC6DD9" w:rsidRPr="00695A3D" w:rsidRDefault="00FC6DD9" w:rsidP="00FC6DD9">
      <w:pPr>
        <w:jc w:val="center"/>
        <w:rPr>
          <w:rFonts w:asciiTheme="minorHAnsi" w:hAnsiTheme="minorHAnsi"/>
        </w:rPr>
      </w:pPr>
    </w:p>
    <w:p w:rsidR="00FC6DD9" w:rsidRPr="00695A3D" w:rsidRDefault="00FC6DD9" w:rsidP="00FC6DD9">
      <w:pPr>
        <w:spacing w:after="160" w:line="259" w:lineRule="auto"/>
        <w:rPr>
          <w:rFonts w:asciiTheme="minorHAnsi" w:hAnsiTheme="minorHAnsi"/>
        </w:rPr>
      </w:pPr>
      <w:r w:rsidRPr="00695A3D">
        <w:rPr>
          <w:rFonts w:asciiTheme="minorHAnsi" w:hAnsiTheme="minorHAnsi"/>
        </w:rPr>
        <w:br w:type="page"/>
      </w:r>
    </w:p>
    <w:p w:rsidR="00FC6DD9" w:rsidRPr="00695A3D" w:rsidRDefault="00FC6DD9" w:rsidP="00FC6DD9">
      <w:pPr>
        <w:rPr>
          <w:rFonts w:asciiTheme="minorHAnsi" w:hAnsiTheme="minorHAnsi"/>
        </w:rPr>
      </w:pPr>
    </w:p>
    <w:tbl>
      <w:tblPr>
        <w:tblStyle w:val="TableGrid2"/>
        <w:tblW w:w="15877" w:type="dxa"/>
        <w:tblInd w:w="-998" w:type="dxa"/>
        <w:tblLook w:val="04A0" w:firstRow="1" w:lastRow="0" w:firstColumn="1" w:lastColumn="0" w:noHBand="0" w:noVBand="1"/>
      </w:tblPr>
      <w:tblGrid>
        <w:gridCol w:w="3261"/>
        <w:gridCol w:w="4111"/>
        <w:gridCol w:w="4111"/>
        <w:gridCol w:w="4394"/>
      </w:tblGrid>
      <w:tr w:rsidR="00FC6DD9" w:rsidRPr="00695A3D" w:rsidTr="00FC6DD9">
        <w:tc>
          <w:tcPr>
            <w:tcW w:w="15877" w:type="dxa"/>
            <w:gridSpan w:val="4"/>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rPr>
              <w:br w:type="page"/>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 PLANNING  FOR  CHOICES  AND  CHANGES</w:t>
            </w:r>
          </w:p>
          <w:p w:rsidR="00FC6DD9" w:rsidRPr="00695A3D" w:rsidRDefault="00FC6DD9" w:rsidP="00FC6DD9">
            <w:pPr>
              <w:jc w:val="center"/>
              <w:rPr>
                <w:rFonts w:asciiTheme="minorHAnsi" w:hAnsiTheme="minorHAnsi"/>
                <w:b/>
                <w:sz w:val="22"/>
                <w:szCs w:val="22"/>
              </w:rPr>
            </w:pPr>
          </w:p>
        </w:tc>
      </w:tr>
      <w:tr w:rsidR="00FC6DD9" w:rsidRPr="00695A3D" w:rsidTr="00FC6DD9">
        <w:tc>
          <w:tcPr>
            <w:tcW w:w="326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P2 Benchmarks</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P3 Benchmarks</w:t>
            </w:r>
          </w:p>
        </w:tc>
        <w:tc>
          <w:tcPr>
            <w:tcW w:w="4394"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P4 Benchmarks</w:t>
            </w:r>
          </w:p>
        </w:tc>
      </w:tr>
      <w:tr w:rsidR="00FC6DD9" w:rsidRPr="00695A3D" w:rsidTr="00FC6DD9">
        <w:trPr>
          <w:trHeight w:val="1050"/>
        </w:trPr>
        <w:tc>
          <w:tcPr>
            <w:tcW w:w="3261" w:type="dxa"/>
            <w:shd w:val="clear" w:color="auto" w:fill="C5E0B3" w:themeFill="accent6" w:themeFillTint="66"/>
          </w:tcPr>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Learners need to experience opportunities which are designed not only to raise their awareness of future choices but also raise their expectations and aspirations.  They develop the skills for personal planning and making decisions in the context of curriculum, learning and achievement which will prepare them for next stages in life.</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20"/>
                <w:szCs w:val="20"/>
              </w:rPr>
            </w:pP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9"/>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 xml:space="preserve">Take part in group activities and ask and/or answer questions. </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Work collaboratively with others in group activities.</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Actively take part in planning for learning through sharing ideas and suggestions.</w:t>
            </w:r>
          </w:p>
          <w:p w:rsidR="00FC6DD9" w:rsidRPr="00695A3D" w:rsidRDefault="00FC6DD9" w:rsidP="00FC6DD9">
            <w:pPr>
              <w:rPr>
                <w:rFonts w:asciiTheme="minorHAnsi" w:hAnsiTheme="minorHAnsi" w:cs="Arial"/>
                <w:sz w:val="20"/>
                <w:szCs w:val="20"/>
              </w:rPr>
            </w:pP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 xml:space="preserve">Take part in competitions, events, festivals, assemblies, enterprise work as part of ongoing school life. </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Use simple strategies to evaluate their own skills and abilities as well as those of others.</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Reflect on their own learning and set their own learning targets and next steps.</w:t>
            </w:r>
          </w:p>
          <w:p w:rsidR="00FC6DD9" w:rsidRPr="00695A3D" w:rsidRDefault="00FC6DD9" w:rsidP="00FC6DD9">
            <w:pPr>
              <w:spacing w:after="200" w:line="276" w:lineRule="auto"/>
              <w:rPr>
                <w:rFonts w:asciiTheme="minorHAnsi" w:hAnsiTheme="minorHAnsi" w:cs="Arial"/>
                <w:sz w:val="20"/>
                <w:szCs w:val="20"/>
              </w:rPr>
            </w:pPr>
          </w:p>
        </w:tc>
        <w:tc>
          <w:tcPr>
            <w:tcW w:w="4394"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Take on different roles/ responsibilities while working cooperatively on tasks</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 xml:space="preserve">Talk about what  they have learned/found out and share this with others referring back to LIs/ SC </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Self-assess skills and abilities using a variety of strategies.</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Evaluate and evidence (sensitively) the skills and abilities of others.</w:t>
            </w:r>
          </w:p>
          <w:p w:rsidR="00FC6DD9" w:rsidRPr="00695A3D" w:rsidRDefault="00FC6DD9" w:rsidP="00FC6DD9">
            <w:pPr>
              <w:spacing w:after="200" w:line="276" w:lineRule="auto"/>
              <w:ind w:left="360"/>
              <w:contextualSpacing/>
              <w:rPr>
                <w:rFonts w:asciiTheme="minorHAnsi" w:hAnsiTheme="minorHAnsi" w:cs="Arial"/>
                <w:sz w:val="20"/>
                <w:szCs w:val="20"/>
              </w:rPr>
            </w:pPr>
          </w:p>
        </w:tc>
      </w:tr>
      <w:tr w:rsidR="00FC6DD9" w:rsidRPr="00695A3D" w:rsidTr="00FC6DD9">
        <w:tc>
          <w:tcPr>
            <w:tcW w:w="3261" w:type="dxa"/>
            <w:shd w:val="clear" w:color="auto" w:fill="C5E0B3" w:themeFill="accent6" w:themeFillTint="66"/>
          </w:tcPr>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b/>
                <w:sz w:val="20"/>
                <w:szCs w:val="20"/>
              </w:rPr>
            </w:pPr>
            <w:r w:rsidRPr="00695A3D">
              <w:rPr>
                <w:rFonts w:asciiTheme="minorHAnsi" w:hAnsiTheme="minorHAnsi" w:cs="Arial"/>
                <w:sz w:val="18"/>
                <w:szCs w:val="18"/>
              </w:rPr>
              <w:t>Learners should experience activities which enable them to develop the skills and attributes they will need if they are to achieve and sustain positive destinations beyond school.  Demands and employment patterns are changing, so it is particularly important for all young people to develop high levels of skill and also an understanding of work, training and lifelong learning so that they can embrace opportunities.</w:t>
            </w:r>
          </w:p>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20"/>
                <w:szCs w:val="20"/>
              </w:rPr>
            </w:pP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sz w:val="20"/>
                <w:szCs w:val="20"/>
              </w:rPr>
            </w:pPr>
          </w:p>
          <w:p w:rsidR="00FC6DD9" w:rsidRPr="00695A3D" w:rsidRDefault="00FC6DD9" w:rsidP="000350B2">
            <w:pPr>
              <w:numPr>
                <w:ilvl w:val="0"/>
                <w:numId w:val="28"/>
              </w:numPr>
              <w:spacing w:after="200" w:line="276" w:lineRule="auto"/>
              <w:contextualSpacing/>
              <w:rPr>
                <w:rFonts w:asciiTheme="minorHAnsi" w:hAnsiTheme="minorHAnsi"/>
                <w:sz w:val="20"/>
                <w:szCs w:val="20"/>
              </w:rPr>
            </w:pPr>
            <w:r w:rsidRPr="00695A3D">
              <w:rPr>
                <w:rFonts w:asciiTheme="minorHAnsi" w:hAnsiTheme="minorHAnsi"/>
                <w:sz w:val="20"/>
                <w:szCs w:val="20"/>
              </w:rPr>
              <w:t xml:space="preserve">Describe the jobs of adults working within school. </w:t>
            </w:r>
          </w:p>
          <w:p w:rsidR="00FC6DD9" w:rsidRPr="00695A3D" w:rsidRDefault="00FC6DD9" w:rsidP="00FC6DD9">
            <w:pPr>
              <w:spacing w:after="200" w:line="276" w:lineRule="auto"/>
              <w:ind w:left="360"/>
              <w:contextualSpacing/>
              <w:rPr>
                <w:rFonts w:asciiTheme="minorHAnsi" w:hAnsiTheme="minorHAnsi"/>
                <w:sz w:val="20"/>
                <w:szCs w:val="20"/>
              </w:rPr>
            </w:pP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sz w:val="20"/>
                <w:szCs w:val="20"/>
              </w:rPr>
            </w:pPr>
          </w:p>
          <w:p w:rsidR="00FC6DD9" w:rsidRPr="00695A3D" w:rsidRDefault="00FC6DD9" w:rsidP="000350B2">
            <w:pPr>
              <w:numPr>
                <w:ilvl w:val="0"/>
                <w:numId w:val="28"/>
              </w:numPr>
              <w:spacing w:after="200" w:line="276" w:lineRule="auto"/>
              <w:contextualSpacing/>
              <w:rPr>
                <w:rFonts w:asciiTheme="minorHAnsi" w:hAnsiTheme="minorHAnsi"/>
                <w:sz w:val="20"/>
                <w:szCs w:val="20"/>
              </w:rPr>
            </w:pPr>
            <w:r w:rsidRPr="00695A3D">
              <w:rPr>
                <w:rFonts w:asciiTheme="minorHAnsi" w:hAnsiTheme="minorHAnsi"/>
                <w:sz w:val="20"/>
                <w:szCs w:val="20"/>
              </w:rPr>
              <w:t>Describe the jobs of adults working within the wider community.</w:t>
            </w:r>
          </w:p>
          <w:p w:rsidR="00FC6DD9" w:rsidRPr="00695A3D" w:rsidRDefault="00FC6DD9" w:rsidP="000350B2">
            <w:pPr>
              <w:numPr>
                <w:ilvl w:val="0"/>
                <w:numId w:val="28"/>
              </w:numPr>
              <w:spacing w:after="200" w:line="276" w:lineRule="auto"/>
              <w:contextualSpacing/>
              <w:rPr>
                <w:rFonts w:asciiTheme="minorHAnsi" w:hAnsiTheme="minorHAnsi"/>
                <w:sz w:val="20"/>
                <w:szCs w:val="20"/>
              </w:rPr>
            </w:pPr>
            <w:r w:rsidRPr="00695A3D">
              <w:rPr>
                <w:rFonts w:asciiTheme="minorHAnsi" w:hAnsiTheme="minorHAnsi"/>
                <w:sz w:val="20"/>
                <w:szCs w:val="20"/>
              </w:rPr>
              <w:t>Show awareness of the different services and facilities within the local community.</w:t>
            </w:r>
          </w:p>
          <w:p w:rsidR="00FC6DD9" w:rsidRPr="00695A3D" w:rsidRDefault="00FC6DD9" w:rsidP="00FC6DD9">
            <w:pPr>
              <w:ind w:left="360"/>
              <w:contextualSpacing/>
              <w:rPr>
                <w:rFonts w:asciiTheme="minorHAnsi" w:hAnsiTheme="minorHAnsi"/>
                <w:sz w:val="20"/>
                <w:szCs w:val="20"/>
              </w:rPr>
            </w:pPr>
          </w:p>
        </w:tc>
        <w:tc>
          <w:tcPr>
            <w:tcW w:w="4394" w:type="dxa"/>
            <w:shd w:val="clear" w:color="auto" w:fill="auto"/>
          </w:tcPr>
          <w:p w:rsidR="00FC6DD9" w:rsidRPr="00695A3D" w:rsidRDefault="00FC6DD9" w:rsidP="00FC6DD9">
            <w:pPr>
              <w:ind w:left="360"/>
              <w:contextualSpacing/>
              <w:rPr>
                <w:rFonts w:asciiTheme="minorHAnsi" w:hAnsiTheme="minorHAnsi"/>
                <w:sz w:val="20"/>
                <w:szCs w:val="20"/>
              </w:rPr>
            </w:pPr>
          </w:p>
          <w:p w:rsidR="00FC6DD9" w:rsidRPr="00695A3D" w:rsidRDefault="00FC6DD9" w:rsidP="000350B2">
            <w:pPr>
              <w:numPr>
                <w:ilvl w:val="0"/>
                <w:numId w:val="28"/>
              </w:numPr>
              <w:spacing w:after="200" w:line="276" w:lineRule="auto"/>
              <w:contextualSpacing/>
              <w:rPr>
                <w:rFonts w:asciiTheme="minorHAnsi" w:hAnsiTheme="minorHAnsi"/>
                <w:sz w:val="20"/>
                <w:szCs w:val="20"/>
              </w:rPr>
            </w:pPr>
            <w:r w:rsidRPr="00695A3D">
              <w:rPr>
                <w:rFonts w:asciiTheme="minorHAnsi" w:hAnsiTheme="minorHAnsi"/>
                <w:sz w:val="20"/>
                <w:szCs w:val="20"/>
              </w:rPr>
              <w:t>Identify and describe the different services and facilities within the local community.</w:t>
            </w:r>
          </w:p>
          <w:p w:rsidR="00FC6DD9" w:rsidRPr="00695A3D" w:rsidRDefault="00FC6DD9" w:rsidP="000350B2">
            <w:pPr>
              <w:numPr>
                <w:ilvl w:val="0"/>
                <w:numId w:val="26"/>
              </w:numPr>
              <w:contextualSpacing/>
              <w:rPr>
                <w:rFonts w:asciiTheme="minorHAnsi" w:hAnsiTheme="minorHAnsi"/>
                <w:sz w:val="20"/>
                <w:szCs w:val="20"/>
              </w:rPr>
            </w:pPr>
            <w:r w:rsidRPr="00695A3D">
              <w:rPr>
                <w:rFonts w:asciiTheme="minorHAnsi" w:hAnsiTheme="minorHAnsi"/>
                <w:sz w:val="20"/>
                <w:szCs w:val="20"/>
              </w:rPr>
              <w:t>Show awareness of important local, national and world events e g sporting, cultural, social and natural events.</w:t>
            </w: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2"/>
        <w:tblW w:w="15877" w:type="dxa"/>
        <w:tblInd w:w="-998" w:type="dxa"/>
        <w:tblLook w:val="04A0" w:firstRow="1" w:lastRow="0" w:firstColumn="1" w:lastColumn="0" w:noHBand="0" w:noVBand="1"/>
      </w:tblPr>
      <w:tblGrid>
        <w:gridCol w:w="3261"/>
        <w:gridCol w:w="4111"/>
        <w:gridCol w:w="4111"/>
        <w:gridCol w:w="4394"/>
      </w:tblGrid>
      <w:tr w:rsidR="00FC6DD9" w:rsidRPr="00695A3D" w:rsidTr="00FC6DD9">
        <w:tc>
          <w:tcPr>
            <w:tcW w:w="15877" w:type="dxa"/>
            <w:gridSpan w:val="4"/>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rPr>
              <w:br w:type="page"/>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 PLANNING  FOR  CHOICES  AND  CHANGES</w:t>
            </w:r>
          </w:p>
          <w:p w:rsidR="00FC6DD9" w:rsidRPr="00695A3D" w:rsidRDefault="00FC6DD9" w:rsidP="00FC6DD9">
            <w:pPr>
              <w:jc w:val="center"/>
              <w:rPr>
                <w:rFonts w:asciiTheme="minorHAnsi" w:hAnsiTheme="minorHAnsi"/>
                <w:b/>
                <w:sz w:val="22"/>
                <w:szCs w:val="22"/>
              </w:rPr>
            </w:pPr>
          </w:p>
        </w:tc>
      </w:tr>
      <w:tr w:rsidR="00FC6DD9" w:rsidRPr="00695A3D" w:rsidTr="00FC6DD9">
        <w:tc>
          <w:tcPr>
            <w:tcW w:w="326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P5 Benchmarks</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P6 Benchmarks</w:t>
            </w:r>
          </w:p>
        </w:tc>
        <w:tc>
          <w:tcPr>
            <w:tcW w:w="4394"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P7 Benchmarks</w:t>
            </w:r>
          </w:p>
        </w:tc>
      </w:tr>
      <w:tr w:rsidR="00FC6DD9" w:rsidRPr="00695A3D" w:rsidTr="00FC6DD9">
        <w:trPr>
          <w:trHeight w:val="1050"/>
        </w:trPr>
        <w:tc>
          <w:tcPr>
            <w:tcW w:w="3261" w:type="dxa"/>
            <w:shd w:val="clear" w:color="auto" w:fill="C5E0B3" w:themeFill="accent6" w:themeFillTint="66"/>
          </w:tcPr>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Learners need to experience opportunities which are designed not only to raise their awareness of future choices but also raise their expectations and aspirations.  They develop the skills for personal planning and making decisions in the context of curriculum, learning and achievement which will prepare them for next stages in life.</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20"/>
                <w:szCs w:val="20"/>
              </w:rPr>
            </w:pP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 xml:space="preserve">Provide evidence of their own ideas and thinking. </w:t>
            </w:r>
            <w:r w:rsidRPr="00695A3D">
              <w:rPr>
                <w:rFonts w:asciiTheme="minorHAnsi" w:hAnsiTheme="minorHAnsi" w:cs="Arial"/>
                <w:sz w:val="20"/>
                <w:szCs w:val="20"/>
              </w:rPr>
              <w:br/>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Evidence their own, and others’, skills and abilities using a variety of ways.</w:t>
            </w: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 xml:space="preserve">Discuss important local, national and world events </w:t>
            </w:r>
            <w:r w:rsidRPr="00695A3D">
              <w:rPr>
                <w:rFonts w:asciiTheme="minorHAnsi" w:hAnsiTheme="minorHAnsi" w:cs="Arial"/>
                <w:i/>
                <w:sz w:val="20"/>
                <w:szCs w:val="20"/>
              </w:rPr>
              <w:t>e.g. sporting, cultural, social and natural events.</w:t>
            </w:r>
          </w:p>
        </w:tc>
        <w:tc>
          <w:tcPr>
            <w:tcW w:w="4111"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Offer thoughts and opinions to help improve things in school.</w:t>
            </w:r>
          </w:p>
          <w:p w:rsidR="00FC6DD9" w:rsidRPr="00695A3D" w:rsidRDefault="00FC6DD9" w:rsidP="000350B2">
            <w:pPr>
              <w:pStyle w:val="ListParagraph"/>
              <w:numPr>
                <w:ilvl w:val="0"/>
                <w:numId w:val="27"/>
              </w:numPr>
              <w:spacing w:after="200" w:line="276" w:lineRule="auto"/>
              <w:rPr>
                <w:rFonts w:asciiTheme="minorHAnsi" w:hAnsiTheme="minorHAnsi" w:cs="Arial"/>
                <w:sz w:val="20"/>
                <w:szCs w:val="20"/>
              </w:rPr>
            </w:pPr>
            <w:r w:rsidRPr="00695A3D">
              <w:rPr>
                <w:rFonts w:asciiTheme="minorHAnsi" w:hAnsiTheme="minorHAnsi" w:cs="Arial"/>
                <w:sz w:val="20"/>
                <w:szCs w:val="20"/>
              </w:rPr>
              <w:t xml:space="preserve">Identify skills and </w:t>
            </w:r>
            <w:r w:rsidRPr="00695A3D">
              <w:rPr>
                <w:rFonts w:asciiTheme="minorHAnsi" w:eastAsia="Calibri" w:hAnsiTheme="minorHAnsi" w:cs="Arial"/>
                <w:color w:val="000000"/>
                <w:sz w:val="20"/>
                <w:szCs w:val="20"/>
              </w:rPr>
              <w:t xml:space="preserve">areas for development. </w:t>
            </w:r>
          </w:p>
        </w:tc>
        <w:tc>
          <w:tcPr>
            <w:tcW w:w="4394" w:type="dxa"/>
            <w:shd w:val="clear" w:color="auto" w:fill="auto"/>
          </w:tcPr>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Take part in opportunities for pupil leadership.</w:t>
            </w:r>
          </w:p>
          <w:p w:rsidR="00FC6DD9" w:rsidRPr="00695A3D" w:rsidRDefault="00FC6DD9" w:rsidP="00FC6DD9">
            <w:pPr>
              <w:spacing w:after="200" w:line="276" w:lineRule="auto"/>
              <w:contextualSpacing/>
              <w:rPr>
                <w:rFonts w:asciiTheme="minorHAnsi" w:hAnsiTheme="minorHAnsi" w:cs="Arial"/>
                <w:sz w:val="20"/>
                <w:szCs w:val="20"/>
              </w:rPr>
            </w:pPr>
          </w:p>
          <w:p w:rsidR="00FC6DD9" w:rsidRPr="00695A3D" w:rsidRDefault="00FC6DD9" w:rsidP="000350B2">
            <w:pPr>
              <w:numPr>
                <w:ilvl w:val="0"/>
                <w:numId w:val="27"/>
              </w:numPr>
              <w:spacing w:after="200" w:line="276" w:lineRule="auto"/>
              <w:contextualSpacing/>
              <w:rPr>
                <w:rFonts w:asciiTheme="minorHAnsi" w:hAnsiTheme="minorHAnsi" w:cs="Arial"/>
                <w:sz w:val="20"/>
                <w:szCs w:val="20"/>
              </w:rPr>
            </w:pPr>
            <w:r w:rsidRPr="00695A3D">
              <w:rPr>
                <w:rFonts w:asciiTheme="minorHAnsi" w:eastAsia="Calibri" w:hAnsiTheme="minorHAnsi" w:cs="Arial"/>
                <w:color w:val="000000"/>
                <w:sz w:val="20"/>
                <w:szCs w:val="20"/>
              </w:rPr>
              <w:t>Through identifying skills and areas for development, learners are able to prepare themselves for the next stage in their life and learning</w:t>
            </w:r>
            <w:r w:rsidRPr="00695A3D">
              <w:rPr>
                <w:rFonts w:asciiTheme="minorHAnsi" w:hAnsiTheme="minorHAnsi" w:cs="Arial"/>
                <w:sz w:val="20"/>
                <w:szCs w:val="20"/>
              </w:rPr>
              <w:t>.</w:t>
            </w:r>
          </w:p>
        </w:tc>
      </w:tr>
      <w:tr w:rsidR="00FC6DD9" w:rsidRPr="00695A3D" w:rsidTr="00FC6DD9">
        <w:tc>
          <w:tcPr>
            <w:tcW w:w="3261" w:type="dxa"/>
            <w:shd w:val="clear" w:color="auto" w:fill="C5E0B3" w:themeFill="accent6" w:themeFillTint="66"/>
          </w:tcPr>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b/>
                <w:sz w:val="20"/>
                <w:szCs w:val="20"/>
              </w:rPr>
            </w:pPr>
            <w:r w:rsidRPr="00695A3D">
              <w:rPr>
                <w:rFonts w:asciiTheme="minorHAnsi" w:hAnsiTheme="minorHAnsi" w:cs="Arial"/>
                <w:sz w:val="18"/>
                <w:szCs w:val="18"/>
              </w:rPr>
              <w:t>Learners should experience activities which enable them to develop the skills and attributes they will need if they are to achieve and sustain positive destinations beyond school.  Demands and employment patterns are changing, so it is particularly important for all young people to develop high levels of skill and also an understanding of work, training and lifelong learning so that they can embrace opportunities.</w:t>
            </w:r>
          </w:p>
          <w:p w:rsidR="00FC6DD9" w:rsidRPr="00695A3D" w:rsidRDefault="00FC6DD9" w:rsidP="00FC6DD9">
            <w:pPr>
              <w:rPr>
                <w:rFonts w:asciiTheme="minorHAnsi" w:hAnsiTheme="minorHAnsi"/>
                <w:b/>
                <w:sz w:val="20"/>
                <w:szCs w:val="20"/>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20"/>
                <w:szCs w:val="20"/>
              </w:rPr>
            </w:pPr>
          </w:p>
        </w:tc>
        <w:tc>
          <w:tcPr>
            <w:tcW w:w="4111" w:type="dxa"/>
            <w:shd w:val="clear" w:color="auto" w:fill="auto"/>
          </w:tcPr>
          <w:p w:rsidR="00FC6DD9" w:rsidRPr="00695A3D" w:rsidRDefault="00FC6DD9" w:rsidP="00FC6DD9">
            <w:pPr>
              <w:spacing w:after="200" w:line="276" w:lineRule="auto"/>
              <w:ind w:left="303"/>
              <w:contextualSpacing/>
              <w:rPr>
                <w:rFonts w:asciiTheme="minorHAnsi" w:hAnsiTheme="minorHAnsi" w:cs="Arial"/>
                <w:sz w:val="20"/>
                <w:szCs w:val="20"/>
              </w:rPr>
            </w:pPr>
          </w:p>
          <w:p w:rsidR="00FC6DD9" w:rsidRPr="00695A3D" w:rsidRDefault="00FC6DD9" w:rsidP="000350B2">
            <w:pPr>
              <w:numPr>
                <w:ilvl w:val="0"/>
                <w:numId w:val="21"/>
              </w:numPr>
              <w:spacing w:after="200" w:line="276" w:lineRule="auto"/>
              <w:ind w:left="303"/>
              <w:contextualSpacing/>
              <w:rPr>
                <w:rFonts w:asciiTheme="minorHAnsi" w:hAnsiTheme="minorHAnsi" w:cs="Arial"/>
                <w:b/>
                <w:sz w:val="20"/>
                <w:szCs w:val="20"/>
              </w:rPr>
            </w:pPr>
            <w:r w:rsidRPr="00695A3D">
              <w:rPr>
                <w:rFonts w:asciiTheme="minorHAnsi" w:hAnsiTheme="minorHAnsi" w:cs="Arial"/>
                <w:sz w:val="20"/>
                <w:szCs w:val="20"/>
              </w:rPr>
              <w:t xml:space="preserve">Through visits and talking to different workers (including parents) show awareness of their employment their importance/significance in the community.     </w:t>
            </w:r>
          </w:p>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FC6DD9">
            <w:pPr>
              <w:spacing w:after="200" w:line="276" w:lineRule="auto"/>
              <w:ind w:left="360"/>
              <w:contextualSpacing/>
              <w:rPr>
                <w:rFonts w:asciiTheme="minorHAnsi" w:hAnsiTheme="minorHAnsi" w:cs="Arial"/>
                <w:sz w:val="20"/>
                <w:szCs w:val="20"/>
              </w:rPr>
            </w:pPr>
          </w:p>
          <w:p w:rsidR="00FC6DD9" w:rsidRPr="00695A3D" w:rsidRDefault="00FC6DD9" w:rsidP="00FC6DD9">
            <w:pPr>
              <w:spacing w:after="200" w:line="276" w:lineRule="auto"/>
              <w:ind w:left="360"/>
              <w:contextualSpacing/>
              <w:rPr>
                <w:rFonts w:asciiTheme="minorHAnsi" w:hAnsiTheme="minorHAnsi" w:cs="Arial"/>
                <w:sz w:val="20"/>
                <w:szCs w:val="20"/>
              </w:rPr>
            </w:pPr>
          </w:p>
        </w:tc>
        <w:tc>
          <w:tcPr>
            <w:tcW w:w="4111" w:type="dxa"/>
            <w:shd w:val="clear" w:color="auto" w:fill="auto"/>
          </w:tcPr>
          <w:p w:rsidR="00FC6DD9" w:rsidRPr="00695A3D" w:rsidRDefault="00FC6DD9" w:rsidP="00FC6DD9">
            <w:pPr>
              <w:rPr>
                <w:rFonts w:asciiTheme="minorHAnsi" w:hAnsiTheme="minorHAnsi" w:cs="Arial"/>
                <w:sz w:val="20"/>
                <w:szCs w:val="20"/>
              </w:rPr>
            </w:pPr>
          </w:p>
          <w:p w:rsidR="00FC6DD9" w:rsidRPr="00695A3D" w:rsidRDefault="00FC6DD9" w:rsidP="000350B2">
            <w:pPr>
              <w:numPr>
                <w:ilvl w:val="0"/>
                <w:numId w:val="21"/>
              </w:numPr>
              <w:contextualSpacing/>
              <w:rPr>
                <w:rFonts w:asciiTheme="minorHAnsi" w:hAnsiTheme="minorHAnsi" w:cs="Arial"/>
                <w:sz w:val="20"/>
                <w:szCs w:val="20"/>
              </w:rPr>
            </w:pPr>
            <w:r w:rsidRPr="00695A3D">
              <w:rPr>
                <w:rFonts w:asciiTheme="minorHAnsi" w:hAnsiTheme="minorHAnsi" w:cs="Arial"/>
                <w:sz w:val="20"/>
                <w:szCs w:val="20"/>
              </w:rPr>
              <w:t>Identify services and facilities out with their local community.</w:t>
            </w:r>
          </w:p>
        </w:tc>
        <w:tc>
          <w:tcPr>
            <w:tcW w:w="4394" w:type="dxa"/>
            <w:shd w:val="clear" w:color="auto" w:fill="auto"/>
          </w:tcPr>
          <w:p w:rsidR="00FC6DD9" w:rsidRPr="00695A3D" w:rsidRDefault="00FC6DD9" w:rsidP="00FC6DD9">
            <w:pPr>
              <w:spacing w:after="200" w:line="276" w:lineRule="auto"/>
              <w:contextualSpacing/>
              <w:rPr>
                <w:rFonts w:asciiTheme="minorHAnsi" w:hAnsiTheme="minorHAnsi" w:cs="Arial"/>
                <w:sz w:val="20"/>
                <w:szCs w:val="20"/>
              </w:rPr>
            </w:pPr>
          </w:p>
          <w:p w:rsidR="00FC6DD9" w:rsidRPr="00695A3D" w:rsidRDefault="00FC6DD9" w:rsidP="000350B2">
            <w:pPr>
              <w:numPr>
                <w:ilvl w:val="0"/>
                <w:numId w:val="24"/>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Investigate different careers/occupations and identify those which might interest the learner.</w:t>
            </w:r>
          </w:p>
          <w:p w:rsidR="00FC6DD9" w:rsidRPr="00695A3D" w:rsidRDefault="00FC6DD9" w:rsidP="000350B2">
            <w:pPr>
              <w:numPr>
                <w:ilvl w:val="0"/>
                <w:numId w:val="24"/>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Recognise the relevance of planned learning to learner’s future life.</w:t>
            </w:r>
          </w:p>
          <w:p w:rsidR="00FC6DD9" w:rsidRPr="00695A3D" w:rsidRDefault="00FC6DD9" w:rsidP="000350B2">
            <w:pPr>
              <w:numPr>
                <w:ilvl w:val="0"/>
                <w:numId w:val="24"/>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Recognise the relevance of learned skills to their future life.</w:t>
            </w:r>
          </w:p>
          <w:p w:rsidR="00FC6DD9" w:rsidRPr="00695A3D" w:rsidRDefault="00FC6DD9" w:rsidP="000350B2">
            <w:pPr>
              <w:numPr>
                <w:ilvl w:val="0"/>
                <w:numId w:val="24"/>
              </w:numPr>
              <w:spacing w:after="200" w:line="276" w:lineRule="auto"/>
              <w:contextualSpacing/>
              <w:rPr>
                <w:rFonts w:asciiTheme="minorHAnsi" w:hAnsiTheme="minorHAnsi" w:cs="Arial"/>
                <w:sz w:val="20"/>
                <w:szCs w:val="20"/>
              </w:rPr>
            </w:pPr>
            <w:r w:rsidRPr="00695A3D">
              <w:rPr>
                <w:rFonts w:asciiTheme="minorHAnsi" w:hAnsiTheme="minorHAnsi" w:cs="Arial"/>
                <w:sz w:val="20"/>
                <w:szCs w:val="20"/>
              </w:rPr>
              <w:t>Recognise the relevance of learner’s interests to their future life.</w:t>
            </w:r>
          </w:p>
          <w:p w:rsidR="00FC6DD9" w:rsidRPr="00695A3D" w:rsidRDefault="00FC6DD9" w:rsidP="00FC6DD9">
            <w:pPr>
              <w:spacing w:after="200" w:line="276" w:lineRule="auto"/>
              <w:contextualSpacing/>
              <w:rPr>
                <w:rFonts w:asciiTheme="minorHAnsi" w:hAnsiTheme="minorHAnsi" w:cs="Arial"/>
                <w:sz w:val="20"/>
                <w:szCs w:val="20"/>
              </w:rPr>
            </w:pPr>
          </w:p>
        </w:tc>
      </w:tr>
    </w:tbl>
    <w:p w:rsidR="00FC6DD9" w:rsidRPr="00695A3D" w:rsidRDefault="00FC6DD9">
      <w:pPr>
        <w:rPr>
          <w:rFonts w:asciiTheme="minorHAnsi" w:hAnsiTheme="minorHAnsi"/>
        </w:rPr>
      </w:pPr>
    </w:p>
    <w:p w:rsidR="00FC6DD9" w:rsidRDefault="00FC6DD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Default="004E11A9" w:rsidP="00FC6DD9">
      <w:pPr>
        <w:rPr>
          <w:rFonts w:asciiTheme="minorHAnsi" w:hAnsiTheme="minorHAnsi"/>
        </w:rPr>
      </w:pPr>
    </w:p>
    <w:p w:rsidR="004E11A9" w:rsidRPr="00695A3D" w:rsidRDefault="004E11A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09440" behindDoc="0" locked="0" layoutInCell="1" allowOverlap="1" wp14:anchorId="4AE22A84" wp14:editId="6185ED4E">
                <wp:simplePos x="0" y="0"/>
                <wp:positionH relativeFrom="margin">
                  <wp:posOffset>0</wp:posOffset>
                </wp:positionH>
                <wp:positionV relativeFrom="paragraph">
                  <wp:posOffset>-635</wp:posOffset>
                </wp:positionV>
                <wp:extent cx="9095199" cy="3210127"/>
                <wp:effectExtent l="0" t="0" r="10795" b="28575"/>
                <wp:wrapNone/>
                <wp:docPr id="15" name="Rounded Rectangle 15"/>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Food and Health</w:t>
                            </w:r>
                          </w:p>
                          <w:p w:rsidR="00221E0A" w:rsidRPr="00033DDA" w:rsidRDefault="00221E0A" w:rsidP="00FC6DD9">
                            <w:pPr>
                              <w:jc w:val="center"/>
                              <w:rPr>
                                <w:sz w:val="72"/>
                                <w:szCs w:val="72"/>
                              </w:rPr>
                            </w:pPr>
                            <w:r w:rsidRPr="00033DDA">
                              <w:rPr>
                                <w:rFonts w:ascii="Calibri" w:eastAsia="Calibri" w:hAnsi="Calibri" w:cs="Arial"/>
                                <w:b/>
                                <w:color w:val="538135" w:themeColor="accent6" w:themeShade="BF"/>
                                <w:sz w:val="72"/>
                                <w:szCs w:val="72"/>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22A84" id="Rounded Rectangle 15" o:spid="_x0000_s1071" style="position:absolute;margin-left:0;margin-top:-.05pt;width:716.15pt;height:25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Food and Health</w:t>
                      </w:r>
                    </w:p>
                    <w:p w:rsidR="00221E0A" w:rsidRPr="00033DDA" w:rsidRDefault="00221E0A" w:rsidP="00FC6DD9">
                      <w:pPr>
                        <w:jc w:val="center"/>
                        <w:rPr>
                          <w:sz w:val="72"/>
                          <w:szCs w:val="72"/>
                        </w:rPr>
                      </w:pPr>
                      <w:r w:rsidRPr="00033DDA">
                        <w:rPr>
                          <w:rFonts w:ascii="Calibri" w:eastAsia="Calibri" w:hAnsi="Calibri" w:cs="Arial"/>
                          <w:b/>
                          <w:color w:val="538135" w:themeColor="accent6" w:themeShade="BF"/>
                          <w:sz w:val="72"/>
                          <w:szCs w:val="72"/>
                        </w:rPr>
                        <w:t>Progression</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4E11A9" w:rsidRPr="00695A3D" w:rsidRDefault="004E11A9" w:rsidP="00FC6DD9">
      <w:pPr>
        <w:rPr>
          <w:rFonts w:asciiTheme="minorHAnsi" w:hAnsiTheme="minorHAnsi"/>
        </w:rPr>
      </w:pPr>
    </w:p>
    <w:tbl>
      <w:tblPr>
        <w:tblStyle w:val="TableGrid"/>
        <w:tblpPr w:leftFromText="180" w:rightFromText="180" w:vertAnchor="text" w:horzAnchor="margin" w:tblpY="-1799"/>
        <w:tblW w:w="14743" w:type="dxa"/>
        <w:tblLook w:val="04A0" w:firstRow="1" w:lastRow="0" w:firstColumn="1" w:lastColumn="0" w:noHBand="0" w:noVBand="1"/>
      </w:tblPr>
      <w:tblGrid>
        <w:gridCol w:w="4106"/>
        <w:gridCol w:w="3527"/>
        <w:gridCol w:w="18"/>
        <w:gridCol w:w="1721"/>
        <w:gridCol w:w="1825"/>
        <w:gridCol w:w="138"/>
        <w:gridCol w:w="3408"/>
      </w:tblGrid>
      <w:tr w:rsidR="00FC6DD9" w:rsidRPr="00695A3D" w:rsidTr="00FC6DD9">
        <w:trPr>
          <w:trHeight w:val="295"/>
        </w:trPr>
        <w:tc>
          <w:tcPr>
            <w:tcW w:w="14743" w:type="dxa"/>
            <w:gridSpan w:val="7"/>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Food and Health - Nutrition</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Outcomes 29 / 30 / </w:t>
            </w:r>
            <w:r w:rsidRPr="00695A3D">
              <w:rPr>
                <w:rFonts w:asciiTheme="minorHAnsi" w:hAnsiTheme="minorHAnsi" w:cs="Arial"/>
                <w:b/>
                <w:color w:val="A5A5A5" w:themeColor="accent3"/>
              </w:rPr>
              <w:t>31</w:t>
            </w:r>
            <w:r w:rsidRPr="00695A3D">
              <w:rPr>
                <w:rFonts w:asciiTheme="minorHAnsi" w:hAnsiTheme="minorHAnsi" w:cs="Arial"/>
                <w:b/>
              </w:rPr>
              <w:t xml:space="preserve"> /32</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 xml:space="preserve">Early Level                            </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i/>
                <w:sz w:val="18"/>
                <w:szCs w:val="18"/>
              </w:rPr>
            </w:pPr>
            <w:r w:rsidRPr="00695A3D">
              <w:rPr>
                <w:rFonts w:asciiTheme="minorHAnsi" w:hAnsiTheme="minorHAnsi" w:cs="Arial"/>
                <w:sz w:val="18"/>
                <w:szCs w:val="18"/>
              </w:rPr>
              <w:t>I enjoy eating a diversity of foods in a range of social situations</w:t>
            </w:r>
            <w:r w:rsidRPr="00695A3D">
              <w:rPr>
                <w:rFonts w:asciiTheme="minorHAnsi" w:hAnsiTheme="minorHAnsi" w:cs="Arial"/>
                <w:i/>
                <w:sz w:val="18"/>
                <w:szCs w:val="18"/>
              </w:rPr>
              <w: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0-29a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Together we enjoy handling, tasting, talking and learning about different foods, discovering ways in which eating and drinking may help us to grow and keep healthy.</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0-30a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know that people need different kinds of food to keep them healthy.</w:t>
            </w:r>
          </w:p>
          <w:p w:rsidR="00FC6DD9" w:rsidRPr="00695A3D" w:rsidRDefault="00FC6DD9" w:rsidP="00FC6DD9">
            <w:pPr>
              <w:rPr>
                <w:rFonts w:asciiTheme="minorHAnsi" w:hAnsiTheme="minorHAnsi" w:cs="Arial"/>
                <w:b/>
              </w:rPr>
            </w:pPr>
            <w:r w:rsidRPr="00695A3D">
              <w:rPr>
                <w:rFonts w:asciiTheme="minorHAnsi" w:hAnsiTheme="minorHAnsi" w:cs="Arial"/>
                <w:b/>
                <w:sz w:val="18"/>
                <w:szCs w:val="18"/>
              </w:rPr>
              <w:t>HWB 0-32a</w:t>
            </w:r>
          </w:p>
        </w:tc>
        <w:tc>
          <w:tcPr>
            <w:tcW w:w="5266" w:type="dxa"/>
            <w:gridSpan w:val="3"/>
          </w:tcPr>
          <w:p w:rsidR="00FC6DD9" w:rsidRPr="00695A3D" w:rsidRDefault="00FC6DD9" w:rsidP="000350B2">
            <w:pPr>
              <w:numPr>
                <w:ilvl w:val="0"/>
                <w:numId w:val="5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 I can sit with others and attempt to taste different foods</w:t>
            </w:r>
          </w:p>
          <w:p w:rsidR="00FC6DD9" w:rsidRPr="00695A3D" w:rsidRDefault="00FC6DD9" w:rsidP="000350B2">
            <w:pPr>
              <w:numPr>
                <w:ilvl w:val="0"/>
                <w:numId w:val="5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give examples of when I eat with others (occasions and times of the day e.g. main meals)</w:t>
            </w:r>
          </w:p>
          <w:p w:rsidR="00FC6DD9" w:rsidRPr="00695A3D" w:rsidRDefault="00FC6DD9" w:rsidP="000350B2">
            <w:pPr>
              <w:numPr>
                <w:ilvl w:val="0"/>
                <w:numId w:val="5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handle different foods</w:t>
            </w:r>
          </w:p>
          <w:p w:rsidR="00FC6DD9" w:rsidRPr="00695A3D" w:rsidRDefault="00FC6DD9" w:rsidP="000350B2">
            <w:pPr>
              <w:numPr>
                <w:ilvl w:val="0"/>
                <w:numId w:val="5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sort different foods into sets of healthy and unhealthy</w:t>
            </w:r>
          </w:p>
          <w:p w:rsidR="00FC6DD9" w:rsidRPr="00695A3D" w:rsidRDefault="00FC6DD9" w:rsidP="000350B2">
            <w:pPr>
              <w:numPr>
                <w:ilvl w:val="0"/>
                <w:numId w:val="56"/>
              </w:numPr>
              <w:spacing w:after="200" w:line="276" w:lineRule="auto"/>
              <w:contextualSpacing/>
              <w:rPr>
                <w:rFonts w:asciiTheme="minorHAnsi" w:hAnsiTheme="minorHAnsi"/>
                <w:sz w:val="18"/>
                <w:szCs w:val="18"/>
              </w:rPr>
            </w:pPr>
            <w:r w:rsidRPr="00695A3D">
              <w:rPr>
                <w:rFonts w:asciiTheme="minorHAnsi" w:hAnsiTheme="minorHAnsi" w:cs="Arial"/>
                <w:sz w:val="18"/>
                <w:szCs w:val="18"/>
              </w:rPr>
              <w:t>I am aware that I need to eat a variety of different foods to stay healthy and that it gives me energy</w:t>
            </w:r>
          </w:p>
          <w:p w:rsidR="00FC6DD9" w:rsidRPr="00695A3D" w:rsidRDefault="00FC6DD9" w:rsidP="000350B2">
            <w:pPr>
              <w:numPr>
                <w:ilvl w:val="0"/>
                <w:numId w:val="56"/>
              </w:numPr>
              <w:spacing w:after="200" w:line="276" w:lineRule="auto"/>
              <w:contextualSpacing/>
              <w:rPr>
                <w:rFonts w:asciiTheme="minorHAnsi" w:hAnsiTheme="minorHAnsi"/>
                <w:sz w:val="18"/>
                <w:szCs w:val="18"/>
              </w:rPr>
            </w:pPr>
            <w:r w:rsidRPr="00695A3D">
              <w:rPr>
                <w:rFonts w:asciiTheme="minorHAnsi" w:hAnsiTheme="minorHAnsi" w:cs="Arial"/>
                <w:sz w:val="18"/>
                <w:szCs w:val="18"/>
              </w:rPr>
              <w:t>I can explain where some foods come from</w:t>
            </w:r>
          </w:p>
          <w:p w:rsidR="00FC6DD9" w:rsidRPr="00695A3D" w:rsidRDefault="00FC6DD9" w:rsidP="000350B2">
            <w:pPr>
              <w:numPr>
                <w:ilvl w:val="0"/>
                <w:numId w:val="35"/>
              </w:numPr>
              <w:spacing w:after="200" w:line="276" w:lineRule="auto"/>
              <w:contextualSpacing/>
              <w:rPr>
                <w:rFonts w:asciiTheme="minorHAnsi" w:hAnsiTheme="minorHAnsi"/>
                <w:sz w:val="18"/>
                <w:szCs w:val="18"/>
              </w:rPr>
            </w:pPr>
            <w:r w:rsidRPr="00695A3D">
              <w:rPr>
                <w:rFonts w:asciiTheme="minorHAnsi" w:hAnsiTheme="minorHAnsi"/>
                <w:sz w:val="18"/>
                <w:szCs w:val="18"/>
              </w:rPr>
              <w:t>I can role play various social eating situations e.g.  Breakfast, a picnic, a birthday party, in a café, a family meal</w:t>
            </w:r>
          </w:p>
          <w:p w:rsidR="00FC6DD9" w:rsidRPr="00695A3D" w:rsidRDefault="00FC6DD9" w:rsidP="000350B2">
            <w:pPr>
              <w:numPr>
                <w:ilvl w:val="0"/>
                <w:numId w:val="35"/>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have daily opportunities to enjoy handling, tasting, talking and learning about different foods/ drinks within my Nursery setting  </w:t>
            </w:r>
          </w:p>
          <w:p w:rsidR="00FC6DD9" w:rsidRPr="00695A3D" w:rsidRDefault="00FC6DD9" w:rsidP="000350B2">
            <w:pPr>
              <w:numPr>
                <w:ilvl w:val="0"/>
                <w:numId w:val="35"/>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select things that I like to eat/ drink from a choice of fruit and vegetables, water and milk offered to me at snack time </w:t>
            </w:r>
          </w:p>
          <w:p w:rsidR="00FC6DD9" w:rsidRPr="00695A3D" w:rsidRDefault="00FC6DD9" w:rsidP="000350B2">
            <w:pPr>
              <w:numPr>
                <w:ilvl w:val="0"/>
                <w:numId w:val="35"/>
              </w:numPr>
              <w:spacing w:after="200" w:line="276" w:lineRule="auto"/>
              <w:contextualSpacing/>
              <w:rPr>
                <w:rFonts w:asciiTheme="minorHAnsi" w:hAnsiTheme="minorHAnsi"/>
                <w:sz w:val="18"/>
                <w:szCs w:val="18"/>
              </w:rPr>
            </w:pPr>
            <w:r w:rsidRPr="00695A3D">
              <w:rPr>
                <w:rFonts w:asciiTheme="minorHAnsi" w:hAnsiTheme="minorHAnsi"/>
                <w:sz w:val="18"/>
                <w:szCs w:val="18"/>
              </w:rPr>
              <w:t>I can name different fruits and vegetables we eat for snack</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I am aware that babies need to eat and drink different things from me</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I can recognise different tastes including sweet, salty and sour.</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I am discovering ways in which eating and drinking may help me grow and keep healthy and that certain foods are not as good for our teeth and bodies e.g.  sugary snacks, fizzy drinks.</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I can suggest foods/ drinks that different people need to keep healthy – e.g. babies, toddlers and young children.</w:t>
            </w:r>
          </w:p>
          <w:p w:rsidR="00FC6DD9" w:rsidRPr="00695A3D" w:rsidRDefault="00FC6DD9" w:rsidP="00FC6DD9">
            <w:pPr>
              <w:jc w:val="center"/>
              <w:rPr>
                <w:rFonts w:asciiTheme="minorHAnsi" w:hAnsiTheme="minorHAnsi" w:cs="Arial"/>
                <w:b/>
              </w:rPr>
            </w:pPr>
          </w:p>
        </w:tc>
        <w:tc>
          <w:tcPr>
            <w:tcW w:w="5371" w:type="dxa"/>
            <w:gridSpan w:val="3"/>
          </w:tcPr>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identify different foods I have tried</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identify and list some healthy and unhealthy foods</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name the foods I like to eat</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tell about a time I have shared a meal time and say why we were together and why a main meal is important</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explain where a wider range of foods come from</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give examples of food we should eat to keep us healthy, grow and give us energy</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compare foods which we should eat less of and foods we should eat more of</w:t>
            </w:r>
          </w:p>
          <w:p w:rsidR="00FC6DD9" w:rsidRPr="00695A3D" w:rsidRDefault="00FC6DD9" w:rsidP="000350B2">
            <w:pPr>
              <w:numPr>
                <w:ilvl w:val="0"/>
                <w:numId w:val="5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explain that some people need to eat different kinds of foods for different reasons</w:t>
            </w:r>
          </w:p>
          <w:p w:rsidR="00FC6DD9" w:rsidRPr="00695A3D" w:rsidRDefault="00FC6DD9" w:rsidP="000350B2">
            <w:pPr>
              <w:numPr>
                <w:ilvl w:val="0"/>
                <w:numId w:val="36"/>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handle, taste, talk and learn about different foods/drinks that I have experienced in different social settings e g  school lunches, party foods, Breakfast Club, fresh fruit in class </w:t>
            </w:r>
          </w:p>
          <w:p w:rsidR="00FC6DD9" w:rsidRPr="00695A3D" w:rsidRDefault="00FC6DD9" w:rsidP="000350B2">
            <w:pPr>
              <w:numPr>
                <w:ilvl w:val="0"/>
                <w:numId w:val="36"/>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identify personal likes and dislikes and make choices for myself at tuck shop and school lunches </w:t>
            </w:r>
          </w:p>
          <w:p w:rsidR="00FC6DD9" w:rsidRPr="00695A3D" w:rsidRDefault="00FC6DD9" w:rsidP="000350B2">
            <w:pPr>
              <w:numPr>
                <w:ilvl w:val="0"/>
                <w:numId w:val="36"/>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know different tastes including sweet, salty, sour and bitter </w:t>
            </w:r>
          </w:p>
          <w:p w:rsidR="00FC6DD9" w:rsidRPr="00695A3D" w:rsidRDefault="00FC6DD9" w:rsidP="000350B2">
            <w:pPr>
              <w:numPr>
                <w:ilvl w:val="0"/>
                <w:numId w:val="36"/>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use different senses to investigate and compare foods- taste, touch, smell, sight and hearing </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aware of the health benefits of drinking water </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I know that there are certain foods/ drinks that are healthier for our bodies e g. fruit, veg, milk and dairy.</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beginning to look more carefully at the snacks and meal choices I make and begin to identify which are healthier and why </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beginning to consider healthier alternative foods/ drinks I might select at snack time/ lunch time </w:t>
            </w:r>
          </w:p>
          <w:p w:rsidR="00FC6DD9" w:rsidRPr="00695A3D" w:rsidRDefault="00FC6DD9" w:rsidP="000350B2">
            <w:pPr>
              <w:numPr>
                <w:ilvl w:val="0"/>
                <w:numId w:val="43"/>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aware that some people can’t eat certain foods  </w:t>
            </w: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Default="00FC6DD9" w:rsidP="00FC6DD9">
            <w:pPr>
              <w:spacing w:after="200" w:line="276" w:lineRule="auto"/>
              <w:contextualSpacing/>
              <w:rPr>
                <w:rFonts w:asciiTheme="minorHAnsi" w:hAnsiTheme="minorHAnsi"/>
                <w:sz w:val="18"/>
                <w:szCs w:val="18"/>
              </w:rPr>
            </w:pPr>
          </w:p>
          <w:p w:rsidR="004E11A9" w:rsidRDefault="004E11A9" w:rsidP="00FC6DD9">
            <w:pPr>
              <w:spacing w:after="200" w:line="276" w:lineRule="auto"/>
              <w:contextualSpacing/>
              <w:rPr>
                <w:rFonts w:asciiTheme="minorHAnsi" w:hAnsiTheme="minorHAnsi"/>
                <w:sz w:val="18"/>
                <w:szCs w:val="18"/>
              </w:rPr>
            </w:pPr>
          </w:p>
          <w:p w:rsidR="004E11A9" w:rsidRPr="00695A3D" w:rsidRDefault="004E11A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 xml:space="preserve">Outcomes 29 / 30 / </w:t>
            </w:r>
            <w:r w:rsidRPr="00695A3D">
              <w:rPr>
                <w:rFonts w:asciiTheme="minorHAnsi" w:hAnsiTheme="minorHAnsi" w:cs="Arial"/>
                <w:b/>
                <w:color w:val="A5A5A5" w:themeColor="accent3"/>
              </w:rPr>
              <w:t>31</w:t>
            </w:r>
            <w:r w:rsidRPr="00695A3D">
              <w:rPr>
                <w:rFonts w:asciiTheme="minorHAnsi" w:hAnsiTheme="minorHAnsi" w:cs="Arial"/>
                <w:b/>
              </w:rPr>
              <w:t xml:space="preserve"> /32</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First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i/>
                <w:sz w:val="18"/>
                <w:szCs w:val="18"/>
              </w:rPr>
            </w:pPr>
            <w:r w:rsidRPr="00695A3D">
              <w:rPr>
                <w:rFonts w:asciiTheme="minorHAnsi" w:hAnsiTheme="minorHAnsi" w:cs="Arial"/>
                <w:sz w:val="18"/>
                <w:szCs w:val="18"/>
              </w:rPr>
              <w:t>I enjoy eating a diversity of foods in a range of social situations</w:t>
            </w:r>
            <w:r w:rsidRPr="00695A3D">
              <w:rPr>
                <w:rFonts w:asciiTheme="minorHAnsi" w:hAnsiTheme="minorHAnsi" w:cs="Arial"/>
                <w:i/>
                <w:sz w:val="18"/>
                <w:szCs w:val="18"/>
              </w:rPr>
              <w: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1-29a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By investigating the range of foods available I can discuss how they contribute to a healthy diet.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1-30a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i/>
                <w:sz w:val="18"/>
                <w:szCs w:val="18"/>
              </w:rPr>
            </w:pPr>
            <w:r w:rsidRPr="00695A3D">
              <w:rPr>
                <w:rFonts w:asciiTheme="minorHAnsi" w:hAnsiTheme="minorHAnsi" w:cs="Arial"/>
                <w:sz w:val="18"/>
                <w:szCs w:val="18"/>
              </w:rPr>
              <w:t>I experience a sense of enjoyment and achievement when preparing simple healthy foods and drinks</w:t>
            </w:r>
            <w:r w:rsidRPr="00695A3D">
              <w:rPr>
                <w:rFonts w:asciiTheme="minorHAnsi" w:hAnsiTheme="minorHAnsi" w:cs="Arial"/>
                <w:i/>
                <w:sz w:val="18"/>
                <w:szCs w:val="18"/>
              </w:rPr>
              <w: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1-30b</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am beginning to understand that nutritional needs change at different stages of life, for example the role of breastfeeding in infant nutrition.</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1-32a</w:t>
            </w:r>
          </w:p>
          <w:p w:rsidR="00FC6DD9" w:rsidRPr="00695A3D" w:rsidRDefault="00FC6DD9" w:rsidP="00FC6DD9">
            <w:pPr>
              <w:rPr>
                <w:rFonts w:asciiTheme="minorHAnsi" w:hAnsiTheme="minorHAnsi" w:cs="Arial"/>
                <w:b/>
                <w:sz w:val="18"/>
                <w:szCs w:val="18"/>
              </w:rPr>
            </w:pPr>
          </w:p>
        </w:tc>
        <w:tc>
          <w:tcPr>
            <w:tcW w:w="3545" w:type="dxa"/>
            <w:gridSpan w:val="2"/>
          </w:tcPr>
          <w:p w:rsidR="00FC6DD9" w:rsidRPr="004E11A9" w:rsidRDefault="00FC6DD9" w:rsidP="000350B2">
            <w:pPr>
              <w:numPr>
                <w:ilvl w:val="0"/>
                <w:numId w:val="34"/>
              </w:numPr>
              <w:spacing w:after="200" w:line="276" w:lineRule="auto"/>
              <w:contextualSpacing/>
              <w:rPr>
                <w:rFonts w:asciiTheme="minorHAnsi" w:eastAsia="Calibri" w:hAnsiTheme="minorHAnsi" w:cs="Arial"/>
                <w:sz w:val="18"/>
                <w:szCs w:val="18"/>
                <w:lang w:val="en-US"/>
              </w:rPr>
            </w:pPr>
            <w:r w:rsidRPr="004E11A9">
              <w:rPr>
                <w:rFonts w:asciiTheme="minorHAnsi" w:hAnsiTheme="minorHAnsi" w:cs="Arial"/>
                <w:sz w:val="18"/>
                <w:szCs w:val="18"/>
              </w:rPr>
              <w:t>I can talk about a special occasion and the kind of food I ate</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choose and sort foods into groups.</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talk about foods that are good for me</w:t>
            </w:r>
          </w:p>
          <w:p w:rsidR="00FC6DD9" w:rsidRPr="004E11A9" w:rsidRDefault="00FC6DD9" w:rsidP="000350B2">
            <w:pPr>
              <w:numPr>
                <w:ilvl w:val="0"/>
                <w:numId w:val="34"/>
              </w:numPr>
              <w:spacing w:after="200" w:line="276" w:lineRule="auto"/>
              <w:contextualSpacing/>
              <w:rPr>
                <w:rFonts w:asciiTheme="minorHAnsi" w:eastAsia="Arial" w:hAnsiTheme="minorHAnsi" w:cs="Arial"/>
                <w:sz w:val="18"/>
                <w:szCs w:val="18"/>
                <w:lang w:val="en-US"/>
              </w:rPr>
            </w:pPr>
            <w:r w:rsidRPr="004E11A9">
              <w:rPr>
                <w:rFonts w:asciiTheme="minorHAnsi" w:eastAsia="Arial" w:hAnsiTheme="minorHAnsi" w:cs="Arial"/>
                <w:sz w:val="18"/>
                <w:szCs w:val="18"/>
              </w:rPr>
              <w:t>I can prepare a simple healthy drink/snack</w:t>
            </w:r>
          </w:p>
          <w:p w:rsidR="00FC6DD9" w:rsidRPr="004E11A9" w:rsidRDefault="00FC6DD9" w:rsidP="000350B2">
            <w:pPr>
              <w:numPr>
                <w:ilvl w:val="0"/>
                <w:numId w:val="34"/>
              </w:numPr>
              <w:spacing w:after="200" w:line="276" w:lineRule="auto"/>
              <w:contextualSpacing/>
              <w:rPr>
                <w:rFonts w:asciiTheme="minorHAnsi" w:hAnsiTheme="minorHAnsi"/>
                <w:b/>
                <w:bCs/>
                <w:sz w:val="18"/>
                <w:szCs w:val="18"/>
              </w:rPr>
            </w:pPr>
            <w:r w:rsidRPr="004E11A9">
              <w:rPr>
                <w:rFonts w:asciiTheme="minorHAnsi" w:eastAsia="Arial" w:hAnsiTheme="minorHAnsi" w:cs="Arial"/>
                <w:sz w:val="18"/>
                <w:szCs w:val="18"/>
              </w:rPr>
              <w:t>I can recognise how diet changes throughout life</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understand the importance of drinking water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am familiar with the term “5 a day”  and can explain what this means and how I can achieve it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can explain what is meant by healthy food and give some examples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can list some unhealthy or “junk” foods and give a reason why I think they are unhealthy </w:t>
            </w:r>
          </w:p>
          <w:p w:rsidR="00FC6DD9" w:rsidRPr="004E11A9" w:rsidRDefault="00FC6DD9" w:rsidP="000350B2">
            <w:pPr>
              <w:numPr>
                <w:ilvl w:val="0"/>
                <w:numId w:val="34"/>
              </w:numPr>
              <w:spacing w:after="200" w:line="276" w:lineRule="auto"/>
              <w:contextualSpacing/>
              <w:rPr>
                <w:rFonts w:asciiTheme="minorHAnsi" w:hAnsiTheme="minorHAnsi"/>
                <w:b/>
                <w:sz w:val="18"/>
                <w:szCs w:val="18"/>
              </w:rPr>
            </w:pPr>
            <w:r w:rsidRPr="004E11A9">
              <w:rPr>
                <w:rFonts w:asciiTheme="minorHAnsi" w:hAnsiTheme="minorHAnsi"/>
                <w:sz w:val="18"/>
                <w:szCs w:val="18"/>
              </w:rPr>
              <w:t>With assistance, I can safely chop, peel and grate ingredients and follow a simple recipe to make a non-cook dish</w:t>
            </w:r>
          </w:p>
          <w:p w:rsidR="00FC6DD9" w:rsidRPr="004E11A9" w:rsidRDefault="00FC6DD9" w:rsidP="000350B2">
            <w:pPr>
              <w:numPr>
                <w:ilvl w:val="0"/>
                <w:numId w:val="34"/>
              </w:numPr>
              <w:spacing w:after="200" w:line="276" w:lineRule="auto"/>
              <w:contextualSpacing/>
              <w:rPr>
                <w:rFonts w:asciiTheme="minorHAnsi" w:hAnsiTheme="minorHAnsi"/>
                <w:b/>
                <w:sz w:val="18"/>
                <w:szCs w:val="18"/>
              </w:rPr>
            </w:pPr>
            <w:r w:rsidRPr="004E11A9">
              <w:rPr>
                <w:rFonts w:asciiTheme="minorHAnsi" w:hAnsiTheme="minorHAnsi"/>
                <w:sz w:val="18"/>
                <w:szCs w:val="18"/>
              </w:rPr>
              <w:t>I am aware that as we go through life our food requirements change e g  new babies  need only milk, then more solid food</w:t>
            </w:r>
          </w:p>
          <w:p w:rsidR="00FC6DD9" w:rsidRPr="004E11A9" w:rsidRDefault="00FC6DD9" w:rsidP="00FC6DD9">
            <w:pPr>
              <w:spacing w:after="200" w:line="276" w:lineRule="auto"/>
              <w:contextualSpacing/>
              <w:rPr>
                <w:rFonts w:asciiTheme="minorHAnsi" w:hAnsiTheme="minorHAnsi"/>
                <w:b/>
                <w:sz w:val="18"/>
                <w:szCs w:val="18"/>
              </w:rPr>
            </w:pPr>
          </w:p>
        </w:tc>
        <w:tc>
          <w:tcPr>
            <w:tcW w:w="3546" w:type="dxa"/>
            <w:gridSpan w:val="2"/>
          </w:tcPr>
          <w:p w:rsidR="00FC6DD9" w:rsidRPr="004E11A9" w:rsidRDefault="00FC6DD9" w:rsidP="000350B2">
            <w:pPr>
              <w:numPr>
                <w:ilvl w:val="0"/>
                <w:numId w:val="34"/>
              </w:numPr>
              <w:spacing w:after="200" w:line="276" w:lineRule="auto"/>
              <w:contextualSpacing/>
              <w:rPr>
                <w:rFonts w:asciiTheme="minorHAnsi" w:eastAsia="Calibri" w:hAnsiTheme="minorHAnsi" w:cs="Arial"/>
                <w:sz w:val="18"/>
                <w:szCs w:val="18"/>
                <w:lang w:val="en-US"/>
              </w:rPr>
            </w:pPr>
            <w:r w:rsidRPr="004E11A9">
              <w:rPr>
                <w:rFonts w:asciiTheme="minorHAnsi" w:hAnsiTheme="minorHAnsi" w:cs="Arial"/>
                <w:sz w:val="18"/>
                <w:szCs w:val="18"/>
              </w:rPr>
              <w:t>I can give examples of food I eat at different special times</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demonstrate I know how to make healthy choices.</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say why some foods are good for me.</w:t>
            </w:r>
          </w:p>
          <w:p w:rsidR="00FC6DD9" w:rsidRPr="004E11A9" w:rsidRDefault="00FC6DD9" w:rsidP="000350B2">
            <w:pPr>
              <w:numPr>
                <w:ilvl w:val="0"/>
                <w:numId w:val="34"/>
              </w:numPr>
              <w:spacing w:after="200" w:line="276" w:lineRule="auto"/>
              <w:contextualSpacing/>
              <w:rPr>
                <w:rFonts w:asciiTheme="minorHAnsi" w:eastAsia="Arial" w:hAnsiTheme="minorHAnsi" w:cs="Arial"/>
                <w:sz w:val="18"/>
                <w:szCs w:val="18"/>
              </w:rPr>
            </w:pPr>
            <w:r w:rsidRPr="004E11A9">
              <w:rPr>
                <w:rFonts w:asciiTheme="minorHAnsi" w:eastAsia="Arial" w:hAnsiTheme="minorHAnsi" w:cs="Arial"/>
                <w:sz w:val="18"/>
                <w:szCs w:val="18"/>
              </w:rPr>
              <w:t>I can discuss and list with others what makes a healthy snack/drink.</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eastAsia="Arial" w:hAnsiTheme="minorHAnsi" w:cs="Arial"/>
                <w:sz w:val="18"/>
                <w:szCs w:val="18"/>
              </w:rPr>
              <w:t>I can give examples of the need for different food throughout life.</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am aware and can explain that there are different social settings one eats in and can describe the sort of foods typically served on these occasions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know what the healthy options are at meal times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can correctly sort foods as healthy and unhealthy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With assistance, I can safely chop, peel and grate ingredients and follow a simple recipe to cook a dish using the hob or grill</w:t>
            </w:r>
          </w:p>
          <w:p w:rsidR="00FC6DD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am aware that children require certain foods to help them grow and that different foods provide different nutritional benefits </w:t>
            </w: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Pr="004E11A9" w:rsidRDefault="004E11A9" w:rsidP="004E11A9">
            <w:pPr>
              <w:spacing w:after="200" w:line="276" w:lineRule="auto"/>
              <w:contextualSpacing/>
              <w:rPr>
                <w:rFonts w:asciiTheme="minorHAnsi" w:hAnsiTheme="minorHAnsi"/>
                <w:sz w:val="18"/>
                <w:szCs w:val="18"/>
              </w:rPr>
            </w:pPr>
          </w:p>
        </w:tc>
        <w:tc>
          <w:tcPr>
            <w:tcW w:w="3546" w:type="dxa"/>
            <w:gridSpan w:val="2"/>
          </w:tcPr>
          <w:p w:rsidR="00FC6DD9" w:rsidRPr="004E11A9" w:rsidRDefault="00FC6DD9" w:rsidP="000350B2">
            <w:pPr>
              <w:numPr>
                <w:ilvl w:val="0"/>
                <w:numId w:val="34"/>
              </w:numPr>
              <w:spacing w:after="200" w:line="276" w:lineRule="auto"/>
              <w:contextualSpacing/>
              <w:rPr>
                <w:rFonts w:asciiTheme="minorHAnsi" w:eastAsia="Calibri" w:hAnsiTheme="minorHAnsi" w:cs="Arial"/>
                <w:sz w:val="18"/>
                <w:szCs w:val="18"/>
                <w:lang w:val="en-US"/>
              </w:rPr>
            </w:pPr>
            <w:r w:rsidRPr="004E11A9">
              <w:rPr>
                <w:rFonts w:asciiTheme="minorHAnsi" w:hAnsiTheme="minorHAnsi" w:cs="Arial"/>
                <w:sz w:val="18"/>
                <w:szCs w:val="18"/>
              </w:rPr>
              <w:t>I can explain why I eat different foods on different occasions</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explain to others the importance of a healthy diet and can give examples</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create my own healthy menu</w:t>
            </w:r>
          </w:p>
          <w:p w:rsidR="00FC6DD9" w:rsidRPr="004E11A9" w:rsidRDefault="00FC6DD9" w:rsidP="000350B2">
            <w:pPr>
              <w:numPr>
                <w:ilvl w:val="0"/>
                <w:numId w:val="34"/>
              </w:numPr>
              <w:spacing w:after="200" w:line="276" w:lineRule="auto"/>
              <w:contextualSpacing/>
              <w:rPr>
                <w:rFonts w:asciiTheme="minorHAnsi" w:hAnsiTheme="minorHAnsi" w:cs="Arial"/>
                <w:sz w:val="18"/>
                <w:szCs w:val="18"/>
              </w:rPr>
            </w:pPr>
            <w:r w:rsidRPr="004E11A9">
              <w:rPr>
                <w:rFonts w:asciiTheme="minorHAnsi" w:hAnsiTheme="minorHAnsi" w:cs="Arial"/>
                <w:sz w:val="18"/>
                <w:szCs w:val="18"/>
              </w:rPr>
              <w:t>I can create my own healthy snack, including a drink</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cs="Arial"/>
                <w:sz w:val="18"/>
                <w:szCs w:val="18"/>
              </w:rPr>
              <w:t>I can explain in detail why my snack is good for me</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eastAsia="Arial" w:hAnsiTheme="minorHAnsi" w:cs="Arial"/>
                <w:sz w:val="18"/>
                <w:szCs w:val="18"/>
              </w:rPr>
              <w:t>I can explain why foods and diets change throughout life</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Given a situation or context, I can devise a menu suitable for that occasion using foods I enjoy eating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am able to look at a food diary of what I have eaten recently and say where I can make improvements to my diet </w:t>
            </w:r>
          </w:p>
          <w:p w:rsidR="00FC6DD9" w:rsidRPr="004E11A9" w:rsidRDefault="00FC6DD9" w:rsidP="000350B2">
            <w:pPr>
              <w:numPr>
                <w:ilvl w:val="0"/>
                <w:numId w:val="34"/>
              </w:numPr>
              <w:spacing w:after="200" w:line="276" w:lineRule="auto"/>
              <w:contextualSpacing/>
              <w:rPr>
                <w:rFonts w:asciiTheme="minorHAnsi" w:hAnsiTheme="minorHAnsi"/>
                <w:sz w:val="18"/>
                <w:szCs w:val="18"/>
              </w:rPr>
            </w:pPr>
            <w:r w:rsidRPr="004E11A9">
              <w:rPr>
                <w:rFonts w:asciiTheme="minorHAnsi" w:hAnsiTheme="minorHAnsi"/>
                <w:sz w:val="18"/>
                <w:szCs w:val="18"/>
              </w:rPr>
              <w:t xml:space="preserve">I can safely chop, peel and grate ingredients and follow a simple recipe, to prepare a dish, by using the hob, grill or by baking </w:t>
            </w:r>
          </w:p>
          <w:p w:rsidR="00FC6DD9" w:rsidRPr="004E11A9" w:rsidRDefault="00FC6DD9" w:rsidP="000350B2">
            <w:pPr>
              <w:numPr>
                <w:ilvl w:val="0"/>
                <w:numId w:val="44"/>
              </w:numPr>
              <w:spacing w:after="200" w:line="276" w:lineRule="auto"/>
              <w:ind w:left="283"/>
              <w:contextualSpacing/>
              <w:rPr>
                <w:rFonts w:asciiTheme="minorHAnsi" w:hAnsiTheme="minorHAnsi"/>
                <w:sz w:val="18"/>
                <w:szCs w:val="18"/>
              </w:rPr>
            </w:pPr>
            <w:r w:rsidRPr="004E11A9">
              <w:rPr>
                <w:rFonts w:asciiTheme="minorHAnsi" w:hAnsiTheme="minorHAnsi"/>
                <w:sz w:val="18"/>
                <w:szCs w:val="18"/>
              </w:rPr>
              <w:t xml:space="preserve">I am aware that a mother’s breast milk is perfectly tailored to her baby’s nutritional needs and that breast feeding provides other health benefits </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rPr>
                <w:rFonts w:asciiTheme="minorHAnsi" w:hAnsiTheme="minorHAnsi" w:cs="Arial"/>
              </w:rPr>
            </w:pPr>
            <w:r w:rsidRPr="00695A3D">
              <w:rPr>
                <w:rFonts w:asciiTheme="minorHAnsi" w:hAnsiTheme="minorHAnsi" w:cs="Arial"/>
                <w:b/>
              </w:rPr>
              <w:t xml:space="preserve">Outcomes 29 / 30 / </w:t>
            </w:r>
            <w:r w:rsidRPr="00695A3D">
              <w:rPr>
                <w:rFonts w:asciiTheme="minorHAnsi" w:hAnsiTheme="minorHAnsi" w:cs="Arial"/>
                <w:b/>
                <w:color w:val="A5A5A5" w:themeColor="accent3"/>
              </w:rPr>
              <w:t>31</w:t>
            </w:r>
            <w:r w:rsidRPr="00695A3D">
              <w:rPr>
                <w:rFonts w:asciiTheme="minorHAnsi" w:hAnsiTheme="minorHAnsi" w:cs="Arial"/>
                <w:b/>
              </w:rPr>
              <w:t xml:space="preserve"> /32</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Second Level </w:t>
            </w:r>
          </w:p>
        </w:tc>
      </w:tr>
      <w:tr w:rsidR="00FC6DD9" w:rsidRPr="00695A3D" w:rsidTr="00FC6DD9">
        <w:trPr>
          <w:trHeight w:val="1054"/>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enjoy eating a diversity of foods in a range of social situations.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2-29a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By applying the knowledge and understanding of current healthy eating advice I can contribute to a healthy eating plan.</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2-30a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understand that people at different life stages have differing nutritional needs and that some people may eat or avoid certain foods.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2-32a</w:t>
            </w:r>
          </w:p>
          <w:p w:rsidR="00FC6DD9" w:rsidRPr="00695A3D" w:rsidRDefault="00FC6DD9" w:rsidP="00FC6DD9">
            <w:pPr>
              <w:jc w:val="center"/>
              <w:rPr>
                <w:rFonts w:asciiTheme="minorHAnsi" w:hAnsiTheme="minorHAnsi" w:cs="Arial"/>
                <w:sz w:val="18"/>
                <w:szCs w:val="18"/>
              </w:rPr>
            </w:pPr>
          </w:p>
          <w:p w:rsidR="00FC6DD9" w:rsidRPr="00695A3D" w:rsidRDefault="00FC6DD9" w:rsidP="00FC6DD9">
            <w:pPr>
              <w:jc w:val="center"/>
              <w:rPr>
                <w:rFonts w:asciiTheme="minorHAnsi" w:hAnsiTheme="minorHAnsi" w:cs="Arial"/>
                <w:b/>
                <w:sz w:val="18"/>
                <w:szCs w:val="18"/>
              </w:rPr>
            </w:pPr>
          </w:p>
        </w:tc>
        <w:tc>
          <w:tcPr>
            <w:tcW w:w="3545" w:type="dxa"/>
            <w:gridSpan w:val="2"/>
          </w:tcPr>
          <w:p w:rsidR="00FC6DD9" w:rsidRPr="00695A3D" w:rsidRDefault="00FC6DD9" w:rsidP="000350B2">
            <w:pPr>
              <w:numPr>
                <w:ilvl w:val="0"/>
                <w:numId w:val="44"/>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try different foods linked to diverse cultural and social situations</w:t>
            </w:r>
          </w:p>
          <w:p w:rsidR="00FC6DD9" w:rsidRPr="00695A3D" w:rsidRDefault="00FC6DD9" w:rsidP="000350B2">
            <w:pPr>
              <w:numPr>
                <w:ilvl w:val="0"/>
                <w:numId w:val="44"/>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talk about some details of current healthy eating advice and discuss what a balanced diet is and why it is important</w:t>
            </w:r>
          </w:p>
          <w:p w:rsidR="00FC6DD9" w:rsidRPr="00695A3D" w:rsidRDefault="00FC6DD9" w:rsidP="00FC6DD9">
            <w:pPr>
              <w:spacing w:after="200" w:line="276" w:lineRule="auto"/>
              <w:ind w:left="360"/>
              <w:contextualSpacing/>
              <w:rPr>
                <w:rFonts w:asciiTheme="minorHAnsi" w:hAnsiTheme="minorHAnsi" w:cs="Arial"/>
                <w:sz w:val="18"/>
                <w:szCs w:val="18"/>
              </w:rPr>
            </w:pPr>
            <w:r w:rsidRPr="00695A3D">
              <w:rPr>
                <w:rFonts w:asciiTheme="minorHAnsi" w:hAnsiTheme="minorHAnsi" w:cs="Arial"/>
                <w:sz w:val="18"/>
                <w:szCs w:val="18"/>
              </w:rPr>
              <w:t xml:space="preserve"> ( e.g. five a day)</w:t>
            </w:r>
          </w:p>
          <w:p w:rsidR="00FC6DD9" w:rsidRPr="00695A3D" w:rsidRDefault="00FC6DD9" w:rsidP="000350B2">
            <w:pPr>
              <w:numPr>
                <w:ilvl w:val="0"/>
                <w:numId w:val="44"/>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give examples of different dietary requirements for different lifestyles e.g. athletes, diabetics and other individuals</w:t>
            </w:r>
          </w:p>
          <w:p w:rsidR="00FC6DD9" w:rsidRPr="00695A3D" w:rsidRDefault="00FC6DD9" w:rsidP="000350B2">
            <w:pPr>
              <w:numPr>
                <w:ilvl w:val="0"/>
                <w:numId w:val="39"/>
              </w:numPr>
              <w:spacing w:after="200" w:line="276" w:lineRule="auto"/>
              <w:ind w:left="303"/>
              <w:contextualSpacing/>
              <w:rPr>
                <w:rFonts w:asciiTheme="minorHAnsi" w:hAnsiTheme="minorHAnsi"/>
                <w:b/>
                <w:bCs/>
                <w:sz w:val="18"/>
                <w:szCs w:val="18"/>
              </w:rPr>
            </w:pPr>
            <w:r w:rsidRPr="00695A3D">
              <w:rPr>
                <w:rFonts w:asciiTheme="minorHAnsi" w:hAnsiTheme="minorHAnsi"/>
                <w:sz w:val="18"/>
                <w:szCs w:val="18"/>
              </w:rPr>
              <w:t xml:space="preserve">I am able to talk about the food choices I make in a variety of social settings and evaluate what are balanced choices </w:t>
            </w:r>
            <w:r w:rsidRPr="00695A3D">
              <w:rPr>
                <w:rFonts w:asciiTheme="minorHAnsi" w:hAnsiTheme="minorHAnsi"/>
                <w:color w:val="0000FF"/>
                <w:sz w:val="18"/>
                <w:szCs w:val="18"/>
              </w:rPr>
              <w:t xml:space="preserve">     </w:t>
            </w:r>
          </w:p>
          <w:p w:rsidR="00FC6DD9" w:rsidRPr="00695A3D" w:rsidRDefault="00FC6DD9" w:rsidP="000350B2">
            <w:pPr>
              <w:numPr>
                <w:ilvl w:val="0"/>
                <w:numId w:val="40"/>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By applying my knowledge and understanding of current healthy eating advice I can contribute to a healthy eating plan  </w:t>
            </w:r>
          </w:p>
          <w:p w:rsidR="00FC6DD9" w:rsidRPr="00695A3D" w:rsidRDefault="00FC6DD9" w:rsidP="000350B2">
            <w:pPr>
              <w:numPr>
                <w:ilvl w:val="0"/>
                <w:numId w:val="46"/>
              </w:numPr>
              <w:spacing w:after="200" w:line="276" w:lineRule="auto"/>
              <w:ind w:left="303"/>
              <w:contextualSpacing/>
              <w:rPr>
                <w:rFonts w:asciiTheme="minorHAnsi" w:hAnsiTheme="minorHAnsi"/>
                <w:b/>
                <w:sz w:val="18"/>
                <w:szCs w:val="18"/>
              </w:rPr>
            </w:pPr>
            <w:r w:rsidRPr="00695A3D">
              <w:rPr>
                <w:rFonts w:asciiTheme="minorHAnsi" w:hAnsiTheme="minorHAnsi"/>
                <w:sz w:val="18"/>
                <w:szCs w:val="18"/>
              </w:rPr>
              <w:t>I understand that people at different stages of life have different nutritional needs and that some people may eat and avoid certain foods</w:t>
            </w:r>
            <w:r w:rsidRPr="00695A3D">
              <w:rPr>
                <w:rFonts w:asciiTheme="minorHAnsi" w:hAnsiTheme="minorHAnsi"/>
                <w:color w:val="0000FF"/>
                <w:sz w:val="18"/>
                <w:szCs w:val="18"/>
              </w:rPr>
              <w:t xml:space="preserve"> </w:t>
            </w:r>
          </w:p>
        </w:tc>
        <w:tc>
          <w:tcPr>
            <w:tcW w:w="3546" w:type="dxa"/>
            <w:gridSpan w:val="2"/>
          </w:tcPr>
          <w:p w:rsidR="00FC6DD9" w:rsidRPr="00695A3D" w:rsidRDefault="00FC6DD9" w:rsidP="000350B2">
            <w:pPr>
              <w:numPr>
                <w:ilvl w:val="0"/>
                <w:numId w:val="4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From a list of different foods and social situations I can select the food I like to eat</w:t>
            </w:r>
          </w:p>
          <w:p w:rsidR="00FC6DD9" w:rsidRPr="00695A3D" w:rsidRDefault="00FC6DD9" w:rsidP="000350B2">
            <w:pPr>
              <w:numPr>
                <w:ilvl w:val="0"/>
                <w:numId w:val="4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apply one aspect of current advice and make a small change to my diet</w:t>
            </w:r>
          </w:p>
          <w:p w:rsidR="00FC6DD9" w:rsidRPr="00695A3D" w:rsidRDefault="00FC6DD9" w:rsidP="000350B2">
            <w:pPr>
              <w:numPr>
                <w:ilvl w:val="0"/>
                <w:numId w:val="46"/>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write a healthy eating plan for myself</w:t>
            </w:r>
          </w:p>
          <w:p w:rsidR="00FC6DD9" w:rsidRPr="00695A3D" w:rsidRDefault="00FC6DD9" w:rsidP="000350B2">
            <w:pPr>
              <w:numPr>
                <w:ilvl w:val="0"/>
                <w:numId w:val="46"/>
              </w:numPr>
              <w:spacing w:after="200" w:line="276" w:lineRule="auto"/>
              <w:contextualSpacing/>
              <w:rPr>
                <w:rFonts w:asciiTheme="minorHAnsi" w:hAnsiTheme="minorHAnsi"/>
                <w:sz w:val="18"/>
                <w:szCs w:val="18"/>
              </w:rPr>
            </w:pPr>
            <w:r w:rsidRPr="00695A3D">
              <w:rPr>
                <w:rFonts w:asciiTheme="minorHAnsi" w:eastAsia="Arial" w:hAnsiTheme="minorHAnsi" w:cs="Arial"/>
                <w:sz w:val="18"/>
                <w:szCs w:val="18"/>
              </w:rPr>
              <w:t>I can list foods that some people have to avoid e.g. intolerance or allergies to food types</w:t>
            </w:r>
          </w:p>
          <w:p w:rsidR="00FC6DD9" w:rsidRPr="00695A3D" w:rsidRDefault="00FC6DD9" w:rsidP="000350B2">
            <w:pPr>
              <w:numPr>
                <w:ilvl w:val="0"/>
                <w:numId w:val="37"/>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can identify healthy choices and the foods I like on a menu and in the home situation  </w:t>
            </w:r>
          </w:p>
          <w:p w:rsidR="00FC6DD9" w:rsidRPr="00695A3D" w:rsidRDefault="00FC6DD9" w:rsidP="000350B2">
            <w:pPr>
              <w:numPr>
                <w:ilvl w:val="0"/>
                <w:numId w:val="40"/>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can recognise which foods should be eaten as part of a balanced diet and which foods should be looked upon as treats </w:t>
            </w:r>
          </w:p>
          <w:p w:rsidR="00FC6DD9" w:rsidRPr="00695A3D" w:rsidRDefault="00FC6DD9" w:rsidP="000350B2">
            <w:pPr>
              <w:numPr>
                <w:ilvl w:val="0"/>
                <w:numId w:val="45"/>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By applying my knowledge and understanding of current healthy eating advice I can evaluate a healthy eating plan  </w:t>
            </w:r>
          </w:p>
          <w:p w:rsidR="00FC6DD9" w:rsidRPr="00695A3D" w:rsidRDefault="00FC6DD9" w:rsidP="00FC6DD9">
            <w:pPr>
              <w:rPr>
                <w:rFonts w:asciiTheme="minorHAnsi" w:hAnsiTheme="minorHAnsi"/>
                <w:sz w:val="18"/>
                <w:szCs w:val="18"/>
              </w:rPr>
            </w:pPr>
          </w:p>
        </w:tc>
        <w:tc>
          <w:tcPr>
            <w:tcW w:w="3546" w:type="dxa"/>
            <w:gridSpan w:val="2"/>
          </w:tcPr>
          <w:p w:rsidR="00FC6DD9" w:rsidRPr="00695A3D" w:rsidRDefault="00FC6DD9" w:rsidP="000350B2">
            <w:pPr>
              <w:numPr>
                <w:ilvl w:val="0"/>
                <w:numId w:val="4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compare and contrast the foods that are linked to a diverse range of social situations</w:t>
            </w:r>
          </w:p>
          <w:p w:rsidR="00FC6DD9" w:rsidRPr="00695A3D" w:rsidRDefault="00FC6DD9" w:rsidP="000350B2">
            <w:pPr>
              <w:numPr>
                <w:ilvl w:val="0"/>
                <w:numId w:val="45"/>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create a healthy eating plan applying my knowledge of current healthy eating advice</w:t>
            </w:r>
          </w:p>
          <w:p w:rsidR="00FC6DD9" w:rsidRPr="00695A3D" w:rsidRDefault="00FC6DD9" w:rsidP="000350B2">
            <w:pPr>
              <w:numPr>
                <w:ilvl w:val="0"/>
                <w:numId w:val="45"/>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plan and evaluate a day’s eating plan for someone with specific dietary needs</w:t>
            </w:r>
          </w:p>
          <w:p w:rsidR="00FC6DD9" w:rsidRPr="00695A3D" w:rsidRDefault="00FC6DD9" w:rsidP="000350B2">
            <w:pPr>
              <w:numPr>
                <w:ilvl w:val="0"/>
                <w:numId w:val="37"/>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aware of the increasing need to take responsibility in selecting, shopping for and preparing my own food </w:t>
            </w:r>
          </w:p>
          <w:p w:rsidR="00FC6DD9" w:rsidRPr="00695A3D" w:rsidRDefault="00FC6DD9" w:rsidP="000350B2">
            <w:pPr>
              <w:numPr>
                <w:ilvl w:val="0"/>
                <w:numId w:val="38"/>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can make these decisions in a variety of social settings e.g.  home, school and restaurants </w:t>
            </w:r>
          </w:p>
          <w:p w:rsidR="00FC6DD9" w:rsidRPr="00695A3D" w:rsidRDefault="00FC6DD9" w:rsidP="000350B2">
            <w:pPr>
              <w:numPr>
                <w:ilvl w:val="0"/>
                <w:numId w:val="40"/>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By applying my knowledge and understanding of current healthy eating advice I can design and justify a healthy eating plan  </w:t>
            </w:r>
            <w:r w:rsidRPr="00695A3D">
              <w:rPr>
                <w:rFonts w:asciiTheme="minorHAnsi" w:hAnsiTheme="minorHAnsi"/>
                <w:sz w:val="18"/>
                <w:szCs w:val="18"/>
              </w:rPr>
              <w:tab/>
            </w:r>
          </w:p>
          <w:p w:rsidR="00FC6DD9" w:rsidRPr="00695A3D" w:rsidRDefault="00FC6DD9" w:rsidP="000350B2">
            <w:pPr>
              <w:numPr>
                <w:ilvl w:val="0"/>
                <w:numId w:val="45"/>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developing my understanding of the nutritional needs of people who have different cultural requirements and backgrounds </w:t>
            </w:r>
          </w:p>
          <w:p w:rsidR="00FC6DD9" w:rsidRPr="00695A3D" w:rsidRDefault="00FC6DD9" w:rsidP="000350B2">
            <w:pPr>
              <w:numPr>
                <w:ilvl w:val="0"/>
                <w:numId w:val="45"/>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developing my understanding of the nutritional needs of people who have different conditions and requirements </w:t>
            </w:r>
          </w:p>
          <w:p w:rsidR="00FC6DD9" w:rsidRPr="004E11A9" w:rsidRDefault="00FC6DD9" w:rsidP="000350B2">
            <w:pPr>
              <w:numPr>
                <w:ilvl w:val="0"/>
                <w:numId w:val="45"/>
              </w:numPr>
              <w:spacing w:after="200" w:line="276" w:lineRule="auto"/>
              <w:ind w:left="283"/>
              <w:contextualSpacing/>
              <w:rPr>
                <w:rFonts w:asciiTheme="minorHAnsi" w:hAnsiTheme="minorHAnsi" w:cs="Helvetica"/>
                <w:b/>
                <w:sz w:val="18"/>
                <w:szCs w:val="18"/>
              </w:rPr>
            </w:pPr>
            <w:r w:rsidRPr="00695A3D">
              <w:rPr>
                <w:rFonts w:asciiTheme="minorHAnsi" w:hAnsiTheme="minorHAnsi"/>
                <w:sz w:val="18"/>
                <w:szCs w:val="18"/>
              </w:rPr>
              <w:t xml:space="preserve">I am able to recognise that each individual requires their own personal hygiene routine and that different individuals may have needs that require additional care/assistance </w:t>
            </w: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Default="004E11A9" w:rsidP="004E11A9">
            <w:pPr>
              <w:spacing w:after="200" w:line="276" w:lineRule="auto"/>
              <w:contextualSpacing/>
              <w:rPr>
                <w:rFonts w:asciiTheme="minorHAnsi" w:hAnsiTheme="minorHAnsi"/>
                <w:sz w:val="18"/>
                <w:szCs w:val="18"/>
              </w:rPr>
            </w:pPr>
          </w:p>
          <w:p w:rsidR="004E11A9" w:rsidRPr="00695A3D" w:rsidRDefault="004E11A9" w:rsidP="004E11A9">
            <w:pPr>
              <w:spacing w:after="200" w:line="276" w:lineRule="auto"/>
              <w:contextualSpacing/>
              <w:rPr>
                <w:rFonts w:asciiTheme="minorHAnsi" w:hAnsiTheme="minorHAnsi" w:cs="Helvetica"/>
                <w:b/>
                <w:sz w:val="18"/>
                <w:szCs w:val="18"/>
              </w:rPr>
            </w:pP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Outcomes 29 / 30 / 31 /32</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Third Level</w:t>
            </w:r>
          </w:p>
        </w:tc>
      </w:tr>
      <w:tr w:rsidR="00FC6DD9" w:rsidRPr="00695A3D" w:rsidTr="00FC6DD9">
        <w:trPr>
          <w:trHeight w:val="6587"/>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enjoy eating a diversity of foods in a range of social situations.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3-29a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By taking part in practical food activities and taking account of current healthy eating advice, I can prepare healthy foods to meet identified needs.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3-30a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Through practical activities using different foods and drinks, I can identify key nutrients, their sources and functions, and demonstrate the links between energy, nutrients and health.</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3-31a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am developing my understanding of the nutritional needs of people who have different conditions and requirements.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3-32a</w:t>
            </w:r>
          </w:p>
        </w:tc>
        <w:tc>
          <w:tcPr>
            <w:tcW w:w="3527" w:type="dxa"/>
          </w:tcPr>
          <w:p w:rsidR="00FC6DD9" w:rsidRPr="00695A3D" w:rsidRDefault="00FC6DD9" w:rsidP="000350B2">
            <w:pPr>
              <w:numPr>
                <w:ilvl w:val="0"/>
                <w:numId w:val="59"/>
              </w:numPr>
              <w:spacing w:after="200" w:line="276" w:lineRule="auto"/>
              <w:contextualSpacing/>
              <w:rPr>
                <w:rFonts w:asciiTheme="minorHAnsi" w:hAnsiTheme="minorHAnsi" w:cs="Arial"/>
                <w:sz w:val="19"/>
                <w:szCs w:val="19"/>
              </w:rPr>
            </w:pPr>
            <w:r w:rsidRPr="00695A3D">
              <w:rPr>
                <w:rFonts w:asciiTheme="minorHAnsi" w:hAnsiTheme="minorHAnsi" w:cs="Arial"/>
                <w:sz w:val="19"/>
                <w:szCs w:val="19"/>
              </w:rPr>
              <w:t>I can prepare simple dishes to meet the different needs of at least 2 groups of individuals</w:t>
            </w:r>
          </w:p>
          <w:p w:rsidR="00FC6DD9" w:rsidRPr="00695A3D" w:rsidRDefault="00FC6DD9" w:rsidP="000350B2">
            <w:pPr>
              <w:numPr>
                <w:ilvl w:val="0"/>
                <w:numId w:val="59"/>
              </w:numPr>
              <w:spacing w:after="200" w:line="276" w:lineRule="auto"/>
              <w:contextualSpacing/>
              <w:rPr>
                <w:rFonts w:asciiTheme="minorHAnsi" w:hAnsiTheme="minorHAnsi" w:cs="Arial"/>
                <w:sz w:val="19"/>
                <w:szCs w:val="19"/>
              </w:rPr>
            </w:pPr>
            <w:r w:rsidRPr="00695A3D">
              <w:rPr>
                <w:rFonts w:asciiTheme="minorHAnsi" w:hAnsiTheme="minorHAnsi"/>
                <w:bCs/>
                <w:sz w:val="19"/>
                <w:szCs w:val="19"/>
              </w:rPr>
              <w:t>I can identify the main nutrients,</w:t>
            </w:r>
          </w:p>
          <w:p w:rsidR="00FC6DD9" w:rsidRPr="00695A3D" w:rsidRDefault="00FC6DD9" w:rsidP="00FC6DD9">
            <w:pPr>
              <w:spacing w:after="200" w:line="276" w:lineRule="auto"/>
              <w:ind w:left="360"/>
              <w:contextualSpacing/>
              <w:rPr>
                <w:rFonts w:asciiTheme="minorHAnsi" w:hAnsiTheme="minorHAnsi" w:cs="Arial"/>
                <w:sz w:val="19"/>
                <w:szCs w:val="19"/>
              </w:rPr>
            </w:pPr>
            <w:r w:rsidRPr="00695A3D">
              <w:rPr>
                <w:rFonts w:asciiTheme="minorHAnsi" w:hAnsiTheme="minorHAnsi" w:cs="Arial"/>
                <w:sz w:val="19"/>
                <w:szCs w:val="19"/>
              </w:rPr>
              <w:t xml:space="preserve"> their sources and give a limited explanation linked to health (</w:t>
            </w:r>
            <w:r w:rsidRPr="00695A3D">
              <w:rPr>
                <w:rFonts w:asciiTheme="minorHAnsi" w:hAnsiTheme="minorHAnsi"/>
                <w:sz w:val="19"/>
                <w:szCs w:val="19"/>
              </w:rPr>
              <w:t xml:space="preserve"> </w:t>
            </w:r>
            <w:r w:rsidRPr="00695A3D">
              <w:rPr>
                <w:rFonts w:asciiTheme="minorHAnsi" w:hAnsiTheme="minorHAnsi" w:cs="Arial"/>
                <w:sz w:val="19"/>
                <w:szCs w:val="19"/>
              </w:rPr>
              <w:t>protein, carbohydrates, fat, vitamins A, B, C and D, calcium and iron)</w:t>
            </w:r>
          </w:p>
          <w:p w:rsidR="00FC6DD9" w:rsidRPr="00695A3D" w:rsidRDefault="00FC6DD9" w:rsidP="000350B2">
            <w:pPr>
              <w:numPr>
                <w:ilvl w:val="0"/>
                <w:numId w:val="59"/>
              </w:numPr>
              <w:spacing w:after="200" w:line="276" w:lineRule="auto"/>
              <w:contextualSpacing/>
              <w:rPr>
                <w:rFonts w:asciiTheme="minorHAnsi" w:hAnsiTheme="minorHAnsi" w:cs="Arial"/>
                <w:sz w:val="19"/>
                <w:szCs w:val="19"/>
              </w:rPr>
            </w:pPr>
            <w:r w:rsidRPr="00695A3D">
              <w:rPr>
                <w:rFonts w:asciiTheme="minorHAnsi" w:hAnsiTheme="minorHAnsi" w:cs="Arial"/>
                <w:bCs/>
                <w:sz w:val="19"/>
                <w:szCs w:val="19"/>
              </w:rPr>
              <w:t>I can show a basic understanding when I talk about different nutritional needs</w:t>
            </w:r>
          </w:p>
          <w:p w:rsidR="00FC6DD9" w:rsidRPr="00695A3D" w:rsidRDefault="00FC6DD9" w:rsidP="00FC6DD9">
            <w:pPr>
              <w:ind w:left="-57"/>
              <w:rPr>
                <w:rFonts w:asciiTheme="minorHAnsi" w:hAnsiTheme="minorHAnsi"/>
                <w:sz w:val="19"/>
                <w:szCs w:val="19"/>
              </w:rPr>
            </w:pPr>
          </w:p>
          <w:p w:rsidR="00FC6DD9" w:rsidRPr="00695A3D" w:rsidRDefault="00FC6DD9" w:rsidP="000350B2">
            <w:pPr>
              <w:numPr>
                <w:ilvl w:val="0"/>
                <w:numId w:val="38"/>
              </w:numPr>
              <w:spacing w:after="200" w:line="276" w:lineRule="auto"/>
              <w:ind w:left="303"/>
              <w:contextualSpacing/>
              <w:rPr>
                <w:rFonts w:asciiTheme="minorHAnsi" w:hAnsiTheme="minorHAnsi"/>
                <w:sz w:val="19"/>
                <w:szCs w:val="19"/>
              </w:rPr>
            </w:pPr>
            <w:r w:rsidRPr="00695A3D">
              <w:rPr>
                <w:rFonts w:asciiTheme="minorHAnsi" w:hAnsiTheme="minorHAnsi"/>
                <w:sz w:val="19"/>
                <w:szCs w:val="19"/>
              </w:rPr>
              <w:t>I am able to talk about the food choices that I make in a variety of social settings and evaluate what are good or bad choices</w:t>
            </w:r>
          </w:p>
          <w:p w:rsidR="00FC6DD9" w:rsidRPr="00695A3D" w:rsidRDefault="00FC6DD9" w:rsidP="00FC6DD9">
            <w:pPr>
              <w:spacing w:after="200" w:line="276" w:lineRule="auto"/>
              <w:ind w:left="28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ind w:left="303"/>
              <w:contextualSpacing/>
              <w:rPr>
                <w:rFonts w:asciiTheme="minorHAnsi" w:hAnsiTheme="minorHAnsi"/>
                <w:sz w:val="19"/>
                <w:szCs w:val="19"/>
              </w:rPr>
            </w:pPr>
          </w:p>
          <w:p w:rsidR="00FC6DD9" w:rsidRDefault="00FC6DD9" w:rsidP="00FC6DD9">
            <w:pPr>
              <w:spacing w:after="200" w:line="276" w:lineRule="auto"/>
              <w:ind w:left="303"/>
              <w:contextualSpacing/>
              <w:rPr>
                <w:rFonts w:asciiTheme="minorHAnsi" w:hAnsiTheme="minorHAnsi"/>
                <w:sz w:val="19"/>
                <w:szCs w:val="19"/>
              </w:rPr>
            </w:pPr>
          </w:p>
          <w:p w:rsidR="004E11A9" w:rsidRDefault="004E11A9" w:rsidP="00FC6DD9">
            <w:pPr>
              <w:spacing w:after="200" w:line="276" w:lineRule="auto"/>
              <w:ind w:left="303"/>
              <w:contextualSpacing/>
              <w:rPr>
                <w:rFonts w:asciiTheme="minorHAnsi" w:hAnsiTheme="minorHAnsi"/>
                <w:sz w:val="19"/>
                <w:szCs w:val="19"/>
              </w:rPr>
            </w:pPr>
          </w:p>
          <w:p w:rsidR="004E11A9" w:rsidRDefault="004E11A9" w:rsidP="00FC6DD9">
            <w:pPr>
              <w:spacing w:after="200" w:line="276" w:lineRule="auto"/>
              <w:ind w:left="303"/>
              <w:contextualSpacing/>
              <w:rPr>
                <w:rFonts w:asciiTheme="minorHAnsi" w:hAnsiTheme="minorHAnsi"/>
                <w:sz w:val="19"/>
                <w:szCs w:val="19"/>
              </w:rPr>
            </w:pPr>
          </w:p>
          <w:p w:rsidR="004E11A9" w:rsidRDefault="004E11A9" w:rsidP="00FC6DD9">
            <w:pPr>
              <w:spacing w:after="200" w:line="276" w:lineRule="auto"/>
              <w:ind w:left="303"/>
              <w:contextualSpacing/>
              <w:rPr>
                <w:rFonts w:asciiTheme="minorHAnsi" w:hAnsiTheme="minorHAnsi"/>
                <w:sz w:val="19"/>
                <w:szCs w:val="19"/>
              </w:rPr>
            </w:pPr>
          </w:p>
          <w:p w:rsidR="004E11A9" w:rsidRPr="00695A3D" w:rsidRDefault="004E11A9" w:rsidP="00FC6DD9">
            <w:pPr>
              <w:spacing w:after="200" w:line="276" w:lineRule="auto"/>
              <w:ind w:left="303"/>
              <w:contextualSpacing/>
              <w:rPr>
                <w:rFonts w:asciiTheme="minorHAnsi" w:hAnsiTheme="minorHAnsi"/>
                <w:sz w:val="19"/>
                <w:szCs w:val="19"/>
              </w:rPr>
            </w:pPr>
          </w:p>
          <w:p w:rsidR="00FC6DD9" w:rsidRPr="00695A3D" w:rsidRDefault="00FC6DD9" w:rsidP="00FC6DD9">
            <w:pPr>
              <w:spacing w:after="200" w:line="276" w:lineRule="auto"/>
              <w:contextualSpacing/>
              <w:rPr>
                <w:rFonts w:asciiTheme="minorHAnsi" w:hAnsiTheme="minorHAnsi"/>
                <w:sz w:val="19"/>
                <w:szCs w:val="19"/>
              </w:rPr>
            </w:pPr>
          </w:p>
        </w:tc>
        <w:tc>
          <w:tcPr>
            <w:tcW w:w="3702" w:type="dxa"/>
            <w:gridSpan w:val="4"/>
          </w:tcPr>
          <w:p w:rsidR="00FC6DD9" w:rsidRPr="00695A3D" w:rsidRDefault="00FC6DD9" w:rsidP="000350B2">
            <w:pPr>
              <w:numPr>
                <w:ilvl w:val="0"/>
                <w:numId w:val="47"/>
              </w:numPr>
              <w:spacing w:after="120"/>
              <w:rPr>
                <w:rFonts w:asciiTheme="minorHAnsi" w:hAnsiTheme="minorHAnsi"/>
                <w:sz w:val="19"/>
                <w:szCs w:val="19"/>
              </w:rPr>
            </w:pPr>
            <w:r w:rsidRPr="00695A3D">
              <w:rPr>
                <w:rFonts w:asciiTheme="minorHAnsi" w:hAnsiTheme="minorHAnsi"/>
                <w:sz w:val="19"/>
                <w:szCs w:val="19"/>
              </w:rPr>
              <w:t>I can prepare a range of dishes linked to current dietary health and explain how they meet at least 3 different groups</w:t>
            </w:r>
          </w:p>
          <w:p w:rsidR="00FC6DD9" w:rsidRPr="00695A3D" w:rsidRDefault="00FC6DD9" w:rsidP="000350B2">
            <w:pPr>
              <w:numPr>
                <w:ilvl w:val="0"/>
                <w:numId w:val="47"/>
              </w:numPr>
              <w:spacing w:after="200" w:line="276" w:lineRule="auto"/>
              <w:contextualSpacing/>
              <w:rPr>
                <w:rFonts w:asciiTheme="minorHAnsi" w:hAnsiTheme="minorHAnsi" w:cs="Arial"/>
                <w:sz w:val="19"/>
                <w:szCs w:val="19"/>
              </w:rPr>
            </w:pPr>
            <w:r w:rsidRPr="00695A3D">
              <w:rPr>
                <w:rFonts w:asciiTheme="minorHAnsi" w:hAnsiTheme="minorHAnsi" w:cs="Arial"/>
                <w:sz w:val="19"/>
                <w:szCs w:val="19"/>
              </w:rPr>
              <w:t>I can identify the following nutrients as before plus folic acid, sodium, fluoride and can give a simple explanation linked to health</w:t>
            </w:r>
          </w:p>
          <w:p w:rsidR="00FC6DD9" w:rsidRPr="00695A3D" w:rsidRDefault="00FC6DD9" w:rsidP="000350B2">
            <w:pPr>
              <w:numPr>
                <w:ilvl w:val="0"/>
                <w:numId w:val="47"/>
              </w:numPr>
              <w:spacing w:after="200" w:line="276" w:lineRule="auto"/>
              <w:contextualSpacing/>
              <w:rPr>
                <w:rFonts w:asciiTheme="minorHAnsi" w:hAnsiTheme="minorHAnsi"/>
                <w:sz w:val="19"/>
                <w:szCs w:val="19"/>
              </w:rPr>
            </w:pPr>
            <w:r w:rsidRPr="00695A3D">
              <w:rPr>
                <w:rFonts w:asciiTheme="minorHAnsi" w:hAnsiTheme="minorHAnsi" w:cs="Arial"/>
                <w:bCs/>
                <w:sz w:val="19"/>
                <w:szCs w:val="19"/>
              </w:rPr>
              <w:t>I can show a sound understanding when I discuss  different nutritional needs</w:t>
            </w:r>
          </w:p>
          <w:p w:rsidR="00FC6DD9" w:rsidRPr="00695A3D" w:rsidRDefault="00FC6DD9" w:rsidP="00FC6DD9">
            <w:pPr>
              <w:spacing w:after="200" w:line="276" w:lineRule="auto"/>
              <w:ind w:left="720"/>
              <w:contextualSpacing/>
              <w:rPr>
                <w:rFonts w:asciiTheme="minorHAnsi" w:hAnsiTheme="minorHAnsi"/>
                <w:sz w:val="19"/>
                <w:szCs w:val="19"/>
              </w:rPr>
            </w:pPr>
          </w:p>
          <w:p w:rsidR="00FC6DD9" w:rsidRPr="00695A3D" w:rsidRDefault="00FC6DD9" w:rsidP="00FC6DD9">
            <w:pPr>
              <w:spacing w:after="200" w:line="276" w:lineRule="auto"/>
              <w:ind w:left="861"/>
              <w:contextualSpacing/>
              <w:rPr>
                <w:rFonts w:asciiTheme="minorHAnsi" w:hAnsiTheme="minorHAnsi"/>
                <w:sz w:val="19"/>
                <w:szCs w:val="19"/>
              </w:rPr>
            </w:pPr>
          </w:p>
          <w:p w:rsidR="00FC6DD9" w:rsidRPr="00695A3D" w:rsidRDefault="00FC6DD9" w:rsidP="000350B2">
            <w:pPr>
              <w:numPr>
                <w:ilvl w:val="0"/>
                <w:numId w:val="38"/>
              </w:numPr>
              <w:spacing w:after="200" w:line="276" w:lineRule="auto"/>
              <w:ind w:left="303"/>
              <w:contextualSpacing/>
              <w:rPr>
                <w:rFonts w:asciiTheme="minorHAnsi" w:hAnsiTheme="minorHAnsi"/>
                <w:sz w:val="19"/>
                <w:szCs w:val="19"/>
              </w:rPr>
            </w:pPr>
            <w:r w:rsidRPr="00695A3D">
              <w:rPr>
                <w:rFonts w:asciiTheme="minorHAnsi" w:hAnsiTheme="minorHAnsi"/>
                <w:sz w:val="19"/>
                <w:szCs w:val="19"/>
              </w:rPr>
              <w:t>I can identify healthy choices and the foods I like on a school menu, and in the home situation.</w:t>
            </w:r>
          </w:p>
          <w:p w:rsidR="00FC6DD9" w:rsidRPr="00695A3D" w:rsidRDefault="00FC6DD9" w:rsidP="00FC6DD9">
            <w:pPr>
              <w:spacing w:after="200" w:line="276" w:lineRule="auto"/>
              <w:ind w:left="303"/>
              <w:contextualSpacing/>
              <w:rPr>
                <w:rFonts w:asciiTheme="minorHAnsi" w:hAnsiTheme="minorHAnsi"/>
                <w:b/>
                <w:sz w:val="19"/>
                <w:szCs w:val="19"/>
              </w:rPr>
            </w:pPr>
            <w:r w:rsidRPr="00695A3D">
              <w:rPr>
                <w:rFonts w:asciiTheme="minorHAnsi" w:hAnsiTheme="minorHAnsi" w:cs="Arial"/>
                <w:bCs/>
                <w:sz w:val="19"/>
                <w:szCs w:val="19"/>
              </w:rPr>
              <w:t xml:space="preserve"> </w:t>
            </w:r>
          </w:p>
        </w:tc>
        <w:tc>
          <w:tcPr>
            <w:tcW w:w="3408" w:type="dxa"/>
          </w:tcPr>
          <w:p w:rsidR="00FC6DD9" w:rsidRPr="00695A3D" w:rsidRDefault="00FC6DD9" w:rsidP="000350B2">
            <w:pPr>
              <w:numPr>
                <w:ilvl w:val="0"/>
                <w:numId w:val="47"/>
              </w:numPr>
              <w:spacing w:after="200" w:line="276" w:lineRule="auto"/>
              <w:contextualSpacing/>
              <w:rPr>
                <w:rFonts w:asciiTheme="minorHAnsi" w:hAnsiTheme="minorHAnsi" w:cs="Arial"/>
                <w:sz w:val="19"/>
                <w:szCs w:val="19"/>
              </w:rPr>
            </w:pPr>
            <w:r w:rsidRPr="00695A3D">
              <w:rPr>
                <w:rFonts w:asciiTheme="minorHAnsi" w:hAnsiTheme="minorHAnsi" w:cs="Arial"/>
                <w:sz w:val="19"/>
                <w:szCs w:val="19"/>
              </w:rPr>
              <w:t>I can prepare a range of dishes and evaluate their suitability for at least 5 different groups of people</w:t>
            </w:r>
          </w:p>
          <w:p w:rsidR="00FC6DD9" w:rsidRPr="00695A3D" w:rsidRDefault="00FC6DD9" w:rsidP="000350B2">
            <w:pPr>
              <w:numPr>
                <w:ilvl w:val="0"/>
                <w:numId w:val="47"/>
              </w:numPr>
              <w:spacing w:after="200" w:line="276" w:lineRule="auto"/>
              <w:contextualSpacing/>
              <w:rPr>
                <w:rFonts w:asciiTheme="minorHAnsi" w:hAnsiTheme="minorHAnsi" w:cs="Arial"/>
                <w:sz w:val="19"/>
                <w:szCs w:val="19"/>
              </w:rPr>
            </w:pPr>
            <w:r w:rsidRPr="00695A3D">
              <w:rPr>
                <w:rFonts w:asciiTheme="minorHAnsi" w:hAnsiTheme="minorHAnsi" w:cs="Arial"/>
                <w:sz w:val="19"/>
                <w:szCs w:val="19"/>
              </w:rPr>
              <w:t>I can identify the following nutrients as before plus the vitamin B group, vitamins E and K, phosphorus and give a detailed explanation identifying the sources and linking them to health.</w:t>
            </w:r>
          </w:p>
          <w:p w:rsidR="00FC6DD9" w:rsidRPr="00695A3D" w:rsidRDefault="00FC6DD9" w:rsidP="000350B2">
            <w:pPr>
              <w:numPr>
                <w:ilvl w:val="0"/>
                <w:numId w:val="37"/>
              </w:numPr>
              <w:spacing w:after="200" w:line="276" w:lineRule="auto"/>
              <w:ind w:left="283"/>
              <w:contextualSpacing/>
              <w:rPr>
                <w:rFonts w:asciiTheme="minorHAnsi" w:hAnsiTheme="minorHAnsi"/>
                <w:sz w:val="19"/>
                <w:szCs w:val="19"/>
              </w:rPr>
            </w:pPr>
            <w:r w:rsidRPr="00695A3D">
              <w:rPr>
                <w:rFonts w:asciiTheme="minorHAnsi" w:hAnsiTheme="minorHAnsi"/>
                <w:sz w:val="19"/>
                <w:szCs w:val="19"/>
              </w:rPr>
              <w:t xml:space="preserve">I am aware of the increasing need to take responsibility in selecting, shopping for and preparing my own food </w:t>
            </w:r>
          </w:p>
          <w:p w:rsidR="00FC6DD9" w:rsidRPr="00695A3D" w:rsidRDefault="00FC6DD9" w:rsidP="000350B2">
            <w:pPr>
              <w:numPr>
                <w:ilvl w:val="0"/>
                <w:numId w:val="37"/>
              </w:numPr>
              <w:spacing w:after="200" w:line="276" w:lineRule="auto"/>
              <w:ind w:left="283"/>
              <w:contextualSpacing/>
              <w:rPr>
                <w:rFonts w:asciiTheme="minorHAnsi" w:hAnsiTheme="minorHAnsi"/>
                <w:sz w:val="19"/>
                <w:szCs w:val="19"/>
              </w:rPr>
            </w:pPr>
            <w:r w:rsidRPr="00695A3D">
              <w:rPr>
                <w:rFonts w:asciiTheme="minorHAnsi" w:hAnsiTheme="minorHAnsi"/>
                <w:sz w:val="19"/>
                <w:szCs w:val="19"/>
              </w:rPr>
              <w:t xml:space="preserve">I can make these decisions in a variety of social settings e. g.  home, school </w:t>
            </w:r>
          </w:p>
          <w:p w:rsidR="00FC6DD9" w:rsidRPr="00695A3D" w:rsidRDefault="00FC6DD9" w:rsidP="000350B2">
            <w:pPr>
              <w:numPr>
                <w:ilvl w:val="0"/>
                <w:numId w:val="37"/>
              </w:numPr>
              <w:spacing w:after="200" w:line="276" w:lineRule="auto"/>
              <w:ind w:left="283"/>
              <w:contextualSpacing/>
              <w:rPr>
                <w:rFonts w:asciiTheme="minorHAnsi" w:hAnsiTheme="minorHAnsi"/>
                <w:sz w:val="19"/>
                <w:szCs w:val="19"/>
              </w:rPr>
            </w:pPr>
            <w:r w:rsidRPr="00695A3D">
              <w:rPr>
                <w:rFonts w:asciiTheme="minorHAnsi" w:hAnsiTheme="minorHAnsi"/>
                <w:sz w:val="19"/>
                <w:szCs w:val="19"/>
              </w:rPr>
              <w:t xml:space="preserve">and restaurants </w:t>
            </w:r>
          </w:p>
          <w:p w:rsidR="00FC6DD9" w:rsidRPr="00695A3D" w:rsidRDefault="00FC6DD9" w:rsidP="000350B2">
            <w:pPr>
              <w:numPr>
                <w:ilvl w:val="0"/>
                <w:numId w:val="41"/>
              </w:numPr>
              <w:spacing w:after="200" w:line="276" w:lineRule="auto"/>
              <w:ind w:left="283"/>
              <w:contextualSpacing/>
              <w:rPr>
                <w:rFonts w:asciiTheme="minorHAnsi" w:hAnsiTheme="minorHAnsi" w:cs="Helvetica"/>
                <w:b/>
                <w:sz w:val="19"/>
                <w:szCs w:val="19"/>
              </w:rPr>
            </w:pPr>
            <w:r w:rsidRPr="00695A3D">
              <w:rPr>
                <w:rFonts w:asciiTheme="minorHAnsi" w:hAnsiTheme="minorHAnsi" w:cs="Arial"/>
                <w:sz w:val="19"/>
                <w:szCs w:val="19"/>
              </w:rPr>
              <w:t xml:space="preserve"> </w:t>
            </w:r>
            <w:r w:rsidRPr="00695A3D">
              <w:rPr>
                <w:rFonts w:asciiTheme="minorHAnsi" w:hAnsiTheme="minorHAnsi" w:cs="Arial"/>
                <w:bCs/>
                <w:sz w:val="19"/>
                <w:szCs w:val="19"/>
              </w:rPr>
              <w:t xml:space="preserve">I can show a detailed understanding when I discuss  different nutritional needs </w:t>
            </w: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p w:rsidR="00FC6DD9" w:rsidRPr="00695A3D" w:rsidRDefault="00FC6DD9" w:rsidP="00FC6DD9">
            <w:pPr>
              <w:rPr>
                <w:rFonts w:asciiTheme="minorHAnsi" w:hAnsiTheme="minorHAnsi" w:cs="Helvetica"/>
                <w:b/>
                <w:sz w:val="19"/>
                <w:szCs w:val="19"/>
              </w:rPr>
            </w:pP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Outcomes 29 / 30 / 31 /32</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Fourth Level</w:t>
            </w:r>
          </w:p>
        </w:tc>
      </w:tr>
      <w:tr w:rsidR="00FC6DD9" w:rsidRPr="00695A3D" w:rsidTr="00FC6DD9">
        <w:trPr>
          <w:trHeight w:val="346"/>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enjoy eating a diversity of foods in a range of social situations.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4-29a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researched food and health policy, and dietary legislation, I can explain how this impacts on individuals, the community and the world of work.</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4-30a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can apply knowledge and understanding of nutrition, current healthy eating advice and the needs of different groups in the community when planning, choosing, cooking and evaluating dishes.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4-31a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identified diet-related conditions, I can adapt and cook recipes to suit individual needs.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4-32a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assessed how lifestyle or life stages can impact on people’s nutritional needs, I can explain how these needs are met.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 xml:space="preserve">HWB 4-32b </w:t>
            </w:r>
          </w:p>
        </w:tc>
        <w:tc>
          <w:tcPr>
            <w:tcW w:w="3527" w:type="dxa"/>
          </w:tcPr>
          <w:p w:rsidR="00FC6DD9" w:rsidRPr="00695A3D" w:rsidRDefault="00FC6DD9" w:rsidP="000350B2">
            <w:pPr>
              <w:numPr>
                <w:ilvl w:val="0"/>
                <w:numId w:val="4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produce a presentation that provides basic information on food legislation and link to one area e.g. individuals, communities and world of work.</w:t>
            </w:r>
          </w:p>
          <w:p w:rsidR="00FC6DD9" w:rsidRPr="00695A3D" w:rsidRDefault="00FC6DD9" w:rsidP="000350B2">
            <w:pPr>
              <w:numPr>
                <w:ilvl w:val="0"/>
                <w:numId w:val="4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select and prepare one suitable recipe for one individual need</w:t>
            </w:r>
          </w:p>
          <w:p w:rsidR="00FC6DD9" w:rsidRPr="00695A3D" w:rsidRDefault="00FC6DD9" w:rsidP="000350B2">
            <w:pPr>
              <w:numPr>
                <w:ilvl w:val="0"/>
                <w:numId w:val="4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complete a simple evaluation</w:t>
            </w:r>
          </w:p>
          <w:p w:rsidR="00FC6DD9" w:rsidRPr="00695A3D" w:rsidRDefault="00FC6DD9" w:rsidP="000350B2">
            <w:pPr>
              <w:numPr>
                <w:ilvl w:val="0"/>
                <w:numId w:val="4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adapt a basic recipe to meet a basic need (e.g. making up to 3 changes to a recipe)</w:t>
            </w:r>
          </w:p>
          <w:p w:rsidR="00FC6DD9" w:rsidRPr="00695A3D" w:rsidRDefault="00FC6DD9" w:rsidP="000350B2">
            <w:pPr>
              <w:numPr>
                <w:ilvl w:val="0"/>
                <w:numId w:val="38"/>
              </w:numPr>
              <w:spacing w:after="200" w:line="276" w:lineRule="auto"/>
              <w:ind w:left="303"/>
              <w:contextualSpacing/>
              <w:rPr>
                <w:rFonts w:asciiTheme="minorHAnsi" w:hAnsiTheme="minorHAnsi"/>
                <w:b/>
                <w:sz w:val="18"/>
                <w:szCs w:val="18"/>
              </w:rPr>
            </w:pPr>
            <w:r w:rsidRPr="00695A3D">
              <w:rPr>
                <w:rFonts w:asciiTheme="minorHAnsi" w:hAnsiTheme="minorHAnsi"/>
                <w:sz w:val="18"/>
                <w:szCs w:val="18"/>
              </w:rPr>
              <w:t>I am able to talk about the food choices I make in a variety of social settings and evaluate what are good or bad choices</w:t>
            </w:r>
          </w:p>
          <w:p w:rsidR="00FC6DD9" w:rsidRPr="00695A3D" w:rsidRDefault="00FC6DD9" w:rsidP="000350B2">
            <w:pPr>
              <w:numPr>
                <w:ilvl w:val="0"/>
                <w:numId w:val="38"/>
              </w:numPr>
              <w:spacing w:after="200" w:line="276" w:lineRule="auto"/>
              <w:ind w:left="303"/>
              <w:contextualSpacing/>
              <w:rPr>
                <w:rFonts w:asciiTheme="minorHAnsi" w:hAnsiTheme="minorHAnsi"/>
                <w:b/>
                <w:sz w:val="18"/>
                <w:szCs w:val="18"/>
              </w:rPr>
            </w:pPr>
            <w:r w:rsidRPr="00695A3D">
              <w:rPr>
                <w:rFonts w:asciiTheme="minorHAnsi" w:hAnsiTheme="minorHAnsi"/>
                <w:bCs/>
                <w:sz w:val="18"/>
                <w:szCs w:val="18"/>
              </w:rPr>
              <w:t xml:space="preserve">I can identify the main nutrients: </w:t>
            </w:r>
            <w:r w:rsidRPr="00695A3D">
              <w:rPr>
                <w:rFonts w:asciiTheme="minorHAnsi" w:hAnsiTheme="minorHAnsi" w:cs="Arial"/>
                <w:sz w:val="18"/>
                <w:szCs w:val="18"/>
              </w:rPr>
              <w:t xml:space="preserve">protein, carbohydrates, fat, vitamins A, B, C  and D, calcium and iron and their sources and give an explanation linked to health </w:t>
            </w: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p w:rsidR="00FC6DD9" w:rsidRDefault="00FC6DD9" w:rsidP="00FC6DD9">
            <w:pPr>
              <w:ind w:left="283"/>
              <w:rPr>
                <w:rFonts w:asciiTheme="minorHAnsi" w:hAnsiTheme="minorHAnsi"/>
                <w:b/>
                <w:sz w:val="18"/>
                <w:szCs w:val="18"/>
              </w:rPr>
            </w:pPr>
          </w:p>
          <w:p w:rsidR="004E11A9" w:rsidRDefault="004E11A9" w:rsidP="00FC6DD9">
            <w:pPr>
              <w:ind w:left="283"/>
              <w:rPr>
                <w:rFonts w:asciiTheme="minorHAnsi" w:hAnsiTheme="minorHAnsi"/>
                <w:b/>
                <w:sz w:val="18"/>
                <w:szCs w:val="18"/>
              </w:rPr>
            </w:pPr>
          </w:p>
          <w:p w:rsidR="004E11A9" w:rsidRDefault="004E11A9" w:rsidP="00FC6DD9">
            <w:pPr>
              <w:ind w:left="283"/>
              <w:rPr>
                <w:rFonts w:asciiTheme="minorHAnsi" w:hAnsiTheme="minorHAnsi"/>
                <w:b/>
                <w:sz w:val="18"/>
                <w:szCs w:val="18"/>
              </w:rPr>
            </w:pPr>
          </w:p>
          <w:p w:rsidR="004E11A9" w:rsidRDefault="004E11A9" w:rsidP="00FC6DD9">
            <w:pPr>
              <w:ind w:left="283"/>
              <w:rPr>
                <w:rFonts w:asciiTheme="minorHAnsi" w:hAnsiTheme="minorHAnsi"/>
                <w:b/>
                <w:sz w:val="18"/>
                <w:szCs w:val="18"/>
              </w:rPr>
            </w:pPr>
          </w:p>
          <w:p w:rsidR="004E11A9" w:rsidRDefault="004E11A9" w:rsidP="00FC6DD9">
            <w:pPr>
              <w:ind w:left="283"/>
              <w:rPr>
                <w:rFonts w:asciiTheme="minorHAnsi" w:hAnsiTheme="minorHAnsi"/>
                <w:b/>
                <w:sz w:val="18"/>
                <w:szCs w:val="18"/>
              </w:rPr>
            </w:pPr>
          </w:p>
          <w:p w:rsidR="004E11A9" w:rsidRPr="00695A3D" w:rsidRDefault="004E11A9" w:rsidP="00FC6DD9">
            <w:pPr>
              <w:ind w:left="283"/>
              <w:rPr>
                <w:rFonts w:asciiTheme="minorHAnsi" w:hAnsiTheme="minorHAnsi"/>
                <w:b/>
                <w:sz w:val="18"/>
                <w:szCs w:val="18"/>
              </w:rPr>
            </w:pPr>
          </w:p>
          <w:p w:rsidR="00FC6DD9" w:rsidRPr="00695A3D" w:rsidRDefault="00FC6DD9" w:rsidP="00FC6DD9">
            <w:pPr>
              <w:ind w:left="283"/>
              <w:rPr>
                <w:rFonts w:asciiTheme="minorHAnsi" w:hAnsiTheme="minorHAnsi"/>
                <w:b/>
                <w:sz w:val="18"/>
                <w:szCs w:val="18"/>
              </w:rPr>
            </w:pPr>
          </w:p>
        </w:tc>
        <w:tc>
          <w:tcPr>
            <w:tcW w:w="3702" w:type="dxa"/>
            <w:gridSpan w:val="4"/>
          </w:tcPr>
          <w:p w:rsidR="00FC6DD9" w:rsidRPr="00695A3D" w:rsidRDefault="00FC6DD9" w:rsidP="000350B2">
            <w:pPr>
              <w:numPr>
                <w:ilvl w:val="0"/>
                <w:numId w:val="3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produce a presentation outlining the main points of relevant (current) food legislation and link to two areas e.g. individuals, communities and world of work</w:t>
            </w:r>
          </w:p>
          <w:p w:rsidR="00FC6DD9" w:rsidRPr="00695A3D" w:rsidRDefault="00FC6DD9" w:rsidP="000350B2">
            <w:pPr>
              <w:numPr>
                <w:ilvl w:val="0"/>
                <w:numId w:val="3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select and prepare three recipes that suit different individuals</w:t>
            </w:r>
          </w:p>
          <w:p w:rsidR="00FC6DD9" w:rsidRPr="00695A3D" w:rsidRDefault="00FC6DD9" w:rsidP="000350B2">
            <w:pPr>
              <w:numPr>
                <w:ilvl w:val="0"/>
                <w:numId w:val="3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complete a more complex evaluation for the three recipes linked to the different individual needs</w:t>
            </w:r>
          </w:p>
          <w:p w:rsidR="00FC6DD9" w:rsidRPr="00695A3D" w:rsidRDefault="00FC6DD9" w:rsidP="000350B2">
            <w:pPr>
              <w:numPr>
                <w:ilvl w:val="0"/>
                <w:numId w:val="3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adapt a basic recipe to meet a more complex need (e.g. making up to 5 changes to a recipe)</w:t>
            </w:r>
          </w:p>
          <w:p w:rsidR="00FC6DD9" w:rsidRPr="00695A3D" w:rsidRDefault="00FC6DD9" w:rsidP="00FC6DD9">
            <w:pPr>
              <w:spacing w:after="200" w:line="276" w:lineRule="auto"/>
              <w:ind w:left="303"/>
              <w:contextualSpacing/>
              <w:rPr>
                <w:rFonts w:asciiTheme="minorHAnsi" w:hAnsiTheme="minorHAnsi"/>
                <w:sz w:val="18"/>
                <w:szCs w:val="18"/>
              </w:rPr>
            </w:pPr>
          </w:p>
          <w:p w:rsidR="00FC6DD9" w:rsidRPr="00695A3D" w:rsidRDefault="00FC6DD9" w:rsidP="000350B2">
            <w:pPr>
              <w:numPr>
                <w:ilvl w:val="0"/>
                <w:numId w:val="42"/>
              </w:numPr>
              <w:spacing w:after="200" w:line="276" w:lineRule="auto"/>
              <w:ind w:left="303"/>
              <w:contextualSpacing/>
              <w:rPr>
                <w:rFonts w:asciiTheme="minorHAnsi" w:hAnsiTheme="minorHAnsi" w:cs="Arial"/>
                <w:sz w:val="18"/>
                <w:szCs w:val="18"/>
              </w:rPr>
            </w:pPr>
            <w:r w:rsidRPr="00695A3D">
              <w:rPr>
                <w:rFonts w:asciiTheme="minorHAnsi" w:hAnsiTheme="minorHAnsi" w:cs="Arial"/>
                <w:sz w:val="18"/>
                <w:szCs w:val="18"/>
              </w:rPr>
              <w:t xml:space="preserve">I can identify the following nutrients as before, plus folic acid, sodium, fluoride and can give a simple explanation linked to health </w:t>
            </w: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ind w:left="283"/>
              <w:rPr>
                <w:rFonts w:asciiTheme="minorHAnsi" w:hAnsiTheme="minorHAnsi" w:cs="Arial"/>
                <w:sz w:val="18"/>
                <w:szCs w:val="18"/>
              </w:rPr>
            </w:pPr>
          </w:p>
          <w:p w:rsidR="00FC6DD9" w:rsidRPr="00695A3D" w:rsidRDefault="00FC6DD9" w:rsidP="00FC6DD9">
            <w:pPr>
              <w:rPr>
                <w:rFonts w:asciiTheme="minorHAnsi" w:hAnsiTheme="minorHAnsi"/>
                <w:b/>
                <w:sz w:val="18"/>
                <w:szCs w:val="18"/>
              </w:rPr>
            </w:pPr>
          </w:p>
        </w:tc>
        <w:tc>
          <w:tcPr>
            <w:tcW w:w="3408" w:type="dxa"/>
          </w:tcPr>
          <w:p w:rsidR="00FC6DD9" w:rsidRPr="00695A3D" w:rsidRDefault="00FC6DD9" w:rsidP="000350B2">
            <w:pPr>
              <w:numPr>
                <w:ilvl w:val="0"/>
                <w:numId w:val="42"/>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produce a detailed presentation of all the points of the relevant (current) food legislation and explain how it impacts on individuals, community and world of work</w:t>
            </w:r>
          </w:p>
          <w:p w:rsidR="00FC6DD9" w:rsidRPr="00695A3D" w:rsidRDefault="00FC6DD9" w:rsidP="000350B2">
            <w:pPr>
              <w:numPr>
                <w:ilvl w:val="0"/>
                <w:numId w:val="42"/>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select and prepare five recipes that suit five different individual needs</w:t>
            </w:r>
          </w:p>
          <w:p w:rsidR="00FC6DD9" w:rsidRPr="00695A3D" w:rsidRDefault="00FC6DD9" w:rsidP="000350B2">
            <w:pPr>
              <w:numPr>
                <w:ilvl w:val="0"/>
                <w:numId w:val="42"/>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complete a detailed evaluation for each recipe linked to the individual needs.</w:t>
            </w:r>
          </w:p>
          <w:p w:rsidR="00FC6DD9" w:rsidRPr="00695A3D" w:rsidRDefault="00FC6DD9" w:rsidP="000350B2">
            <w:pPr>
              <w:numPr>
                <w:ilvl w:val="0"/>
                <w:numId w:val="42"/>
              </w:numPr>
              <w:spacing w:after="200" w:line="276" w:lineRule="auto"/>
              <w:contextualSpacing/>
              <w:rPr>
                <w:rFonts w:asciiTheme="minorHAnsi" w:hAnsiTheme="minorHAnsi"/>
                <w:sz w:val="18"/>
                <w:szCs w:val="18"/>
              </w:rPr>
            </w:pPr>
            <w:r w:rsidRPr="00695A3D">
              <w:rPr>
                <w:rFonts w:asciiTheme="minorHAnsi" w:hAnsiTheme="minorHAnsi" w:cs="Arial"/>
                <w:sz w:val="18"/>
                <w:szCs w:val="18"/>
              </w:rPr>
              <w:t xml:space="preserve">I can identify and adapt recipes to suit a range of individual needs and explain how the changes can lead to an improvement in health </w:t>
            </w:r>
          </w:p>
          <w:p w:rsidR="00FC6DD9" w:rsidRPr="00695A3D" w:rsidRDefault="00FC6DD9" w:rsidP="00FC6DD9">
            <w:pPr>
              <w:spacing w:after="200" w:line="276" w:lineRule="auto"/>
              <w:ind w:left="360"/>
              <w:contextualSpacing/>
              <w:rPr>
                <w:rFonts w:asciiTheme="minorHAnsi" w:hAnsiTheme="minorHAnsi"/>
                <w:sz w:val="18"/>
                <w:szCs w:val="18"/>
              </w:rPr>
            </w:pPr>
            <w:r w:rsidRPr="00695A3D">
              <w:rPr>
                <w:rFonts w:asciiTheme="minorHAnsi" w:hAnsiTheme="minorHAnsi" w:cs="Arial"/>
                <w:sz w:val="18"/>
                <w:szCs w:val="18"/>
              </w:rPr>
              <w:t xml:space="preserve"> (e.g. making up to 8 changes to a recipe)</w:t>
            </w:r>
          </w:p>
          <w:p w:rsidR="00FC6DD9" w:rsidRPr="00695A3D" w:rsidRDefault="00FC6DD9" w:rsidP="00FC6DD9">
            <w:pPr>
              <w:spacing w:after="200" w:line="276" w:lineRule="auto"/>
              <w:ind w:left="283"/>
              <w:contextualSpacing/>
              <w:rPr>
                <w:rFonts w:asciiTheme="minorHAnsi" w:hAnsiTheme="minorHAnsi"/>
                <w:sz w:val="18"/>
                <w:szCs w:val="18"/>
              </w:rPr>
            </w:pPr>
          </w:p>
          <w:p w:rsidR="00FC6DD9" w:rsidRPr="00695A3D" w:rsidRDefault="00FC6DD9" w:rsidP="000350B2">
            <w:pPr>
              <w:numPr>
                <w:ilvl w:val="0"/>
                <w:numId w:val="37"/>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am aware of the increasing need to take responsibility in selecting, shopping for and preparing my own food </w:t>
            </w:r>
          </w:p>
          <w:p w:rsidR="00FC6DD9" w:rsidRPr="00695A3D" w:rsidRDefault="00FC6DD9" w:rsidP="000350B2">
            <w:pPr>
              <w:numPr>
                <w:ilvl w:val="0"/>
                <w:numId w:val="38"/>
              </w:numPr>
              <w:spacing w:after="200" w:line="276" w:lineRule="auto"/>
              <w:ind w:left="283"/>
              <w:contextualSpacing/>
              <w:rPr>
                <w:rFonts w:asciiTheme="minorHAnsi" w:hAnsiTheme="minorHAnsi"/>
                <w:sz w:val="18"/>
                <w:szCs w:val="18"/>
              </w:rPr>
            </w:pPr>
            <w:r w:rsidRPr="00695A3D">
              <w:rPr>
                <w:rFonts w:asciiTheme="minorHAnsi" w:hAnsiTheme="minorHAnsi"/>
                <w:sz w:val="18"/>
                <w:szCs w:val="18"/>
              </w:rPr>
              <w:t xml:space="preserve">I can make these decisions in a variety of social settings e. g.  home, school and restaurants </w:t>
            </w:r>
          </w:p>
          <w:p w:rsidR="00FC6DD9" w:rsidRPr="00695A3D" w:rsidRDefault="00FC6DD9" w:rsidP="000350B2">
            <w:pPr>
              <w:numPr>
                <w:ilvl w:val="0"/>
                <w:numId w:val="42"/>
              </w:numPr>
              <w:spacing w:after="200" w:line="276" w:lineRule="auto"/>
              <w:ind w:left="303"/>
              <w:contextualSpacing/>
              <w:rPr>
                <w:rFonts w:asciiTheme="minorHAnsi" w:hAnsiTheme="minorHAnsi" w:cs="Arial"/>
                <w:sz w:val="18"/>
                <w:szCs w:val="18"/>
              </w:rPr>
            </w:pPr>
            <w:r w:rsidRPr="00695A3D">
              <w:rPr>
                <w:rFonts w:asciiTheme="minorHAnsi" w:hAnsiTheme="minorHAnsi" w:cs="Arial"/>
                <w:sz w:val="18"/>
                <w:szCs w:val="18"/>
              </w:rPr>
              <w:t xml:space="preserve">I can identify the following nutrients as before, plus the Vitamin B group, Vitamins E and K and phosphorus and give a detailed explanation identifying the sources and  linking them to health </w:t>
            </w:r>
          </w:p>
          <w:p w:rsidR="00FC6DD9" w:rsidRPr="00695A3D" w:rsidRDefault="00FC6DD9" w:rsidP="00FC6DD9">
            <w:pPr>
              <w:spacing w:after="200" w:line="276" w:lineRule="auto"/>
              <w:ind w:left="283"/>
              <w:contextualSpacing/>
              <w:rPr>
                <w:rFonts w:asciiTheme="minorHAnsi" w:hAnsiTheme="minorHAnsi" w:cs="Helvetica"/>
                <w:b/>
                <w:sz w:val="18"/>
                <w:szCs w:val="18"/>
              </w:rPr>
            </w:pPr>
            <w:r w:rsidRPr="00695A3D">
              <w:rPr>
                <w:rFonts w:asciiTheme="minorHAnsi" w:hAnsiTheme="minorHAnsi" w:cs="Arial"/>
                <w:sz w:val="18"/>
                <w:szCs w:val="18"/>
              </w:rPr>
              <w:t xml:space="preserve"> </w:t>
            </w:r>
          </w:p>
        </w:tc>
      </w:tr>
      <w:tr w:rsidR="00FC6DD9" w:rsidRPr="00695A3D" w:rsidTr="00FC6DD9">
        <w:trPr>
          <w:trHeight w:val="295"/>
        </w:trPr>
        <w:tc>
          <w:tcPr>
            <w:tcW w:w="14743" w:type="dxa"/>
            <w:gridSpan w:val="7"/>
            <w:shd w:val="clear" w:color="auto" w:fill="E2EFD9" w:themeFill="accent6" w:themeFillTint="33"/>
          </w:tcPr>
          <w:p w:rsidR="00FC6DD9" w:rsidRPr="00695A3D" w:rsidRDefault="00FC6DD9" w:rsidP="00FC6DD9">
            <w:pPr>
              <w:ind w:left="501"/>
              <w:jc w:val="center"/>
              <w:rPr>
                <w:rFonts w:asciiTheme="minorHAnsi" w:hAnsiTheme="minorHAnsi" w:cs="Arial"/>
                <w:b/>
              </w:rPr>
            </w:pPr>
            <w:r w:rsidRPr="00695A3D">
              <w:rPr>
                <w:rFonts w:asciiTheme="minorHAnsi" w:hAnsiTheme="minorHAnsi" w:cs="Arial"/>
                <w:b/>
              </w:rPr>
              <w:t xml:space="preserve">Food and Health – Safe and hygienic practices </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Outcome 33</w:t>
            </w:r>
          </w:p>
        </w:tc>
        <w:tc>
          <w:tcPr>
            <w:tcW w:w="10637" w:type="dxa"/>
            <w:gridSpan w:val="6"/>
            <w:shd w:val="clear" w:color="auto" w:fill="E2EFD9" w:themeFill="accent6" w:themeFillTint="33"/>
          </w:tcPr>
          <w:p w:rsidR="00FC6DD9" w:rsidRPr="00695A3D" w:rsidRDefault="00FC6DD9" w:rsidP="00FC6DD9">
            <w:pPr>
              <w:ind w:left="501"/>
              <w:jc w:val="center"/>
              <w:rPr>
                <w:rFonts w:asciiTheme="minorHAnsi" w:hAnsiTheme="minorHAnsi" w:cs="Arial"/>
                <w:b/>
              </w:rPr>
            </w:pPr>
            <w:r w:rsidRPr="00695A3D">
              <w:rPr>
                <w:rFonts w:asciiTheme="minorHAnsi" w:hAnsiTheme="minorHAnsi" w:cs="Arial"/>
                <w:b/>
              </w:rPr>
              <w:t>Early</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am becoming aware of how cleanliness, hygiene and safety can affect health and wellbeing and I apply this knowledge in my everyday routines such as taking care of my teeth.</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0-33a/HWB 1-33a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tc>
        <w:tc>
          <w:tcPr>
            <w:tcW w:w="3527" w:type="dxa"/>
          </w:tcPr>
          <w:p w:rsidR="00FC6DD9" w:rsidRPr="00695A3D" w:rsidRDefault="00FC6DD9" w:rsidP="000350B2">
            <w:pPr>
              <w:numPr>
                <w:ilvl w:val="0"/>
                <w:numId w:val="33"/>
              </w:numPr>
              <w:spacing w:after="200" w:line="276" w:lineRule="auto"/>
              <w:contextualSpacing/>
              <w:rPr>
                <w:rFonts w:asciiTheme="minorHAnsi" w:eastAsiaTheme="minorEastAsia" w:hAnsiTheme="minorHAnsi"/>
                <w:sz w:val="18"/>
                <w:szCs w:val="18"/>
              </w:rPr>
            </w:pPr>
            <w:r w:rsidRPr="00695A3D">
              <w:rPr>
                <w:rFonts w:asciiTheme="minorHAnsi" w:eastAsia="Arial" w:hAnsiTheme="minorHAnsi" w:cs="Arial"/>
                <w:sz w:val="18"/>
                <w:szCs w:val="18"/>
              </w:rPr>
              <w:t>I can identify and perform at least one thing I can do to keep myself clean and healthy (personal hygiene and in food preparation).</w:t>
            </w:r>
          </w:p>
          <w:p w:rsidR="00FC6DD9" w:rsidRPr="00695A3D" w:rsidRDefault="00FC6DD9" w:rsidP="00FC6DD9">
            <w:pPr>
              <w:rPr>
                <w:rFonts w:asciiTheme="minorHAnsi" w:hAnsiTheme="minorHAnsi"/>
                <w:sz w:val="18"/>
                <w:szCs w:val="18"/>
              </w:rPr>
            </w:pPr>
          </w:p>
          <w:p w:rsidR="00FC6DD9" w:rsidRPr="00695A3D" w:rsidRDefault="00FC6DD9" w:rsidP="000350B2">
            <w:pPr>
              <w:numPr>
                <w:ilvl w:val="0"/>
                <w:numId w:val="33"/>
              </w:numPr>
              <w:spacing w:after="200" w:line="276" w:lineRule="auto"/>
              <w:contextualSpacing/>
              <w:rPr>
                <w:rFonts w:asciiTheme="minorHAnsi" w:eastAsiaTheme="minorEastAsia" w:hAnsiTheme="minorHAnsi"/>
                <w:sz w:val="18"/>
                <w:szCs w:val="18"/>
              </w:rPr>
            </w:pPr>
            <w:r w:rsidRPr="00695A3D">
              <w:rPr>
                <w:rFonts w:asciiTheme="minorHAnsi" w:eastAsia="Arial" w:hAnsiTheme="minorHAnsi" w:cs="Arial"/>
                <w:sz w:val="18"/>
                <w:szCs w:val="18"/>
              </w:rPr>
              <w:t>I can identify at least one danger when preparing food and how to keep myself safe.</w:t>
            </w:r>
          </w:p>
          <w:p w:rsidR="00FC6DD9" w:rsidRPr="00695A3D" w:rsidRDefault="00FC6DD9" w:rsidP="00FC6DD9">
            <w:pPr>
              <w:spacing w:after="200" w:line="276" w:lineRule="auto"/>
              <w:ind w:left="283"/>
              <w:contextualSpacing/>
              <w:rPr>
                <w:rFonts w:asciiTheme="minorHAnsi" w:hAnsiTheme="minorHAnsi"/>
                <w:sz w:val="18"/>
                <w:szCs w:val="18"/>
              </w:rPr>
            </w:pPr>
          </w:p>
        </w:tc>
        <w:tc>
          <w:tcPr>
            <w:tcW w:w="3702" w:type="dxa"/>
            <w:gridSpan w:val="4"/>
          </w:tcPr>
          <w:p w:rsidR="00FC6DD9" w:rsidRPr="00695A3D" w:rsidRDefault="00FC6DD9" w:rsidP="000350B2">
            <w:pPr>
              <w:numPr>
                <w:ilvl w:val="0"/>
                <w:numId w:val="32"/>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identify and perform a variety of things I do every day to keep myself clean and healthy (personal hygiene)</w:t>
            </w:r>
          </w:p>
          <w:p w:rsidR="00FC6DD9" w:rsidRPr="00695A3D" w:rsidRDefault="00FC6DD9" w:rsidP="00FC6DD9">
            <w:pPr>
              <w:rPr>
                <w:rFonts w:asciiTheme="minorHAnsi" w:hAnsiTheme="minorHAnsi"/>
              </w:rPr>
            </w:pPr>
            <w:r w:rsidRPr="00695A3D">
              <w:rPr>
                <w:rFonts w:asciiTheme="minorHAnsi" w:eastAsia="Arial" w:hAnsiTheme="minorHAnsi" w:cs="Arial"/>
              </w:rPr>
              <w:t xml:space="preserve"> </w:t>
            </w:r>
          </w:p>
          <w:p w:rsidR="00FC6DD9" w:rsidRPr="00695A3D" w:rsidRDefault="00FC6DD9" w:rsidP="000350B2">
            <w:pPr>
              <w:numPr>
                <w:ilvl w:val="0"/>
                <w:numId w:val="32"/>
              </w:numPr>
              <w:rPr>
                <w:rFonts w:asciiTheme="minorHAnsi" w:eastAsia="Arial" w:hAnsiTheme="minorHAnsi" w:cs="Arial"/>
                <w:sz w:val="18"/>
                <w:szCs w:val="18"/>
              </w:rPr>
            </w:pPr>
            <w:r w:rsidRPr="00695A3D">
              <w:rPr>
                <w:rFonts w:asciiTheme="minorHAnsi" w:eastAsia="Arial" w:hAnsiTheme="minorHAnsi" w:cs="Arial"/>
                <w:sz w:val="18"/>
                <w:szCs w:val="18"/>
              </w:rPr>
              <w:t>I can identify a variety of dangers when preparing food and how to keep myself safe</w:t>
            </w:r>
          </w:p>
          <w:p w:rsidR="00FC6DD9" w:rsidRPr="00695A3D" w:rsidRDefault="00FC6DD9" w:rsidP="00FC6DD9">
            <w:pPr>
              <w:ind w:left="283"/>
              <w:rPr>
                <w:rFonts w:asciiTheme="minorHAnsi" w:hAnsiTheme="minorHAnsi"/>
                <w:sz w:val="18"/>
                <w:szCs w:val="18"/>
              </w:rPr>
            </w:pPr>
          </w:p>
        </w:tc>
        <w:tc>
          <w:tcPr>
            <w:tcW w:w="3408" w:type="dxa"/>
          </w:tcPr>
          <w:p w:rsidR="00FC6DD9" w:rsidRPr="00695A3D" w:rsidRDefault="00FC6DD9" w:rsidP="000350B2">
            <w:pPr>
              <w:numPr>
                <w:ilvl w:val="0"/>
                <w:numId w:val="31"/>
              </w:numPr>
              <w:spacing w:after="200" w:line="276" w:lineRule="auto"/>
              <w:contextualSpacing/>
              <w:rPr>
                <w:rFonts w:asciiTheme="minorHAnsi" w:hAnsiTheme="minorHAnsi"/>
              </w:rPr>
            </w:pPr>
            <w:r w:rsidRPr="00695A3D">
              <w:rPr>
                <w:rFonts w:asciiTheme="minorHAnsi" w:eastAsia="Arial" w:hAnsiTheme="minorHAnsi" w:cs="Arial"/>
                <w:sz w:val="18"/>
                <w:szCs w:val="18"/>
              </w:rPr>
              <w:t>I can independently perform a variety of personal hygiene practices (including demonstrating effective hand-washing)</w:t>
            </w:r>
          </w:p>
          <w:p w:rsidR="00FC6DD9" w:rsidRPr="00695A3D" w:rsidRDefault="00FC6DD9" w:rsidP="00FC6DD9">
            <w:pPr>
              <w:rPr>
                <w:rFonts w:asciiTheme="minorHAnsi" w:hAnsiTheme="minorHAnsi"/>
              </w:rPr>
            </w:pPr>
          </w:p>
          <w:p w:rsidR="00FC6DD9" w:rsidRPr="00695A3D" w:rsidRDefault="00FC6DD9" w:rsidP="000350B2">
            <w:pPr>
              <w:numPr>
                <w:ilvl w:val="0"/>
                <w:numId w:val="31"/>
              </w:numPr>
              <w:spacing w:after="200" w:line="276" w:lineRule="auto"/>
              <w:contextualSpacing/>
              <w:rPr>
                <w:rFonts w:asciiTheme="minorHAnsi" w:eastAsiaTheme="minorEastAsia" w:hAnsiTheme="minorHAnsi"/>
                <w:sz w:val="18"/>
                <w:szCs w:val="18"/>
              </w:rPr>
            </w:pPr>
            <w:r w:rsidRPr="00695A3D">
              <w:rPr>
                <w:rFonts w:asciiTheme="minorHAnsi" w:eastAsia="Arial" w:hAnsiTheme="minorHAnsi" w:cs="Arial"/>
                <w:sz w:val="18"/>
                <w:szCs w:val="18"/>
              </w:rPr>
              <w:t>I can explain to others the importance of keeping myself and immediate environment clean, safe and healthy</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eastAsia="Calibri" w:hAnsiTheme="minorHAnsi" w:cs="Calibri"/>
                <w:b/>
                <w:bCs/>
              </w:rPr>
              <w:t>Outcome 33</w:t>
            </w:r>
          </w:p>
        </w:tc>
        <w:tc>
          <w:tcPr>
            <w:tcW w:w="10637" w:type="dxa"/>
            <w:gridSpan w:val="6"/>
            <w:shd w:val="clear" w:color="auto" w:fill="E2EFD9" w:themeFill="accent6" w:themeFillTint="33"/>
          </w:tcPr>
          <w:p w:rsidR="00FC6DD9" w:rsidRPr="00695A3D" w:rsidRDefault="00FC6DD9" w:rsidP="00FC6DD9">
            <w:pPr>
              <w:ind w:left="501"/>
              <w:jc w:val="center"/>
              <w:rPr>
                <w:rFonts w:asciiTheme="minorHAnsi" w:hAnsiTheme="minorHAnsi" w:cs="Arial"/>
                <w:b/>
              </w:rPr>
            </w:pPr>
            <w:r w:rsidRPr="00695A3D">
              <w:rPr>
                <w:rFonts w:asciiTheme="minorHAnsi" w:eastAsia="Calibri,Arial" w:hAnsiTheme="minorHAnsi" w:cs="Calibri,Arial"/>
                <w:b/>
                <w:bCs/>
              </w:rPr>
              <w:t>First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eastAsia="Arial" w:hAnsiTheme="minorHAnsi" w:cs="Arial"/>
                <w:sz w:val="18"/>
                <w:szCs w:val="18"/>
              </w:rPr>
              <w:t>I am becoming aware of how cleanliness, hygiene and safety can affect health and wellbeing and I apply this knowledge in my everyday routines such as taking care of my teeth.</w:t>
            </w:r>
          </w:p>
          <w:p w:rsidR="00FC6DD9" w:rsidRPr="00695A3D" w:rsidRDefault="00FC6DD9" w:rsidP="00FC6DD9">
            <w:pPr>
              <w:rPr>
                <w:rFonts w:asciiTheme="minorHAnsi" w:hAnsiTheme="minorHAnsi" w:cs="Arial"/>
                <w:b/>
                <w:sz w:val="18"/>
                <w:szCs w:val="18"/>
              </w:rPr>
            </w:pPr>
            <w:r w:rsidRPr="00695A3D">
              <w:rPr>
                <w:rFonts w:asciiTheme="minorHAnsi" w:eastAsia="Arial" w:hAnsiTheme="minorHAnsi" w:cs="Arial"/>
                <w:b/>
                <w:bCs/>
                <w:sz w:val="18"/>
                <w:szCs w:val="18"/>
              </w:rPr>
              <w:t>HWB 0-33a/HWB 1-33a</w:t>
            </w:r>
          </w:p>
          <w:p w:rsidR="00FC6DD9" w:rsidRPr="00695A3D" w:rsidRDefault="00FC6DD9" w:rsidP="00FC6DD9">
            <w:pPr>
              <w:rPr>
                <w:rFonts w:asciiTheme="minorHAnsi" w:hAnsiTheme="minorHAnsi" w:cs="Arial"/>
                <w:sz w:val="18"/>
                <w:szCs w:val="18"/>
              </w:rPr>
            </w:pPr>
          </w:p>
        </w:tc>
        <w:tc>
          <w:tcPr>
            <w:tcW w:w="3527" w:type="dxa"/>
          </w:tcPr>
          <w:p w:rsidR="00FC6DD9" w:rsidRPr="00695A3D" w:rsidRDefault="00FC6DD9" w:rsidP="000350B2">
            <w:pPr>
              <w:numPr>
                <w:ilvl w:val="0"/>
                <w:numId w:val="57"/>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talk about how and when I should perform personal hygiene activities (including teeth-brushing).</w:t>
            </w:r>
          </w:p>
          <w:p w:rsidR="00FC6DD9" w:rsidRPr="00695A3D" w:rsidRDefault="00FC6DD9" w:rsidP="00FC6DD9">
            <w:pPr>
              <w:rPr>
                <w:rFonts w:asciiTheme="minorHAnsi" w:hAnsiTheme="minorHAnsi"/>
                <w:sz w:val="18"/>
                <w:szCs w:val="18"/>
              </w:rPr>
            </w:pPr>
          </w:p>
          <w:p w:rsidR="00FC6DD9" w:rsidRPr="00695A3D" w:rsidRDefault="00FC6DD9" w:rsidP="000350B2">
            <w:pPr>
              <w:numPr>
                <w:ilvl w:val="0"/>
                <w:numId w:val="57"/>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talk about how to be safe when preparing or consuming food.</w:t>
            </w:r>
          </w:p>
        </w:tc>
        <w:tc>
          <w:tcPr>
            <w:tcW w:w="3702" w:type="dxa"/>
            <w:gridSpan w:val="4"/>
          </w:tcPr>
          <w:p w:rsidR="00FC6DD9" w:rsidRPr="00695A3D" w:rsidRDefault="00FC6DD9" w:rsidP="000350B2">
            <w:pPr>
              <w:numPr>
                <w:ilvl w:val="0"/>
                <w:numId w:val="48"/>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talk about why, how and when I should perform personal hygiene activities</w:t>
            </w:r>
          </w:p>
          <w:p w:rsidR="00FC6DD9" w:rsidRPr="00695A3D" w:rsidRDefault="00FC6DD9" w:rsidP="00FC6DD9">
            <w:pPr>
              <w:rPr>
                <w:rFonts w:asciiTheme="minorHAnsi" w:hAnsiTheme="minorHAnsi"/>
                <w:sz w:val="18"/>
                <w:szCs w:val="18"/>
              </w:rPr>
            </w:pPr>
          </w:p>
          <w:p w:rsidR="00FC6DD9" w:rsidRPr="00695A3D" w:rsidRDefault="00FC6DD9" w:rsidP="000350B2">
            <w:pPr>
              <w:numPr>
                <w:ilvl w:val="0"/>
                <w:numId w:val="48"/>
              </w:numPr>
              <w:spacing w:after="200" w:line="276" w:lineRule="auto"/>
              <w:contextualSpacing/>
              <w:rPr>
                <w:rFonts w:asciiTheme="minorHAnsi" w:eastAsia="Arial" w:hAnsiTheme="minorHAnsi" w:cs="Arial"/>
                <w:sz w:val="18"/>
                <w:szCs w:val="18"/>
              </w:rPr>
            </w:pPr>
            <w:r w:rsidRPr="00695A3D">
              <w:rPr>
                <w:rFonts w:asciiTheme="minorHAnsi" w:eastAsia="Arial" w:hAnsiTheme="minorHAnsi" w:cs="Arial"/>
                <w:sz w:val="18"/>
                <w:szCs w:val="18"/>
              </w:rPr>
              <w:t>I can talk about how to be safe and why when preparing or consuming food</w:t>
            </w:r>
          </w:p>
          <w:p w:rsidR="00FC6DD9" w:rsidRPr="00695A3D" w:rsidRDefault="00FC6DD9" w:rsidP="00FC6DD9">
            <w:pPr>
              <w:rPr>
                <w:rFonts w:asciiTheme="minorHAnsi" w:hAnsiTheme="minorHAnsi"/>
                <w:sz w:val="18"/>
                <w:szCs w:val="18"/>
              </w:rPr>
            </w:pPr>
          </w:p>
          <w:p w:rsidR="00FC6DD9" w:rsidRPr="00695A3D" w:rsidRDefault="00FC6DD9" w:rsidP="00FC6DD9">
            <w:pPr>
              <w:ind w:left="283"/>
              <w:rPr>
                <w:rFonts w:asciiTheme="minorHAnsi" w:hAnsiTheme="minorHAnsi"/>
                <w:sz w:val="18"/>
                <w:szCs w:val="18"/>
              </w:rPr>
            </w:pPr>
          </w:p>
        </w:tc>
        <w:tc>
          <w:tcPr>
            <w:tcW w:w="3408" w:type="dxa"/>
          </w:tcPr>
          <w:p w:rsidR="00FC6DD9" w:rsidRPr="00695A3D" w:rsidRDefault="00FC6DD9" w:rsidP="000350B2">
            <w:pPr>
              <w:numPr>
                <w:ilvl w:val="0"/>
                <w:numId w:val="48"/>
              </w:numPr>
              <w:spacing w:after="200" w:line="276" w:lineRule="auto"/>
              <w:ind w:left="283"/>
              <w:contextualSpacing/>
              <w:rPr>
                <w:rFonts w:asciiTheme="minorHAnsi" w:hAnsiTheme="minorHAnsi"/>
                <w:sz w:val="18"/>
                <w:szCs w:val="18"/>
              </w:rPr>
            </w:pPr>
            <w:r w:rsidRPr="00695A3D">
              <w:rPr>
                <w:rFonts w:asciiTheme="minorHAnsi" w:eastAsia="Arial" w:hAnsiTheme="minorHAnsi" w:cs="Arial"/>
                <w:sz w:val="18"/>
                <w:szCs w:val="18"/>
              </w:rPr>
              <w:t>I can consistently and independently demonstrate personal hygiene practices</w:t>
            </w:r>
          </w:p>
          <w:p w:rsidR="00FC6DD9" w:rsidRPr="00695A3D" w:rsidRDefault="00FC6DD9" w:rsidP="00FC6DD9">
            <w:pPr>
              <w:ind w:left="283"/>
              <w:rPr>
                <w:rFonts w:asciiTheme="minorHAnsi" w:hAnsiTheme="minorHAnsi"/>
              </w:rPr>
            </w:pPr>
          </w:p>
          <w:p w:rsidR="00FC6DD9" w:rsidRPr="00695A3D" w:rsidRDefault="00FC6DD9" w:rsidP="000350B2">
            <w:pPr>
              <w:numPr>
                <w:ilvl w:val="0"/>
                <w:numId w:val="48"/>
              </w:numPr>
              <w:spacing w:after="200" w:line="276" w:lineRule="auto"/>
              <w:ind w:left="283"/>
              <w:contextualSpacing/>
              <w:rPr>
                <w:rFonts w:asciiTheme="minorHAnsi" w:hAnsiTheme="minorHAnsi"/>
                <w:sz w:val="18"/>
                <w:szCs w:val="18"/>
              </w:rPr>
            </w:pPr>
            <w:r w:rsidRPr="00695A3D">
              <w:rPr>
                <w:rFonts w:asciiTheme="minorHAnsi" w:eastAsia="Arial" w:hAnsiTheme="minorHAnsi" w:cs="Arial"/>
                <w:sz w:val="18"/>
                <w:szCs w:val="18"/>
              </w:rPr>
              <w:t>I can consistently and independently demonstrate how to be safe when preparing or consuming food</w:t>
            </w:r>
          </w:p>
          <w:p w:rsidR="00FC6DD9" w:rsidRPr="00695A3D" w:rsidRDefault="00FC6DD9" w:rsidP="00FC6DD9">
            <w:pPr>
              <w:ind w:left="283"/>
              <w:rPr>
                <w:rFonts w:asciiTheme="minorHAnsi" w:hAnsiTheme="minorHAnsi"/>
              </w:rPr>
            </w:pPr>
          </w:p>
          <w:p w:rsidR="00FC6DD9" w:rsidRPr="00695A3D" w:rsidRDefault="00FC6DD9" w:rsidP="007A0A4E">
            <w:pPr>
              <w:spacing w:after="200" w:line="276" w:lineRule="auto"/>
              <w:contextualSpacing/>
              <w:rPr>
                <w:rFonts w:asciiTheme="minorHAnsi" w:hAnsiTheme="minorHAnsi"/>
                <w:sz w:val="18"/>
                <w:szCs w:val="18"/>
              </w:rPr>
            </w:pP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sz w:val="18"/>
                <w:szCs w:val="18"/>
              </w:rPr>
            </w:pPr>
            <w:r w:rsidRPr="00695A3D">
              <w:rPr>
                <w:rFonts w:asciiTheme="minorHAnsi" w:eastAsia="Calibri" w:hAnsiTheme="minorHAnsi" w:cs="Calibri"/>
                <w:b/>
                <w:bCs/>
              </w:rPr>
              <w:t>Outcome 33</w:t>
            </w:r>
          </w:p>
        </w:tc>
        <w:tc>
          <w:tcPr>
            <w:tcW w:w="10637" w:type="dxa"/>
            <w:gridSpan w:val="6"/>
            <w:shd w:val="clear" w:color="auto" w:fill="E2EFD9" w:themeFill="accent6" w:themeFillTint="33"/>
          </w:tcPr>
          <w:p w:rsidR="00FC6DD9" w:rsidRPr="00695A3D" w:rsidRDefault="00FC6DD9" w:rsidP="00FC6DD9">
            <w:pPr>
              <w:ind w:left="501"/>
              <w:jc w:val="center"/>
              <w:rPr>
                <w:rFonts w:asciiTheme="minorHAnsi" w:hAnsiTheme="minorHAnsi" w:cs="Arial"/>
                <w:b/>
              </w:rPr>
            </w:pPr>
            <w:r w:rsidRPr="00695A3D">
              <w:rPr>
                <w:rFonts w:asciiTheme="minorHAnsi" w:eastAsia="Arial" w:hAnsiTheme="minorHAnsi" w:cs="Arial"/>
                <w:b/>
                <w:bCs/>
              </w:rPr>
              <w:t>Second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eastAsia="Arial" w:hAnsiTheme="minorHAnsi" w:cs="Arial"/>
                <w:sz w:val="18"/>
                <w:szCs w:val="18"/>
              </w:rPr>
              <w:t>Having learned about cleanliness, hygiene and safety, I can apply these principles to my everyday routines, understanding their importance to health and wellbeing.</w:t>
            </w:r>
          </w:p>
          <w:p w:rsidR="00FC6DD9" w:rsidRPr="00695A3D" w:rsidRDefault="00FC6DD9" w:rsidP="00FC6DD9">
            <w:pPr>
              <w:rPr>
                <w:rFonts w:asciiTheme="minorHAnsi" w:hAnsiTheme="minorHAnsi" w:cs="Arial"/>
                <w:b/>
                <w:sz w:val="18"/>
                <w:szCs w:val="18"/>
              </w:rPr>
            </w:pPr>
            <w:r w:rsidRPr="00695A3D">
              <w:rPr>
                <w:rFonts w:asciiTheme="minorHAnsi" w:eastAsia="Calibri,Arial" w:hAnsiTheme="minorHAnsi" w:cs="Calibri,Arial"/>
                <w:b/>
                <w:bCs/>
                <w:sz w:val="18"/>
                <w:szCs w:val="18"/>
              </w:rPr>
              <w:t>HWB 2-33a</w:t>
            </w:r>
          </w:p>
        </w:tc>
        <w:tc>
          <w:tcPr>
            <w:tcW w:w="3527" w:type="dxa"/>
          </w:tcPr>
          <w:p w:rsidR="00FC6DD9" w:rsidRPr="00695A3D" w:rsidRDefault="00FC6DD9" w:rsidP="00FC6DD9">
            <w:pPr>
              <w:ind w:left="283"/>
              <w:rPr>
                <w:rFonts w:asciiTheme="minorHAnsi" w:hAnsiTheme="minorHAnsi"/>
              </w:rPr>
            </w:pPr>
          </w:p>
          <w:p w:rsidR="00FC6DD9" w:rsidRPr="00695A3D" w:rsidRDefault="00FC6DD9" w:rsidP="000350B2">
            <w:pPr>
              <w:numPr>
                <w:ilvl w:val="0"/>
                <w:numId w:val="49"/>
              </w:numPr>
              <w:spacing w:after="200" w:line="276" w:lineRule="auto"/>
              <w:ind w:left="283"/>
              <w:contextualSpacing/>
              <w:rPr>
                <w:rFonts w:asciiTheme="minorHAnsi" w:hAnsiTheme="minorHAnsi"/>
                <w:sz w:val="18"/>
                <w:szCs w:val="18"/>
              </w:rPr>
            </w:pPr>
            <w:r w:rsidRPr="00695A3D">
              <w:rPr>
                <w:rFonts w:asciiTheme="minorHAnsi" w:eastAsia="Arial" w:hAnsiTheme="minorHAnsi" w:cs="Arial"/>
                <w:sz w:val="18"/>
                <w:szCs w:val="18"/>
              </w:rPr>
              <w:t>I can competently model a range of tasks in relation to hygiene, cleanliness and safety</w:t>
            </w:r>
          </w:p>
          <w:p w:rsidR="00FC6DD9" w:rsidRPr="00695A3D" w:rsidRDefault="00FC6DD9" w:rsidP="00FC6DD9">
            <w:pPr>
              <w:ind w:left="283"/>
              <w:rPr>
                <w:rFonts w:asciiTheme="minorHAnsi" w:hAnsiTheme="minorHAnsi"/>
                <w:sz w:val="18"/>
                <w:szCs w:val="18"/>
              </w:rPr>
            </w:pPr>
          </w:p>
        </w:tc>
        <w:tc>
          <w:tcPr>
            <w:tcW w:w="3702" w:type="dxa"/>
            <w:gridSpan w:val="4"/>
          </w:tcPr>
          <w:p w:rsidR="00FC6DD9" w:rsidRPr="00695A3D" w:rsidRDefault="00FC6DD9" w:rsidP="00FC6DD9">
            <w:pPr>
              <w:ind w:left="283"/>
              <w:rPr>
                <w:rFonts w:asciiTheme="minorHAnsi" w:hAnsiTheme="minorHAnsi"/>
              </w:rPr>
            </w:pPr>
          </w:p>
          <w:p w:rsidR="00FC6DD9" w:rsidRPr="00695A3D" w:rsidRDefault="00FC6DD9" w:rsidP="000350B2">
            <w:pPr>
              <w:numPr>
                <w:ilvl w:val="0"/>
                <w:numId w:val="49"/>
              </w:numPr>
              <w:spacing w:after="200" w:line="276" w:lineRule="auto"/>
              <w:ind w:left="283"/>
              <w:contextualSpacing/>
              <w:rPr>
                <w:rFonts w:asciiTheme="minorHAnsi" w:hAnsiTheme="minorHAnsi"/>
                <w:sz w:val="18"/>
                <w:szCs w:val="18"/>
              </w:rPr>
            </w:pPr>
            <w:r w:rsidRPr="00695A3D">
              <w:rPr>
                <w:rFonts w:asciiTheme="minorHAnsi" w:eastAsia="Arial" w:hAnsiTheme="minorHAnsi" w:cs="Arial"/>
                <w:sz w:val="18"/>
                <w:szCs w:val="18"/>
              </w:rPr>
              <w:t>I can explain the link between hygiene, cleanliness and safety and how it may affect my health</w:t>
            </w:r>
          </w:p>
          <w:p w:rsidR="00FC6DD9" w:rsidRPr="00695A3D" w:rsidRDefault="00FC6DD9" w:rsidP="00FC6DD9">
            <w:pPr>
              <w:ind w:left="283"/>
              <w:rPr>
                <w:rFonts w:asciiTheme="minorHAnsi" w:hAnsiTheme="minorHAnsi"/>
                <w:sz w:val="18"/>
                <w:szCs w:val="18"/>
              </w:rPr>
            </w:pPr>
          </w:p>
          <w:p w:rsidR="00FC6DD9" w:rsidRPr="00695A3D" w:rsidRDefault="00FC6DD9" w:rsidP="00FC6DD9">
            <w:pPr>
              <w:ind w:left="283"/>
              <w:rPr>
                <w:rFonts w:asciiTheme="minorHAnsi" w:hAnsiTheme="minorHAnsi"/>
                <w:sz w:val="18"/>
                <w:szCs w:val="18"/>
              </w:rPr>
            </w:pPr>
          </w:p>
        </w:tc>
        <w:tc>
          <w:tcPr>
            <w:tcW w:w="3408" w:type="dxa"/>
          </w:tcPr>
          <w:p w:rsidR="00FC6DD9" w:rsidRPr="00695A3D" w:rsidRDefault="00FC6DD9" w:rsidP="00FC6DD9">
            <w:pPr>
              <w:rPr>
                <w:rFonts w:asciiTheme="minorHAnsi" w:hAnsiTheme="minorHAnsi"/>
                <w:sz w:val="18"/>
                <w:szCs w:val="18"/>
              </w:rPr>
            </w:pPr>
          </w:p>
          <w:p w:rsidR="00FC6DD9" w:rsidRPr="00695A3D" w:rsidRDefault="00FC6DD9" w:rsidP="000350B2">
            <w:pPr>
              <w:numPr>
                <w:ilvl w:val="0"/>
                <w:numId w:val="49"/>
              </w:numPr>
              <w:spacing w:after="200" w:line="276" w:lineRule="auto"/>
              <w:ind w:left="283"/>
              <w:contextualSpacing/>
              <w:rPr>
                <w:rFonts w:asciiTheme="minorHAnsi" w:hAnsiTheme="minorHAnsi"/>
                <w:sz w:val="18"/>
                <w:szCs w:val="18"/>
              </w:rPr>
            </w:pPr>
            <w:r w:rsidRPr="00695A3D">
              <w:rPr>
                <w:rFonts w:asciiTheme="minorHAnsi" w:eastAsia="Arial" w:hAnsiTheme="minorHAnsi" w:cs="Arial"/>
                <w:sz w:val="18"/>
                <w:szCs w:val="18"/>
              </w:rPr>
              <w:t>I can compare and contrast the potential risks to health- dependent on cleanliness, hygiene and safety standards</w:t>
            </w:r>
          </w:p>
          <w:p w:rsidR="00FC6DD9" w:rsidRPr="00695A3D" w:rsidRDefault="00FC6DD9" w:rsidP="00FC6DD9">
            <w:pPr>
              <w:spacing w:after="200" w:line="276" w:lineRule="auto"/>
              <w:ind w:left="283"/>
              <w:contextualSpacing/>
              <w:rPr>
                <w:rFonts w:asciiTheme="minorHAnsi" w:hAnsiTheme="minorHAnsi"/>
                <w:sz w:val="18"/>
                <w:szCs w:val="18"/>
              </w:rPr>
            </w:pPr>
          </w:p>
          <w:p w:rsidR="00FC6DD9" w:rsidRPr="00695A3D" w:rsidRDefault="00FC6DD9" w:rsidP="00FC6DD9">
            <w:pPr>
              <w:rPr>
                <w:rFonts w:asciiTheme="minorHAnsi" w:hAnsiTheme="minorHAnsi"/>
                <w:sz w:val="18"/>
                <w:szCs w:val="18"/>
              </w:rPr>
            </w:pP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b/>
              </w:rPr>
              <w:t>Outcome 33</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Third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can apply safety principle when buying, storing, preparing, cooking and consuming food.</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3-33a</w:t>
            </w:r>
          </w:p>
        </w:tc>
        <w:tc>
          <w:tcPr>
            <w:tcW w:w="3527" w:type="dxa"/>
          </w:tcPr>
          <w:p w:rsidR="00FC6DD9" w:rsidRPr="00695A3D" w:rsidRDefault="00FC6DD9" w:rsidP="000350B2">
            <w:pPr>
              <w:numPr>
                <w:ilvl w:val="0"/>
                <w:numId w:val="60"/>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bCs/>
                <w:sz w:val="18"/>
                <w:szCs w:val="18"/>
              </w:rPr>
              <w:t xml:space="preserve">I can recognise and give basic   information on the rules regarding: buying food, storing food and </w:t>
            </w:r>
            <w:r w:rsidRPr="00695A3D">
              <w:rPr>
                <w:rFonts w:asciiTheme="minorHAnsi" w:hAnsiTheme="minorHAnsi" w:cs="Arial"/>
                <w:sz w:val="18"/>
                <w:szCs w:val="18"/>
              </w:rPr>
              <w:t>cooking &amp; eating food</w:t>
            </w:r>
          </w:p>
          <w:p w:rsidR="00FC6DD9" w:rsidRPr="00695A3D" w:rsidRDefault="00FC6DD9" w:rsidP="007A0A4E">
            <w:pPr>
              <w:spacing w:after="200" w:line="276" w:lineRule="auto"/>
              <w:contextualSpacing/>
              <w:rPr>
                <w:rFonts w:asciiTheme="minorHAnsi" w:hAnsiTheme="minorHAnsi" w:cs="Arial"/>
                <w:sz w:val="18"/>
                <w:szCs w:val="18"/>
              </w:rPr>
            </w:pPr>
          </w:p>
        </w:tc>
        <w:tc>
          <w:tcPr>
            <w:tcW w:w="3702" w:type="dxa"/>
            <w:gridSpan w:val="4"/>
          </w:tcPr>
          <w:p w:rsidR="00FC6DD9" w:rsidRPr="00695A3D" w:rsidRDefault="00FC6DD9" w:rsidP="000350B2">
            <w:pPr>
              <w:numPr>
                <w:ilvl w:val="0"/>
                <w:numId w:val="50"/>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identify and give a breadth of information on the rules regarding:</w:t>
            </w:r>
          </w:p>
          <w:p w:rsidR="00FC6DD9" w:rsidRPr="00695A3D" w:rsidRDefault="00FC6DD9" w:rsidP="007A0A4E">
            <w:pPr>
              <w:spacing w:after="200" w:line="276" w:lineRule="auto"/>
              <w:ind w:left="360"/>
              <w:contextualSpacing/>
              <w:rPr>
                <w:rFonts w:asciiTheme="minorHAnsi" w:hAnsiTheme="minorHAnsi" w:cs="Arial"/>
                <w:sz w:val="18"/>
                <w:szCs w:val="18"/>
              </w:rPr>
            </w:pPr>
            <w:r w:rsidRPr="00695A3D">
              <w:rPr>
                <w:rFonts w:asciiTheme="minorHAnsi" w:hAnsiTheme="minorHAnsi" w:cs="Arial"/>
                <w:sz w:val="18"/>
                <w:szCs w:val="18"/>
              </w:rPr>
              <w:t>buying food, storing food, cooking and eating food</w:t>
            </w:r>
          </w:p>
        </w:tc>
        <w:tc>
          <w:tcPr>
            <w:tcW w:w="3408" w:type="dxa"/>
          </w:tcPr>
          <w:p w:rsidR="00FC6DD9" w:rsidRPr="00695A3D" w:rsidRDefault="00FC6DD9" w:rsidP="000350B2">
            <w:pPr>
              <w:numPr>
                <w:ilvl w:val="0"/>
                <w:numId w:val="50"/>
              </w:numPr>
              <w:autoSpaceDE w:val="0"/>
              <w:autoSpaceDN w:val="0"/>
              <w:adjustRightInd w:val="0"/>
              <w:spacing w:after="200" w:line="276" w:lineRule="auto"/>
              <w:ind w:left="303"/>
              <w:contextualSpacing/>
              <w:rPr>
                <w:rFonts w:asciiTheme="minorHAnsi" w:hAnsiTheme="minorHAnsi" w:cs="Arial"/>
                <w:bCs/>
                <w:sz w:val="18"/>
                <w:szCs w:val="18"/>
              </w:rPr>
            </w:pPr>
            <w:r w:rsidRPr="00695A3D">
              <w:rPr>
                <w:rFonts w:asciiTheme="minorHAnsi" w:hAnsiTheme="minorHAnsi" w:cs="Arial"/>
                <w:bCs/>
                <w:sz w:val="18"/>
                <w:szCs w:val="18"/>
              </w:rPr>
              <w:t>I can identify and give broad and detailed information on the rules regarding: buying food, storing food,</w:t>
            </w:r>
          </w:p>
          <w:p w:rsidR="00FC6DD9" w:rsidRPr="00695A3D" w:rsidRDefault="00FC6DD9" w:rsidP="00FC6DD9">
            <w:pPr>
              <w:autoSpaceDE w:val="0"/>
              <w:autoSpaceDN w:val="0"/>
              <w:adjustRightInd w:val="0"/>
              <w:spacing w:after="200" w:line="276" w:lineRule="auto"/>
              <w:ind w:left="303"/>
              <w:contextualSpacing/>
              <w:rPr>
                <w:rFonts w:asciiTheme="minorHAnsi" w:hAnsiTheme="minorHAnsi" w:cs="Arial"/>
                <w:bCs/>
                <w:sz w:val="18"/>
                <w:szCs w:val="18"/>
              </w:rPr>
            </w:pPr>
            <w:r w:rsidRPr="00695A3D">
              <w:rPr>
                <w:rFonts w:asciiTheme="minorHAnsi" w:hAnsiTheme="minorHAnsi" w:cs="Arial"/>
                <w:bCs/>
                <w:sz w:val="18"/>
                <w:szCs w:val="18"/>
              </w:rPr>
              <w:t>cooking and eating food</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b/>
              </w:rPr>
              <w:t>Outcome 33</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Fourth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explored the conditions for bacterial growth, I can use this knowledge to inform my practice and control food safety risks.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4-33a</w:t>
            </w:r>
          </w:p>
        </w:tc>
        <w:tc>
          <w:tcPr>
            <w:tcW w:w="3527" w:type="dxa"/>
          </w:tcPr>
          <w:p w:rsidR="00FC6DD9" w:rsidRPr="00695A3D" w:rsidRDefault="00FC6DD9" w:rsidP="000350B2">
            <w:pPr>
              <w:numPr>
                <w:ilvl w:val="0"/>
                <w:numId w:val="50"/>
              </w:numPr>
              <w:spacing w:after="200" w:line="276" w:lineRule="auto"/>
              <w:ind w:left="283"/>
              <w:contextualSpacing/>
              <w:rPr>
                <w:rFonts w:asciiTheme="minorHAnsi" w:hAnsiTheme="minorHAnsi" w:cs="Arial"/>
                <w:bCs/>
                <w:sz w:val="18"/>
                <w:szCs w:val="18"/>
              </w:rPr>
            </w:pPr>
            <w:r w:rsidRPr="00695A3D">
              <w:rPr>
                <w:rFonts w:asciiTheme="minorHAnsi" w:hAnsiTheme="minorHAnsi" w:cs="Arial"/>
                <w:bCs/>
                <w:sz w:val="18"/>
                <w:szCs w:val="18"/>
              </w:rPr>
              <w:t>I can identify some of the high risk foods</w:t>
            </w:r>
          </w:p>
          <w:p w:rsidR="00FC6DD9" w:rsidRPr="00695A3D" w:rsidRDefault="00FC6DD9" w:rsidP="000350B2">
            <w:pPr>
              <w:numPr>
                <w:ilvl w:val="0"/>
                <w:numId w:val="50"/>
              </w:numPr>
              <w:spacing w:after="200" w:line="276" w:lineRule="auto"/>
              <w:ind w:left="283"/>
              <w:contextualSpacing/>
              <w:rPr>
                <w:rFonts w:asciiTheme="minorHAnsi" w:hAnsiTheme="minorHAnsi" w:cs="Arial"/>
                <w:sz w:val="18"/>
                <w:szCs w:val="18"/>
              </w:rPr>
            </w:pPr>
            <w:r w:rsidRPr="00695A3D">
              <w:rPr>
                <w:rFonts w:asciiTheme="minorHAnsi" w:hAnsiTheme="minorHAnsi" w:cs="Arial"/>
                <w:bCs/>
                <w:sz w:val="18"/>
                <w:szCs w:val="18"/>
              </w:rPr>
              <w:t>I can list simple hygiene rules which should be followed during the preparation</w:t>
            </w:r>
          </w:p>
        </w:tc>
        <w:tc>
          <w:tcPr>
            <w:tcW w:w="3702" w:type="dxa"/>
            <w:gridSpan w:val="4"/>
          </w:tcPr>
          <w:p w:rsidR="00FC6DD9" w:rsidRPr="00695A3D" w:rsidRDefault="00FC6DD9" w:rsidP="000350B2">
            <w:pPr>
              <w:numPr>
                <w:ilvl w:val="0"/>
                <w:numId w:val="50"/>
              </w:numPr>
              <w:spacing w:after="200" w:line="276" w:lineRule="auto"/>
              <w:ind w:left="283"/>
              <w:contextualSpacing/>
              <w:rPr>
                <w:rFonts w:asciiTheme="minorHAnsi" w:hAnsiTheme="minorHAnsi" w:cs="Arial"/>
                <w:bCs/>
                <w:sz w:val="18"/>
                <w:szCs w:val="18"/>
              </w:rPr>
            </w:pPr>
            <w:r w:rsidRPr="00695A3D">
              <w:rPr>
                <w:rFonts w:asciiTheme="minorHAnsi" w:hAnsiTheme="minorHAnsi" w:cs="Arial"/>
                <w:bCs/>
                <w:sz w:val="18"/>
                <w:szCs w:val="18"/>
              </w:rPr>
              <w:t>I can identify most of the high risk foods</w:t>
            </w:r>
          </w:p>
          <w:p w:rsidR="00FC6DD9" w:rsidRPr="00695A3D" w:rsidRDefault="00FC6DD9" w:rsidP="000350B2">
            <w:pPr>
              <w:numPr>
                <w:ilvl w:val="0"/>
                <w:numId w:val="50"/>
              </w:numPr>
              <w:spacing w:after="200" w:line="276" w:lineRule="auto"/>
              <w:ind w:left="283"/>
              <w:contextualSpacing/>
              <w:rPr>
                <w:rFonts w:asciiTheme="minorHAnsi" w:hAnsiTheme="minorHAnsi" w:cs="Arial"/>
                <w:bCs/>
                <w:sz w:val="18"/>
                <w:szCs w:val="18"/>
              </w:rPr>
            </w:pPr>
            <w:r w:rsidRPr="00695A3D">
              <w:rPr>
                <w:rFonts w:asciiTheme="minorHAnsi" w:hAnsiTheme="minorHAnsi" w:cs="Arial"/>
                <w:bCs/>
                <w:sz w:val="18"/>
                <w:szCs w:val="18"/>
              </w:rPr>
              <w:t>I can list essential hygiene rules and give an explanation of each</w:t>
            </w:r>
          </w:p>
        </w:tc>
        <w:tc>
          <w:tcPr>
            <w:tcW w:w="3408" w:type="dxa"/>
          </w:tcPr>
          <w:p w:rsidR="00FC6DD9" w:rsidRPr="00695A3D" w:rsidRDefault="00FC6DD9" w:rsidP="000350B2">
            <w:pPr>
              <w:numPr>
                <w:ilvl w:val="0"/>
                <w:numId w:val="50"/>
              </w:numPr>
              <w:spacing w:after="120"/>
              <w:ind w:left="283"/>
              <w:rPr>
                <w:rFonts w:asciiTheme="minorHAnsi" w:hAnsiTheme="minorHAnsi"/>
                <w:sz w:val="18"/>
                <w:szCs w:val="18"/>
              </w:rPr>
            </w:pPr>
            <w:r w:rsidRPr="00695A3D">
              <w:rPr>
                <w:rFonts w:asciiTheme="minorHAnsi" w:hAnsiTheme="minorHAnsi"/>
                <w:sz w:val="18"/>
                <w:szCs w:val="18"/>
              </w:rPr>
              <w:t>I can identify all the high risk foods</w:t>
            </w:r>
          </w:p>
          <w:p w:rsidR="00FC6DD9" w:rsidRPr="00695A3D" w:rsidRDefault="00FC6DD9" w:rsidP="000350B2">
            <w:pPr>
              <w:numPr>
                <w:ilvl w:val="0"/>
                <w:numId w:val="50"/>
              </w:numPr>
              <w:spacing w:after="200" w:line="276" w:lineRule="auto"/>
              <w:ind w:left="283"/>
              <w:contextualSpacing/>
              <w:rPr>
                <w:rFonts w:asciiTheme="minorHAnsi" w:hAnsiTheme="minorHAnsi" w:cs="Arial"/>
                <w:bCs/>
                <w:sz w:val="18"/>
                <w:szCs w:val="18"/>
              </w:rPr>
            </w:pPr>
            <w:r w:rsidRPr="00695A3D">
              <w:rPr>
                <w:rFonts w:asciiTheme="minorHAnsi" w:hAnsiTheme="minorHAnsi" w:cs="Arial"/>
                <w:bCs/>
                <w:sz w:val="18"/>
                <w:szCs w:val="18"/>
              </w:rPr>
              <w:t>I can produce a thorough food hygiene plan for the production of the meal with detailed explanation of each stage</w:t>
            </w:r>
          </w:p>
        </w:tc>
      </w:tr>
      <w:tr w:rsidR="00FC6DD9" w:rsidRPr="00695A3D" w:rsidTr="00FC6DD9">
        <w:trPr>
          <w:trHeight w:val="295"/>
        </w:trPr>
        <w:tc>
          <w:tcPr>
            <w:tcW w:w="14743" w:type="dxa"/>
            <w:gridSpan w:val="7"/>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Food and health – Food and the consumer</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Outcomes </w:t>
            </w:r>
            <w:r w:rsidRPr="00695A3D">
              <w:rPr>
                <w:rFonts w:asciiTheme="minorHAnsi" w:hAnsiTheme="minorHAnsi" w:cs="Arial"/>
                <w:b/>
                <w:color w:val="A5A5A5" w:themeColor="accent3"/>
              </w:rPr>
              <w:t>34</w:t>
            </w:r>
            <w:r w:rsidRPr="00695A3D">
              <w:rPr>
                <w:rFonts w:asciiTheme="minorHAnsi" w:hAnsiTheme="minorHAnsi" w:cs="Arial"/>
                <w:b/>
              </w:rPr>
              <w:t>/35/</w:t>
            </w:r>
            <w:r w:rsidRPr="00695A3D">
              <w:rPr>
                <w:rFonts w:asciiTheme="minorHAnsi" w:hAnsiTheme="minorHAnsi" w:cs="Arial"/>
                <w:b/>
                <w:color w:val="A5A5A5" w:themeColor="accent3"/>
              </w:rPr>
              <w:t>36</w:t>
            </w:r>
            <w:r w:rsidRPr="00695A3D">
              <w:rPr>
                <w:rFonts w:asciiTheme="minorHAnsi" w:hAnsiTheme="minorHAnsi" w:cs="Arial"/>
                <w:b/>
              </w:rPr>
              <w:t>/</w:t>
            </w:r>
            <w:r w:rsidRPr="00695A3D">
              <w:rPr>
                <w:rFonts w:asciiTheme="minorHAnsi" w:hAnsiTheme="minorHAnsi" w:cs="Arial"/>
                <w:b/>
                <w:color w:val="A5A5A5" w:themeColor="accent3"/>
              </w:rPr>
              <w:t>37</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sz w:val="18"/>
                <w:szCs w:val="18"/>
              </w:rPr>
            </w:pPr>
            <w:r w:rsidRPr="00695A3D">
              <w:rPr>
                <w:rFonts w:asciiTheme="minorHAnsi" w:hAnsiTheme="minorHAnsi" w:cs="Arial"/>
                <w:b/>
              </w:rPr>
              <w:t>Early Level</w:t>
            </w:r>
          </w:p>
        </w:tc>
      </w:tr>
      <w:tr w:rsidR="00FC6DD9" w:rsidRPr="00695A3D" w:rsidTr="00FC6DD9">
        <w:trPr>
          <w:trHeight w:val="295"/>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explore and discover where foods come from as I choose, prepare and taste different foods.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0-35a</w:t>
            </w:r>
          </w:p>
        </w:tc>
        <w:tc>
          <w:tcPr>
            <w:tcW w:w="5266" w:type="dxa"/>
            <w:gridSpan w:val="3"/>
          </w:tcPr>
          <w:p w:rsidR="00FC6DD9" w:rsidRPr="004E11A9" w:rsidRDefault="00FC6DD9" w:rsidP="000350B2">
            <w:pPr>
              <w:numPr>
                <w:ilvl w:val="0"/>
                <w:numId w:val="52"/>
              </w:numPr>
              <w:spacing w:after="200" w:line="276" w:lineRule="auto"/>
              <w:ind w:left="303"/>
              <w:contextualSpacing/>
              <w:rPr>
                <w:rFonts w:asciiTheme="minorHAnsi" w:hAnsiTheme="minorHAnsi"/>
                <w:sz w:val="18"/>
                <w:szCs w:val="18"/>
              </w:rPr>
            </w:pPr>
            <w:r w:rsidRPr="004E11A9">
              <w:rPr>
                <w:rFonts w:asciiTheme="minorHAnsi" w:hAnsiTheme="minorHAnsi" w:cs="Arial"/>
                <w:sz w:val="18"/>
                <w:szCs w:val="18"/>
              </w:rPr>
              <w:t xml:space="preserve">I can </w:t>
            </w:r>
            <w:r w:rsidRPr="004E11A9">
              <w:rPr>
                <w:rFonts w:asciiTheme="minorHAnsi" w:hAnsiTheme="minorHAnsi" w:cs="Arial"/>
                <w:bCs/>
                <w:sz w:val="18"/>
                <w:szCs w:val="18"/>
              </w:rPr>
              <w:t>sort food to show where they grow (underground, on trees, etc.) and where they come from (plants or animals)</w:t>
            </w:r>
          </w:p>
          <w:p w:rsidR="00FC6DD9" w:rsidRPr="004E11A9" w:rsidRDefault="00FC6DD9" w:rsidP="000350B2">
            <w:pPr>
              <w:numPr>
                <w:ilvl w:val="0"/>
                <w:numId w:val="52"/>
              </w:numPr>
              <w:spacing w:after="200" w:line="276" w:lineRule="auto"/>
              <w:ind w:left="303"/>
              <w:contextualSpacing/>
              <w:rPr>
                <w:rFonts w:asciiTheme="minorHAnsi" w:hAnsiTheme="minorHAnsi"/>
                <w:sz w:val="18"/>
                <w:szCs w:val="18"/>
              </w:rPr>
            </w:pPr>
            <w:r w:rsidRPr="004E11A9">
              <w:rPr>
                <w:rFonts w:asciiTheme="minorHAnsi" w:hAnsiTheme="minorHAnsi"/>
                <w:sz w:val="18"/>
                <w:szCs w:val="18"/>
              </w:rPr>
              <w:t xml:space="preserve">I can take part in planting and growing vegetables to prepare and eat </w:t>
            </w:r>
          </w:p>
          <w:p w:rsidR="00FC6DD9" w:rsidRPr="004E11A9" w:rsidRDefault="00FC6DD9" w:rsidP="000350B2">
            <w:pPr>
              <w:numPr>
                <w:ilvl w:val="0"/>
                <w:numId w:val="52"/>
              </w:numPr>
              <w:spacing w:after="200" w:line="276" w:lineRule="auto"/>
              <w:ind w:left="303"/>
              <w:contextualSpacing/>
              <w:rPr>
                <w:rFonts w:asciiTheme="minorHAnsi" w:hAnsiTheme="minorHAnsi"/>
                <w:sz w:val="18"/>
                <w:szCs w:val="18"/>
              </w:rPr>
            </w:pPr>
            <w:r w:rsidRPr="004E11A9">
              <w:rPr>
                <w:rFonts w:asciiTheme="minorHAnsi" w:hAnsiTheme="minorHAnsi"/>
                <w:sz w:val="18"/>
                <w:szCs w:val="18"/>
              </w:rPr>
              <w:t xml:space="preserve">I can match simple produce to its source </w:t>
            </w:r>
          </w:p>
          <w:p w:rsidR="00FC6DD9" w:rsidRPr="004E11A9" w:rsidRDefault="00FC6DD9" w:rsidP="00FC6DD9">
            <w:pPr>
              <w:spacing w:after="200" w:line="276" w:lineRule="auto"/>
              <w:ind w:left="303"/>
              <w:contextualSpacing/>
              <w:rPr>
                <w:rFonts w:asciiTheme="minorHAnsi" w:hAnsiTheme="minorHAnsi"/>
                <w:sz w:val="18"/>
                <w:szCs w:val="18"/>
              </w:rPr>
            </w:pPr>
            <w:r w:rsidRPr="004E11A9">
              <w:rPr>
                <w:rFonts w:asciiTheme="minorHAnsi" w:hAnsiTheme="minorHAnsi"/>
                <w:sz w:val="18"/>
                <w:szCs w:val="18"/>
              </w:rPr>
              <w:t>e.g.  Hen- egg; potato- chips; cow-milk</w:t>
            </w:r>
          </w:p>
          <w:p w:rsidR="00FC6DD9" w:rsidRPr="004E11A9" w:rsidRDefault="00FC6DD9" w:rsidP="00FC6DD9">
            <w:pPr>
              <w:spacing w:after="200" w:line="276" w:lineRule="auto"/>
              <w:contextualSpacing/>
              <w:rPr>
                <w:rFonts w:asciiTheme="minorHAnsi" w:hAnsiTheme="minorHAnsi"/>
                <w:sz w:val="18"/>
                <w:szCs w:val="18"/>
              </w:rPr>
            </w:pPr>
          </w:p>
        </w:tc>
        <w:tc>
          <w:tcPr>
            <w:tcW w:w="5371" w:type="dxa"/>
            <w:gridSpan w:val="3"/>
          </w:tcPr>
          <w:p w:rsidR="00FC6DD9" w:rsidRPr="004E11A9" w:rsidRDefault="00FC6DD9" w:rsidP="000350B2">
            <w:pPr>
              <w:numPr>
                <w:ilvl w:val="0"/>
                <w:numId w:val="52"/>
              </w:numPr>
              <w:autoSpaceDE w:val="0"/>
              <w:autoSpaceDN w:val="0"/>
              <w:adjustRightInd w:val="0"/>
              <w:spacing w:after="200" w:line="276" w:lineRule="auto"/>
              <w:contextualSpacing/>
              <w:rPr>
                <w:rFonts w:asciiTheme="minorHAnsi" w:hAnsiTheme="minorHAnsi" w:cs="Arial"/>
                <w:bCs/>
                <w:sz w:val="18"/>
                <w:szCs w:val="18"/>
              </w:rPr>
            </w:pPr>
            <w:r w:rsidRPr="004E11A9">
              <w:rPr>
                <w:rFonts w:asciiTheme="minorHAnsi" w:hAnsiTheme="minorHAnsi" w:cs="Arial"/>
                <w:sz w:val="18"/>
                <w:szCs w:val="18"/>
              </w:rPr>
              <w:t xml:space="preserve">I can </w:t>
            </w:r>
            <w:r w:rsidRPr="004E11A9">
              <w:rPr>
                <w:rFonts w:asciiTheme="minorHAnsi" w:hAnsiTheme="minorHAnsi" w:cs="Arial"/>
                <w:bCs/>
                <w:sz w:val="18"/>
                <w:szCs w:val="18"/>
              </w:rPr>
              <w:t>give examples of where some different types of foods come from</w:t>
            </w:r>
          </w:p>
          <w:p w:rsidR="00FC6DD9" w:rsidRPr="004E11A9" w:rsidRDefault="00FC6DD9" w:rsidP="000350B2">
            <w:pPr>
              <w:numPr>
                <w:ilvl w:val="0"/>
                <w:numId w:val="52"/>
              </w:numPr>
              <w:autoSpaceDE w:val="0"/>
              <w:autoSpaceDN w:val="0"/>
              <w:adjustRightInd w:val="0"/>
              <w:spacing w:after="200" w:line="276" w:lineRule="auto"/>
              <w:contextualSpacing/>
              <w:rPr>
                <w:rFonts w:asciiTheme="minorHAnsi" w:hAnsiTheme="minorHAnsi" w:cs="Arial"/>
                <w:bCs/>
                <w:sz w:val="18"/>
                <w:szCs w:val="18"/>
              </w:rPr>
            </w:pPr>
            <w:r w:rsidRPr="004E11A9">
              <w:rPr>
                <w:rFonts w:asciiTheme="minorHAnsi" w:hAnsiTheme="minorHAnsi" w:cs="Arial"/>
                <w:sz w:val="18"/>
                <w:szCs w:val="18"/>
              </w:rPr>
              <w:t>I can d</w:t>
            </w:r>
            <w:r w:rsidRPr="004E11A9">
              <w:rPr>
                <w:rFonts w:asciiTheme="minorHAnsi" w:hAnsiTheme="minorHAnsi" w:cs="Arial"/>
                <w:bCs/>
                <w:sz w:val="18"/>
                <w:szCs w:val="18"/>
              </w:rPr>
              <w:t>iscuss where some foods come from in the world</w:t>
            </w:r>
          </w:p>
          <w:p w:rsidR="00FC6DD9" w:rsidRPr="004E11A9" w:rsidRDefault="00FC6DD9" w:rsidP="000350B2">
            <w:pPr>
              <w:numPr>
                <w:ilvl w:val="0"/>
                <w:numId w:val="52"/>
              </w:numPr>
              <w:autoSpaceDE w:val="0"/>
              <w:autoSpaceDN w:val="0"/>
              <w:adjustRightInd w:val="0"/>
              <w:spacing w:after="200" w:line="276" w:lineRule="auto"/>
              <w:contextualSpacing/>
              <w:rPr>
                <w:rFonts w:asciiTheme="minorHAnsi" w:hAnsiTheme="minorHAnsi" w:cs="Arial"/>
                <w:bCs/>
                <w:sz w:val="18"/>
                <w:szCs w:val="18"/>
              </w:rPr>
            </w:pPr>
            <w:r w:rsidRPr="004E11A9">
              <w:rPr>
                <w:rFonts w:asciiTheme="minorHAnsi" w:hAnsiTheme="minorHAnsi"/>
                <w:sz w:val="18"/>
                <w:szCs w:val="18"/>
              </w:rPr>
              <w:t xml:space="preserve">I am aware of where certain foodstuffs come from </w:t>
            </w:r>
          </w:p>
          <w:p w:rsidR="00FC6DD9" w:rsidRPr="004E11A9" w:rsidRDefault="00FC6DD9" w:rsidP="00FC6DD9">
            <w:pPr>
              <w:spacing w:after="200" w:line="276" w:lineRule="auto"/>
              <w:ind w:left="303"/>
              <w:contextualSpacing/>
              <w:rPr>
                <w:rFonts w:asciiTheme="minorHAnsi" w:hAnsiTheme="minorHAnsi"/>
                <w:sz w:val="18"/>
                <w:szCs w:val="18"/>
              </w:rPr>
            </w:pPr>
            <w:r w:rsidRPr="004E11A9">
              <w:rPr>
                <w:rFonts w:asciiTheme="minorHAnsi" w:hAnsiTheme="minorHAnsi"/>
                <w:sz w:val="18"/>
                <w:szCs w:val="18"/>
              </w:rPr>
              <w:t>e.g.  Milk, yoghurt, cream, and meat are all from a cow; bacon is from a pig; chicken meat and eggs are from hens; crisps, chips, potato waffles, mash are all made from potatoes</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cs="Arial"/>
                <w:b/>
              </w:rPr>
              <w:t xml:space="preserve">Outcomes </w:t>
            </w:r>
            <w:r w:rsidRPr="00695A3D">
              <w:rPr>
                <w:rFonts w:asciiTheme="minorHAnsi" w:hAnsiTheme="minorHAnsi" w:cs="Arial"/>
                <w:b/>
                <w:color w:val="A5A5A5" w:themeColor="accent3"/>
              </w:rPr>
              <w:t>34</w:t>
            </w:r>
            <w:r w:rsidRPr="00695A3D">
              <w:rPr>
                <w:rFonts w:asciiTheme="minorHAnsi" w:hAnsiTheme="minorHAnsi" w:cs="Arial"/>
                <w:b/>
              </w:rPr>
              <w:t>/35/</w:t>
            </w:r>
            <w:r w:rsidRPr="00695A3D">
              <w:rPr>
                <w:rFonts w:asciiTheme="minorHAnsi" w:hAnsiTheme="minorHAnsi" w:cs="Arial"/>
                <w:b/>
                <w:color w:val="A5A5A5" w:themeColor="accent3"/>
              </w:rPr>
              <w:t>36</w:t>
            </w:r>
            <w:r w:rsidRPr="00695A3D">
              <w:rPr>
                <w:rFonts w:asciiTheme="minorHAnsi" w:hAnsiTheme="minorHAnsi" w:cs="Arial"/>
                <w:b/>
              </w:rPr>
              <w:t>/37</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First</w:t>
            </w:r>
          </w:p>
        </w:tc>
      </w:tr>
      <w:tr w:rsidR="00FC6DD9" w:rsidRPr="00695A3D" w:rsidTr="00FC6DD9">
        <w:trPr>
          <w:trHeight w:val="2797"/>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When preparing and cooking a variety of foods, I am becoming aware of the journeys which foods make from source to consumer, their seasonality, their local availability and their sustainability.</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1-35a/HWB 2-35a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am discovering the different ways that advertising and the media can affect my choices.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1-37a</w:t>
            </w:r>
          </w:p>
        </w:tc>
        <w:tc>
          <w:tcPr>
            <w:tcW w:w="3527" w:type="dxa"/>
          </w:tcPr>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cs="Arial"/>
                <w:sz w:val="20"/>
                <w:szCs w:val="20"/>
              </w:rPr>
              <w:t xml:space="preserve">I can list </w:t>
            </w:r>
            <w:r w:rsidRPr="00695A3D">
              <w:rPr>
                <w:rFonts w:asciiTheme="minorHAnsi" w:hAnsiTheme="minorHAnsi" w:cs="Arial"/>
                <w:bCs/>
                <w:sz w:val="20"/>
                <w:szCs w:val="20"/>
              </w:rPr>
              <w:t>examples of foods from Scotland and from around the world.</w:t>
            </w:r>
          </w:p>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sz w:val="18"/>
                <w:szCs w:val="18"/>
              </w:rPr>
              <w:t xml:space="preserve">I can take part in planting and growing food </w:t>
            </w:r>
          </w:p>
          <w:p w:rsidR="00FC6DD9" w:rsidRPr="00695A3D" w:rsidRDefault="00FC6DD9" w:rsidP="00FC6DD9">
            <w:pPr>
              <w:spacing w:after="200" w:line="276" w:lineRule="auto"/>
              <w:ind w:left="303"/>
              <w:contextualSpacing/>
              <w:rPr>
                <w:rFonts w:asciiTheme="minorHAnsi" w:hAnsiTheme="minorHAnsi"/>
                <w:sz w:val="18"/>
                <w:szCs w:val="18"/>
              </w:rPr>
            </w:pPr>
          </w:p>
          <w:p w:rsidR="00FC6DD9" w:rsidRPr="00695A3D" w:rsidRDefault="00FC6DD9" w:rsidP="00FC6DD9">
            <w:pPr>
              <w:spacing w:after="200" w:line="276" w:lineRule="auto"/>
              <w:ind w:left="303"/>
              <w:contextualSpacing/>
              <w:rPr>
                <w:rFonts w:asciiTheme="minorHAnsi" w:hAnsiTheme="minorHAnsi"/>
                <w:sz w:val="18"/>
                <w:szCs w:val="18"/>
              </w:rPr>
            </w:pPr>
          </w:p>
          <w:p w:rsidR="00FC6DD9" w:rsidRPr="00695A3D" w:rsidRDefault="00FC6DD9" w:rsidP="00FC6DD9">
            <w:pPr>
              <w:rPr>
                <w:rFonts w:asciiTheme="minorHAnsi" w:hAnsiTheme="minorHAnsi"/>
                <w:sz w:val="18"/>
                <w:szCs w:val="18"/>
              </w:rPr>
            </w:pPr>
          </w:p>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cs="Arial"/>
                <w:sz w:val="20"/>
                <w:szCs w:val="20"/>
              </w:rPr>
              <w:t>I can discuss where food and drink are advertised</w:t>
            </w:r>
          </w:p>
          <w:p w:rsidR="00FC6DD9" w:rsidRPr="00695A3D" w:rsidRDefault="00FC6DD9" w:rsidP="00FC6DD9">
            <w:pPr>
              <w:spacing w:after="200" w:line="276" w:lineRule="auto"/>
              <w:ind w:left="303"/>
              <w:contextualSpacing/>
              <w:rPr>
                <w:rFonts w:asciiTheme="minorHAnsi" w:hAnsiTheme="minorHAnsi"/>
                <w:sz w:val="18"/>
                <w:szCs w:val="18"/>
              </w:rPr>
            </w:pPr>
          </w:p>
          <w:p w:rsidR="00FC6DD9" w:rsidRPr="00695A3D" w:rsidRDefault="00FC6DD9" w:rsidP="00FC6DD9">
            <w:pPr>
              <w:spacing w:after="200" w:line="276" w:lineRule="auto"/>
              <w:ind w:left="303"/>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p w:rsidR="00FC6DD9" w:rsidRDefault="00FC6DD9" w:rsidP="00FC6DD9">
            <w:pPr>
              <w:spacing w:after="200" w:line="276" w:lineRule="auto"/>
              <w:contextualSpacing/>
              <w:rPr>
                <w:rFonts w:asciiTheme="minorHAnsi" w:hAnsiTheme="minorHAnsi"/>
                <w:sz w:val="18"/>
                <w:szCs w:val="18"/>
              </w:rPr>
            </w:pPr>
          </w:p>
          <w:p w:rsidR="007A0A4E" w:rsidRDefault="007A0A4E" w:rsidP="00FC6DD9">
            <w:pPr>
              <w:spacing w:after="200" w:line="276" w:lineRule="auto"/>
              <w:contextualSpacing/>
              <w:rPr>
                <w:rFonts w:asciiTheme="minorHAnsi" w:hAnsiTheme="minorHAnsi"/>
                <w:sz w:val="18"/>
                <w:szCs w:val="18"/>
              </w:rPr>
            </w:pPr>
          </w:p>
          <w:p w:rsidR="007A0A4E" w:rsidRDefault="007A0A4E" w:rsidP="00FC6DD9">
            <w:pPr>
              <w:spacing w:after="200" w:line="276" w:lineRule="auto"/>
              <w:contextualSpacing/>
              <w:rPr>
                <w:rFonts w:asciiTheme="minorHAnsi" w:hAnsiTheme="minorHAnsi"/>
                <w:sz w:val="18"/>
                <w:szCs w:val="18"/>
              </w:rPr>
            </w:pPr>
          </w:p>
          <w:p w:rsidR="007A0A4E" w:rsidRDefault="007A0A4E" w:rsidP="00FC6DD9">
            <w:pPr>
              <w:spacing w:after="200" w:line="276" w:lineRule="auto"/>
              <w:contextualSpacing/>
              <w:rPr>
                <w:rFonts w:asciiTheme="minorHAnsi" w:hAnsiTheme="minorHAnsi"/>
                <w:sz w:val="18"/>
                <w:szCs w:val="18"/>
              </w:rPr>
            </w:pPr>
          </w:p>
          <w:p w:rsidR="007A0A4E" w:rsidRPr="00695A3D" w:rsidRDefault="007A0A4E" w:rsidP="00FC6DD9">
            <w:pPr>
              <w:spacing w:after="200" w:line="276" w:lineRule="auto"/>
              <w:contextualSpacing/>
              <w:rPr>
                <w:rFonts w:asciiTheme="minorHAnsi" w:hAnsiTheme="minorHAnsi"/>
                <w:sz w:val="18"/>
                <w:szCs w:val="18"/>
              </w:rPr>
            </w:pPr>
          </w:p>
        </w:tc>
        <w:tc>
          <w:tcPr>
            <w:tcW w:w="3702" w:type="dxa"/>
            <w:gridSpan w:val="4"/>
          </w:tcPr>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sz w:val="18"/>
                <w:szCs w:val="18"/>
              </w:rPr>
              <w:t xml:space="preserve">I am aware of the varying journey lengths some foods make between source and my plate </w:t>
            </w:r>
          </w:p>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sz w:val="18"/>
                <w:szCs w:val="18"/>
              </w:rPr>
              <w:t xml:space="preserve">I am able to identify differences between beef, dairy and mixed farms </w:t>
            </w:r>
          </w:p>
          <w:p w:rsidR="00FC6DD9" w:rsidRPr="00695A3D" w:rsidRDefault="00FC6DD9" w:rsidP="00FC6DD9">
            <w:pPr>
              <w:autoSpaceDE w:val="0"/>
              <w:autoSpaceDN w:val="0"/>
              <w:adjustRightInd w:val="0"/>
              <w:rPr>
                <w:rFonts w:asciiTheme="minorHAnsi" w:hAnsiTheme="minorHAnsi" w:cs="Arial"/>
                <w:bCs/>
                <w:sz w:val="20"/>
                <w:szCs w:val="20"/>
              </w:rPr>
            </w:pPr>
          </w:p>
          <w:p w:rsidR="00FC6DD9" w:rsidRPr="00695A3D" w:rsidRDefault="00FC6DD9" w:rsidP="00FC6DD9">
            <w:pPr>
              <w:autoSpaceDE w:val="0"/>
              <w:autoSpaceDN w:val="0"/>
              <w:adjustRightInd w:val="0"/>
              <w:rPr>
                <w:rFonts w:asciiTheme="minorHAnsi" w:hAnsiTheme="minorHAnsi" w:cs="Arial"/>
                <w:bCs/>
                <w:sz w:val="20"/>
                <w:szCs w:val="20"/>
              </w:rPr>
            </w:pPr>
          </w:p>
          <w:p w:rsidR="00FC6DD9" w:rsidRPr="00695A3D" w:rsidRDefault="00FC6DD9" w:rsidP="000350B2">
            <w:pPr>
              <w:numPr>
                <w:ilvl w:val="0"/>
                <w:numId w:val="53"/>
              </w:numPr>
              <w:autoSpaceDE w:val="0"/>
              <w:autoSpaceDN w:val="0"/>
              <w:adjustRightInd w:val="0"/>
              <w:spacing w:after="200" w:line="276" w:lineRule="auto"/>
              <w:contextualSpacing/>
              <w:rPr>
                <w:rFonts w:asciiTheme="minorHAnsi" w:hAnsiTheme="minorHAnsi" w:cs="Arial"/>
                <w:bCs/>
                <w:sz w:val="20"/>
                <w:szCs w:val="20"/>
              </w:rPr>
            </w:pPr>
            <w:r w:rsidRPr="00695A3D">
              <w:rPr>
                <w:rFonts w:asciiTheme="minorHAnsi" w:hAnsiTheme="minorHAnsi" w:cs="Arial"/>
                <w:sz w:val="20"/>
                <w:szCs w:val="20"/>
              </w:rPr>
              <w:t>I can give examples of food and drink adverts and why manufacturers use advertising</w:t>
            </w:r>
          </w:p>
          <w:p w:rsidR="00FC6DD9" w:rsidRPr="00695A3D" w:rsidRDefault="00FC6DD9" w:rsidP="00FC6DD9">
            <w:pPr>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tc>
        <w:tc>
          <w:tcPr>
            <w:tcW w:w="3408" w:type="dxa"/>
          </w:tcPr>
          <w:p w:rsidR="00FC6DD9" w:rsidRPr="00695A3D" w:rsidRDefault="00FC6DD9" w:rsidP="000350B2">
            <w:pPr>
              <w:numPr>
                <w:ilvl w:val="0"/>
                <w:numId w:val="54"/>
              </w:numPr>
              <w:autoSpaceDE w:val="0"/>
              <w:autoSpaceDN w:val="0"/>
              <w:adjustRightInd w:val="0"/>
              <w:spacing w:after="200" w:line="276" w:lineRule="auto"/>
              <w:contextualSpacing/>
              <w:rPr>
                <w:rFonts w:asciiTheme="minorHAnsi" w:hAnsiTheme="minorHAnsi" w:cs="Arial"/>
                <w:bCs/>
                <w:sz w:val="20"/>
                <w:szCs w:val="20"/>
              </w:rPr>
            </w:pPr>
            <w:r w:rsidRPr="00695A3D">
              <w:rPr>
                <w:rFonts w:asciiTheme="minorHAnsi" w:hAnsiTheme="minorHAnsi" w:cs="Arial"/>
                <w:sz w:val="20"/>
                <w:szCs w:val="20"/>
              </w:rPr>
              <w:t>I can p</w:t>
            </w:r>
            <w:r w:rsidRPr="00695A3D">
              <w:rPr>
                <w:rFonts w:asciiTheme="minorHAnsi" w:hAnsiTheme="minorHAnsi" w:cs="Arial"/>
                <w:bCs/>
                <w:sz w:val="20"/>
                <w:szCs w:val="20"/>
              </w:rPr>
              <w:t>lan and prepare a simple meal identifying where the foods have come from</w:t>
            </w:r>
          </w:p>
          <w:p w:rsidR="00FC6DD9" w:rsidRPr="00695A3D" w:rsidRDefault="00FC6DD9" w:rsidP="000350B2">
            <w:pPr>
              <w:numPr>
                <w:ilvl w:val="0"/>
                <w:numId w:val="54"/>
              </w:numPr>
              <w:autoSpaceDE w:val="0"/>
              <w:autoSpaceDN w:val="0"/>
              <w:adjustRightInd w:val="0"/>
              <w:spacing w:after="200" w:line="276" w:lineRule="auto"/>
              <w:contextualSpacing/>
              <w:rPr>
                <w:rFonts w:asciiTheme="minorHAnsi" w:hAnsiTheme="minorHAnsi" w:cs="Arial"/>
                <w:bCs/>
                <w:sz w:val="20"/>
                <w:szCs w:val="20"/>
              </w:rPr>
            </w:pPr>
            <w:r w:rsidRPr="00695A3D">
              <w:rPr>
                <w:rFonts w:asciiTheme="minorHAnsi" w:hAnsiTheme="minorHAnsi" w:cs="Arial"/>
                <w:bCs/>
                <w:sz w:val="20"/>
                <w:szCs w:val="20"/>
              </w:rPr>
              <w:t>I can give examples of local produce and list the advantages of using local produce</w:t>
            </w:r>
          </w:p>
          <w:p w:rsidR="00FC6DD9" w:rsidRPr="00695A3D" w:rsidRDefault="00FC6DD9" w:rsidP="00FC6DD9">
            <w:pPr>
              <w:autoSpaceDE w:val="0"/>
              <w:autoSpaceDN w:val="0"/>
              <w:adjustRightInd w:val="0"/>
              <w:spacing w:after="200" w:line="276" w:lineRule="auto"/>
              <w:ind w:left="360"/>
              <w:contextualSpacing/>
              <w:rPr>
                <w:rFonts w:asciiTheme="minorHAnsi" w:hAnsiTheme="minorHAnsi" w:cs="Arial"/>
                <w:bCs/>
                <w:sz w:val="20"/>
                <w:szCs w:val="20"/>
              </w:rPr>
            </w:pPr>
          </w:p>
          <w:p w:rsidR="00FC6DD9" w:rsidRPr="00695A3D" w:rsidRDefault="00FC6DD9" w:rsidP="000350B2">
            <w:pPr>
              <w:numPr>
                <w:ilvl w:val="0"/>
                <w:numId w:val="53"/>
              </w:numPr>
              <w:spacing w:after="200" w:line="276" w:lineRule="auto"/>
              <w:ind w:left="303"/>
              <w:contextualSpacing/>
              <w:rPr>
                <w:rFonts w:asciiTheme="minorHAnsi" w:hAnsiTheme="minorHAnsi"/>
                <w:sz w:val="18"/>
                <w:szCs w:val="18"/>
              </w:rPr>
            </w:pPr>
            <w:r w:rsidRPr="00695A3D">
              <w:rPr>
                <w:rFonts w:asciiTheme="minorHAnsi" w:hAnsiTheme="minorHAnsi" w:cs="Arial"/>
                <w:sz w:val="20"/>
                <w:szCs w:val="20"/>
              </w:rPr>
              <w:t>I can identify one food or drink advert and how it would influence my choices</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cs="Arial"/>
                <w:b/>
              </w:rPr>
              <w:t>Outcomes 34/35/36/37</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Second</w:t>
            </w:r>
          </w:p>
        </w:tc>
      </w:tr>
      <w:tr w:rsidR="00FC6DD9" w:rsidRPr="00695A3D" w:rsidTr="00FC6DD9">
        <w:trPr>
          <w:trHeight w:val="4923"/>
        </w:trPr>
        <w:tc>
          <w:tcPr>
            <w:tcW w:w="4106" w:type="dxa"/>
          </w:tcPr>
          <w:p w:rsidR="00FC6DD9" w:rsidRPr="00695A3D" w:rsidRDefault="00FC6DD9" w:rsidP="00FC6DD9">
            <w:pPr>
              <w:rPr>
                <w:rFonts w:asciiTheme="minorHAnsi" w:hAnsiTheme="minorHAnsi" w:cs="Arial"/>
                <w:i/>
                <w:sz w:val="18"/>
                <w:szCs w:val="18"/>
              </w:rPr>
            </w:pPr>
            <w:r w:rsidRPr="00695A3D">
              <w:rPr>
                <w:rFonts w:asciiTheme="minorHAnsi" w:hAnsiTheme="minorHAnsi" w:cs="Arial"/>
                <w:sz w:val="18"/>
                <w:szCs w:val="18"/>
              </w:rPr>
              <w:t>Through exploration and discussion, I can understand that food practices and preferences are influenced by factors such as food sources, finance culture and religion</w:t>
            </w:r>
            <w:r w:rsidRPr="00695A3D">
              <w:rPr>
                <w:rFonts w:asciiTheme="minorHAnsi" w:hAnsiTheme="minorHAnsi" w:cs="Arial"/>
                <w:i/>
                <w:sz w:val="18"/>
                <w:szCs w:val="18"/>
              </w:rPr>
              <w: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2-34a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When preparing and cooking a variety of foods, I am becoming aware of the journeys which foods make from source to consumer, their seasonality, their local availability and their sustainability.</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1-35a/HWB 2-35a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By investigating food labelling systems, I can begin to understand how to use them to make healthy food choices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2-36a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can understand how advertising and the media are used to influence consumers.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2-37a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tc>
        <w:tc>
          <w:tcPr>
            <w:tcW w:w="3527" w:type="dxa"/>
          </w:tcPr>
          <w:p w:rsidR="00FC6DD9" w:rsidRPr="00E01A8C" w:rsidRDefault="00FC6DD9" w:rsidP="000350B2">
            <w:pPr>
              <w:numPr>
                <w:ilvl w:val="0"/>
                <w:numId w:val="58"/>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 xml:space="preserve">I can identify different factors that can influence food practices (e.g. religious observance linked to meal times) and preferences  </w:t>
            </w:r>
          </w:p>
          <w:p w:rsidR="00FC6DD9" w:rsidRPr="00E01A8C" w:rsidRDefault="00FC6DD9" w:rsidP="000350B2">
            <w:pPr>
              <w:numPr>
                <w:ilvl w:val="0"/>
                <w:numId w:val="53"/>
              </w:numPr>
              <w:spacing w:after="200" w:line="276" w:lineRule="auto"/>
              <w:ind w:left="303"/>
              <w:contextualSpacing/>
              <w:rPr>
                <w:rFonts w:asciiTheme="minorHAnsi" w:hAnsiTheme="minorHAnsi"/>
                <w:sz w:val="18"/>
                <w:szCs w:val="18"/>
              </w:rPr>
            </w:pPr>
            <w:r w:rsidRPr="00E01A8C">
              <w:rPr>
                <w:rFonts w:asciiTheme="minorHAnsi" w:hAnsiTheme="minorHAnsi"/>
                <w:sz w:val="18"/>
                <w:szCs w:val="18"/>
              </w:rPr>
              <w:t>I can give reasons why some of our food is imported and can give examples of the impact far-travelled food has on the environment compared to locally produced food</w:t>
            </w:r>
          </w:p>
          <w:p w:rsidR="00FC6DD9" w:rsidRPr="00E01A8C" w:rsidRDefault="00FC6DD9" w:rsidP="000350B2">
            <w:pPr>
              <w:numPr>
                <w:ilvl w:val="0"/>
                <w:numId w:val="53"/>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 xml:space="preserve">I can identify and discuss </w:t>
            </w:r>
            <w:r w:rsidRPr="00E01A8C">
              <w:rPr>
                <w:rFonts w:asciiTheme="minorHAnsi" w:hAnsiTheme="minorHAnsi" w:cs="Arial"/>
                <w:sz w:val="18"/>
                <w:szCs w:val="18"/>
              </w:rPr>
              <w:t>the different types of information on a food label</w:t>
            </w:r>
          </w:p>
          <w:p w:rsidR="00FC6DD9" w:rsidRPr="00E01A8C" w:rsidRDefault="00FC6DD9" w:rsidP="000350B2">
            <w:pPr>
              <w:numPr>
                <w:ilvl w:val="0"/>
                <w:numId w:val="58"/>
              </w:numPr>
              <w:spacing w:after="200" w:line="276" w:lineRule="auto"/>
              <w:contextualSpacing/>
              <w:rPr>
                <w:rFonts w:asciiTheme="minorHAnsi" w:hAnsiTheme="minorHAnsi" w:cs="Arial"/>
                <w:sz w:val="18"/>
                <w:szCs w:val="18"/>
              </w:rPr>
            </w:pPr>
            <w:r w:rsidRPr="00E01A8C">
              <w:rPr>
                <w:rFonts w:asciiTheme="minorHAnsi" w:hAnsiTheme="minorHAnsi" w:cs="Arial"/>
                <w:bCs/>
                <w:sz w:val="18"/>
                <w:szCs w:val="18"/>
              </w:rPr>
              <w:t>I can talk about</w:t>
            </w:r>
            <w:r w:rsidRPr="00E01A8C">
              <w:rPr>
                <w:rFonts w:asciiTheme="minorHAnsi" w:hAnsiTheme="minorHAnsi" w:cs="Arial"/>
                <w:sz w:val="18"/>
                <w:szCs w:val="18"/>
              </w:rPr>
              <w:t xml:space="preserve"> what makes a good advert for food or drink</w:t>
            </w:r>
          </w:p>
          <w:p w:rsidR="00FC6DD9" w:rsidRPr="00E01A8C" w:rsidRDefault="00FC6DD9" w:rsidP="00FC6DD9">
            <w:pPr>
              <w:spacing w:after="200" w:line="276" w:lineRule="auto"/>
              <w:ind w:left="303"/>
              <w:contextualSpacing/>
              <w:rPr>
                <w:rFonts w:asciiTheme="minorHAnsi" w:hAnsiTheme="minorHAnsi"/>
                <w:sz w:val="18"/>
                <w:szCs w:val="18"/>
              </w:rPr>
            </w:pPr>
          </w:p>
          <w:p w:rsidR="00FC6DD9" w:rsidRPr="00E01A8C" w:rsidRDefault="00FC6DD9" w:rsidP="00FC6DD9">
            <w:pPr>
              <w:spacing w:after="200" w:line="276" w:lineRule="auto"/>
              <w:contextualSpacing/>
              <w:rPr>
                <w:rFonts w:asciiTheme="minorHAnsi" w:hAnsiTheme="minorHAnsi"/>
                <w:sz w:val="18"/>
                <w:szCs w:val="18"/>
              </w:rPr>
            </w:pPr>
          </w:p>
        </w:tc>
        <w:tc>
          <w:tcPr>
            <w:tcW w:w="3702" w:type="dxa"/>
            <w:gridSpan w:val="4"/>
          </w:tcPr>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explain some of the factors that can influence food practices and preferences</w:t>
            </w:r>
          </w:p>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explain one or more advantage of using local produce</w:t>
            </w:r>
          </w:p>
          <w:p w:rsidR="00FC6DD9" w:rsidRPr="00E01A8C" w:rsidRDefault="00FC6DD9" w:rsidP="000350B2">
            <w:pPr>
              <w:numPr>
                <w:ilvl w:val="0"/>
                <w:numId w:val="51"/>
              </w:numPr>
              <w:spacing w:after="200" w:line="276" w:lineRule="auto"/>
              <w:contextualSpacing/>
              <w:rPr>
                <w:rFonts w:asciiTheme="minorHAnsi" w:hAnsiTheme="minorHAnsi"/>
                <w:sz w:val="18"/>
                <w:szCs w:val="18"/>
              </w:rPr>
            </w:pPr>
            <w:r w:rsidRPr="00E01A8C">
              <w:rPr>
                <w:rFonts w:asciiTheme="minorHAnsi" w:hAnsiTheme="minorHAnsi"/>
                <w:sz w:val="18"/>
                <w:szCs w:val="18"/>
              </w:rPr>
              <w:t xml:space="preserve">I can describe the benefit of choosing Fair Trade goods for farmers in developing countries </w:t>
            </w:r>
          </w:p>
          <w:p w:rsidR="00FC6DD9" w:rsidRPr="00E01A8C" w:rsidRDefault="00FC6DD9" w:rsidP="000350B2">
            <w:pPr>
              <w:numPr>
                <w:ilvl w:val="0"/>
                <w:numId w:val="51"/>
              </w:numPr>
              <w:spacing w:after="200" w:line="276" w:lineRule="auto"/>
              <w:contextualSpacing/>
              <w:rPr>
                <w:rFonts w:asciiTheme="minorHAnsi" w:hAnsiTheme="minorHAnsi" w:cs="Arial"/>
                <w:sz w:val="18"/>
                <w:szCs w:val="18"/>
              </w:rPr>
            </w:pPr>
            <w:r w:rsidRPr="00E01A8C">
              <w:rPr>
                <w:rFonts w:asciiTheme="minorHAnsi" w:hAnsiTheme="minorHAnsi" w:cs="Arial"/>
                <w:bCs/>
                <w:sz w:val="18"/>
                <w:szCs w:val="18"/>
              </w:rPr>
              <w:t>I can c</w:t>
            </w:r>
            <w:r w:rsidRPr="00E01A8C">
              <w:rPr>
                <w:rFonts w:asciiTheme="minorHAnsi" w:hAnsiTheme="minorHAnsi" w:cs="Arial"/>
                <w:sz w:val="18"/>
                <w:szCs w:val="18"/>
              </w:rPr>
              <w:t>ompare the information on different food labelling systems</w:t>
            </w:r>
          </w:p>
          <w:p w:rsidR="00FC6DD9" w:rsidRPr="00E01A8C" w:rsidRDefault="00FC6DD9" w:rsidP="000350B2">
            <w:pPr>
              <w:numPr>
                <w:ilvl w:val="0"/>
                <w:numId w:val="51"/>
              </w:numPr>
              <w:spacing w:after="200" w:line="276" w:lineRule="auto"/>
              <w:contextualSpacing/>
              <w:rPr>
                <w:rFonts w:asciiTheme="minorHAnsi" w:hAnsiTheme="minorHAnsi" w:cs="Arial"/>
                <w:sz w:val="18"/>
                <w:szCs w:val="18"/>
              </w:rPr>
            </w:pPr>
            <w:r w:rsidRPr="00E01A8C">
              <w:rPr>
                <w:rFonts w:asciiTheme="minorHAnsi" w:hAnsiTheme="minorHAnsi" w:cs="Arial"/>
                <w:bCs/>
                <w:sz w:val="18"/>
                <w:szCs w:val="18"/>
              </w:rPr>
              <w:t>I can c</w:t>
            </w:r>
            <w:r w:rsidRPr="00E01A8C">
              <w:rPr>
                <w:rFonts w:asciiTheme="minorHAnsi" w:hAnsiTheme="minorHAnsi" w:cs="Arial"/>
                <w:sz w:val="18"/>
                <w:szCs w:val="18"/>
              </w:rPr>
              <w:t>ompare food adverts and identify their target audience</w:t>
            </w:r>
          </w:p>
        </w:tc>
        <w:tc>
          <w:tcPr>
            <w:tcW w:w="3408" w:type="dxa"/>
          </w:tcPr>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compare and reason a range of contributing factors such as religion, climate, income and economy and how they can affect food sources in the local or wider community</w:t>
            </w:r>
          </w:p>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plan, source and prepare a meal from sustainable sources and identify where the foods have come from</w:t>
            </w:r>
          </w:p>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i</w:t>
            </w:r>
            <w:r w:rsidRPr="00E01A8C">
              <w:rPr>
                <w:rFonts w:asciiTheme="minorHAnsi" w:hAnsiTheme="minorHAnsi" w:cs="Arial"/>
                <w:sz w:val="18"/>
                <w:szCs w:val="18"/>
              </w:rPr>
              <w:t>dentify healthier options using a range of food labels</w:t>
            </w:r>
          </w:p>
          <w:p w:rsidR="00FC6DD9" w:rsidRPr="00E01A8C" w:rsidRDefault="00FC6DD9" w:rsidP="000350B2">
            <w:pPr>
              <w:numPr>
                <w:ilvl w:val="0"/>
                <w:numId w:val="51"/>
              </w:numPr>
              <w:autoSpaceDE w:val="0"/>
              <w:autoSpaceDN w:val="0"/>
              <w:adjustRightInd w:val="0"/>
              <w:spacing w:after="200" w:line="276" w:lineRule="auto"/>
              <w:contextualSpacing/>
              <w:rPr>
                <w:rFonts w:asciiTheme="minorHAnsi" w:hAnsiTheme="minorHAnsi" w:cs="Arial"/>
                <w:bCs/>
                <w:sz w:val="18"/>
                <w:szCs w:val="18"/>
              </w:rPr>
            </w:pPr>
            <w:r w:rsidRPr="00E01A8C">
              <w:rPr>
                <w:rFonts w:asciiTheme="minorHAnsi" w:hAnsiTheme="minorHAnsi" w:cs="Arial"/>
                <w:bCs/>
                <w:sz w:val="18"/>
                <w:szCs w:val="18"/>
              </w:rPr>
              <w:t>I can debate the reasons for my choice</w:t>
            </w:r>
          </w:p>
          <w:p w:rsidR="00FC6DD9" w:rsidRPr="00E01A8C" w:rsidRDefault="00FC6DD9" w:rsidP="000350B2">
            <w:pPr>
              <w:numPr>
                <w:ilvl w:val="0"/>
                <w:numId w:val="51"/>
              </w:numPr>
              <w:spacing w:after="200" w:line="276" w:lineRule="auto"/>
              <w:contextualSpacing/>
              <w:rPr>
                <w:rFonts w:asciiTheme="minorHAnsi" w:hAnsiTheme="minorHAnsi" w:cs="Arial"/>
                <w:sz w:val="18"/>
                <w:szCs w:val="18"/>
              </w:rPr>
            </w:pPr>
            <w:r w:rsidRPr="00E01A8C">
              <w:rPr>
                <w:rFonts w:asciiTheme="minorHAnsi" w:hAnsiTheme="minorHAnsi" w:cs="Arial"/>
                <w:bCs/>
                <w:sz w:val="18"/>
                <w:szCs w:val="18"/>
              </w:rPr>
              <w:t xml:space="preserve">I can </w:t>
            </w:r>
            <w:r w:rsidRPr="00E01A8C">
              <w:rPr>
                <w:rFonts w:asciiTheme="minorHAnsi" w:hAnsiTheme="minorHAnsi" w:cs="Arial"/>
                <w:sz w:val="18"/>
                <w:szCs w:val="18"/>
              </w:rPr>
              <w:t>identify and explain some of strategies used by advertising companies to influence particular groups of consumers e.g. toddlers and young children, female</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cs="Arial"/>
                <w:b/>
              </w:rPr>
              <w:t>Outcomes 34/</w:t>
            </w:r>
            <w:r w:rsidRPr="00695A3D">
              <w:rPr>
                <w:rFonts w:asciiTheme="minorHAnsi" w:hAnsiTheme="minorHAnsi" w:cs="Arial"/>
                <w:b/>
                <w:color w:val="A5A5A5" w:themeColor="accent3"/>
              </w:rPr>
              <w:t>35</w:t>
            </w:r>
            <w:r w:rsidRPr="00695A3D">
              <w:rPr>
                <w:rFonts w:asciiTheme="minorHAnsi" w:hAnsiTheme="minorHAnsi" w:cs="Arial"/>
                <w:b/>
              </w:rPr>
              <w:t>/36/</w:t>
            </w:r>
            <w:r w:rsidRPr="00695A3D">
              <w:rPr>
                <w:rFonts w:asciiTheme="minorHAnsi" w:hAnsiTheme="minorHAnsi" w:cs="Arial"/>
                <w:b/>
                <w:color w:val="A5A5A5" w:themeColor="accent3"/>
              </w:rPr>
              <w:t>37</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Third Level</w:t>
            </w:r>
          </w:p>
        </w:tc>
      </w:tr>
      <w:tr w:rsidR="00FC6DD9" w:rsidRPr="00695A3D" w:rsidTr="00FC6DD9">
        <w:trPr>
          <w:trHeight w:val="2514"/>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explored a range of issues which may affect food choice, I can discuss how this could impact on the individual’s health.</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3-34a/HWB 4-34</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Using my knowledge of nutrition and current healthy eating advice, I can evaluate the information on food packaging, enabling me to make informed choices when preparing and cooking healthy dishes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3-36a</w:t>
            </w:r>
          </w:p>
        </w:tc>
        <w:tc>
          <w:tcPr>
            <w:tcW w:w="3527" w:type="dxa"/>
          </w:tcPr>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I can produce a basic presentation on at least three dietary diseases giving simple facts, linked to how they impact on health</w:t>
            </w:r>
          </w:p>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I can recognise the basic information on food packaging and use in a given situation</w:t>
            </w:r>
          </w:p>
        </w:tc>
        <w:tc>
          <w:tcPr>
            <w:tcW w:w="3702" w:type="dxa"/>
            <w:gridSpan w:val="4"/>
          </w:tcPr>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 xml:space="preserve">I can discuss the impact on how they can affect people’s health </w:t>
            </w:r>
          </w:p>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I can identify and select the relevant information from food packaging which links to at least 2 given situations</w:t>
            </w:r>
          </w:p>
          <w:p w:rsidR="00FC6DD9" w:rsidRDefault="00FC6DD9"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Default="00E01A8C" w:rsidP="00FC6DD9">
            <w:pPr>
              <w:rPr>
                <w:rFonts w:asciiTheme="minorHAnsi" w:hAnsiTheme="minorHAnsi" w:cs="Arial"/>
                <w:bCs/>
                <w:sz w:val="18"/>
                <w:szCs w:val="18"/>
              </w:rPr>
            </w:pPr>
          </w:p>
          <w:p w:rsidR="00E01A8C" w:rsidRPr="00695A3D" w:rsidRDefault="00E01A8C" w:rsidP="00FC6DD9">
            <w:pPr>
              <w:rPr>
                <w:rFonts w:asciiTheme="minorHAnsi" w:hAnsiTheme="minorHAnsi" w:cs="Arial"/>
                <w:bCs/>
                <w:sz w:val="18"/>
                <w:szCs w:val="18"/>
              </w:rPr>
            </w:pPr>
          </w:p>
        </w:tc>
        <w:tc>
          <w:tcPr>
            <w:tcW w:w="3408" w:type="dxa"/>
            <w:tcBorders>
              <w:right w:val="single" w:sz="4" w:space="0" w:color="auto"/>
            </w:tcBorders>
          </w:tcPr>
          <w:p w:rsidR="00FC6DD9" w:rsidRPr="00695A3D" w:rsidRDefault="00FC6DD9" w:rsidP="000350B2">
            <w:pPr>
              <w:pStyle w:val="ListParagraph"/>
              <w:numPr>
                <w:ilvl w:val="0"/>
                <w:numId w:val="74"/>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compare and discuss the various impacts they have on individual’s health  </w:t>
            </w:r>
          </w:p>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I can list ways to help prevent these dietary diseases</w:t>
            </w:r>
          </w:p>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 xml:space="preserve"> </w:t>
            </w:r>
            <w:r w:rsidRPr="00695A3D">
              <w:rPr>
                <w:rFonts w:asciiTheme="minorHAnsi" w:hAnsiTheme="minorHAnsi" w:cs="Arial"/>
                <w:sz w:val="18"/>
                <w:szCs w:val="18"/>
              </w:rPr>
              <w:t>I can compare and evaluate the information found information from a selection of food packaging and link to a variety of different situations</w:t>
            </w:r>
          </w:p>
        </w:tc>
      </w:tr>
      <w:tr w:rsidR="00FC6DD9" w:rsidRPr="00695A3D" w:rsidTr="00FC6DD9">
        <w:trPr>
          <w:trHeight w:val="295"/>
        </w:trPr>
        <w:tc>
          <w:tcPr>
            <w:tcW w:w="4106" w:type="dxa"/>
            <w:shd w:val="clear" w:color="auto" w:fill="E2EFD9" w:themeFill="accent6" w:themeFillTint="33"/>
          </w:tcPr>
          <w:p w:rsidR="00FC6DD9" w:rsidRPr="00695A3D" w:rsidRDefault="00FC6DD9" w:rsidP="00FC6DD9">
            <w:pPr>
              <w:jc w:val="center"/>
              <w:rPr>
                <w:rFonts w:asciiTheme="minorHAnsi" w:hAnsiTheme="minorHAnsi" w:cs="Arial"/>
                <w:sz w:val="18"/>
                <w:szCs w:val="18"/>
              </w:rPr>
            </w:pPr>
            <w:r w:rsidRPr="00695A3D">
              <w:rPr>
                <w:rFonts w:asciiTheme="minorHAnsi" w:hAnsiTheme="minorHAnsi" w:cs="Arial"/>
                <w:b/>
              </w:rPr>
              <w:t>Outcomes 34/35/36/37</w:t>
            </w:r>
          </w:p>
        </w:tc>
        <w:tc>
          <w:tcPr>
            <w:tcW w:w="10637" w:type="dxa"/>
            <w:gridSpan w:val="6"/>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Fourth Level</w:t>
            </w:r>
          </w:p>
        </w:tc>
      </w:tr>
      <w:tr w:rsidR="00FC6DD9" w:rsidRPr="00695A3D" w:rsidTr="00FC6DD9">
        <w:trPr>
          <w:trHeight w:val="7815"/>
        </w:trPr>
        <w:tc>
          <w:tcPr>
            <w:tcW w:w="4106"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explored a range of issues which may affect food choice, I can discuss how this could impact on the individual’s health.</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3-34a/HWB 4-34</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Having investigated the effects of food processing on the nutritional value of foods, I can critically assess the place of processed foods in a healthy balanced diet.</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4-35a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have examined and evaluated food packaging and can understand the legal requirements for manufacturers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4-36a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By investigating different influences on the consumer, I can discuss how consumers can be influenced by external sources.</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4-37a</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can explain basic legal rights and responsibilities of the consumer, recognising the agencies that can help.</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4-37b</w:t>
            </w:r>
          </w:p>
          <w:p w:rsidR="00FC6DD9" w:rsidRPr="00695A3D" w:rsidRDefault="00FC6DD9" w:rsidP="00FC6DD9">
            <w:pPr>
              <w:rPr>
                <w:rFonts w:asciiTheme="minorHAnsi" w:hAnsiTheme="minorHAnsi" w:cs="Arial"/>
                <w:b/>
                <w:sz w:val="18"/>
                <w:szCs w:val="18"/>
              </w:rPr>
            </w:pPr>
          </w:p>
        </w:tc>
        <w:tc>
          <w:tcPr>
            <w:tcW w:w="3527" w:type="dxa"/>
          </w:tcPr>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can produce a basic presentation on at least four dietary diseases giving simple facts, linked to how they impact on health</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produce an outline report with simple facts and explanations, linked to at least 3 points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am aware of the legal requirements for packaging</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produce an outline report with simple facts and explanations, linked to at least 3 points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am aware of the legal requirements for packaging</w:t>
            </w:r>
          </w:p>
          <w:p w:rsidR="00FC6DD9" w:rsidRPr="00695A3D" w:rsidRDefault="00FC6DD9" w:rsidP="000350B2">
            <w:pPr>
              <w:pStyle w:val="ListParagraph"/>
              <w:numPr>
                <w:ilvl w:val="0"/>
                <w:numId w:val="51"/>
              </w:numPr>
              <w:spacing w:after="200" w:line="276" w:lineRule="auto"/>
              <w:ind w:left="303"/>
              <w:rPr>
                <w:rFonts w:asciiTheme="minorHAnsi" w:hAnsiTheme="minorHAnsi" w:cs="Arial"/>
                <w:bCs/>
                <w:sz w:val="18"/>
                <w:szCs w:val="18"/>
              </w:rPr>
            </w:pPr>
            <w:r w:rsidRPr="00695A3D">
              <w:rPr>
                <w:rFonts w:asciiTheme="minorHAnsi" w:hAnsiTheme="minorHAnsi" w:cs="Arial"/>
                <w:bCs/>
                <w:sz w:val="18"/>
                <w:szCs w:val="18"/>
              </w:rPr>
              <w:t>I can discuss and evidence the variety of ways consumers are influenced by the media</w:t>
            </w:r>
          </w:p>
          <w:p w:rsidR="00FC6DD9" w:rsidRPr="00695A3D" w:rsidRDefault="00FC6DD9" w:rsidP="00FC6DD9">
            <w:pPr>
              <w:pStyle w:val="ListParagraph"/>
              <w:spacing w:after="200" w:line="276" w:lineRule="auto"/>
              <w:ind w:left="360"/>
              <w:rPr>
                <w:rFonts w:asciiTheme="minorHAnsi" w:hAnsiTheme="minorHAnsi" w:cs="Arial"/>
                <w:bCs/>
                <w:sz w:val="18"/>
                <w:szCs w:val="18"/>
              </w:rPr>
            </w:pPr>
          </w:p>
        </w:tc>
        <w:tc>
          <w:tcPr>
            <w:tcW w:w="3702" w:type="dxa"/>
            <w:gridSpan w:val="4"/>
          </w:tcPr>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discuss the impact on how they can affect people’s health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produce a report containing all essential facts and explanations, linked to at least 5 points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can determine whether the packaging shows all the legal requirements and displays nutritional requirements relevant to the product</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produce a report containing all essential facts and explanations, linked to at least 5 points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can determine whether the packaging shows all the legal requirements and displays nutritional requirements relevant to the product</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understand that I have basic rights as a consumer and that there are laws to protect the consumer.</w:t>
            </w:r>
          </w:p>
          <w:p w:rsidR="00FC6DD9" w:rsidRPr="00695A3D" w:rsidRDefault="00FC6DD9" w:rsidP="00FC6DD9">
            <w:pPr>
              <w:pStyle w:val="ListParagraph"/>
              <w:spacing w:after="200" w:line="276" w:lineRule="auto"/>
              <w:ind w:left="360"/>
              <w:rPr>
                <w:rFonts w:asciiTheme="minorHAnsi" w:hAnsiTheme="minorHAnsi" w:cs="Arial"/>
                <w:bCs/>
                <w:sz w:val="18"/>
                <w:szCs w:val="18"/>
              </w:rPr>
            </w:pPr>
          </w:p>
          <w:p w:rsidR="00FC6DD9" w:rsidRPr="00695A3D" w:rsidRDefault="00FC6DD9" w:rsidP="00FC6DD9">
            <w:pPr>
              <w:rPr>
                <w:rFonts w:asciiTheme="minorHAnsi" w:hAnsiTheme="minorHAnsi" w:cs="Arial"/>
                <w:bCs/>
                <w:sz w:val="18"/>
                <w:szCs w:val="18"/>
              </w:rPr>
            </w:pPr>
          </w:p>
        </w:tc>
        <w:tc>
          <w:tcPr>
            <w:tcW w:w="3408" w:type="dxa"/>
            <w:tcBorders>
              <w:right w:val="single" w:sz="4" w:space="0" w:color="auto"/>
            </w:tcBorders>
          </w:tcPr>
          <w:p w:rsidR="00FC6DD9" w:rsidRPr="00695A3D" w:rsidRDefault="00FC6DD9" w:rsidP="000350B2">
            <w:pPr>
              <w:pStyle w:val="ListParagraph"/>
              <w:numPr>
                <w:ilvl w:val="0"/>
                <w:numId w:val="51"/>
              </w:numPr>
              <w:spacing w:after="200" w:line="276" w:lineRule="auto"/>
              <w:rPr>
                <w:rFonts w:asciiTheme="minorHAnsi" w:hAnsiTheme="minorHAnsi"/>
                <w:sz w:val="18"/>
                <w:szCs w:val="18"/>
              </w:rPr>
            </w:pPr>
            <w:r w:rsidRPr="00695A3D">
              <w:rPr>
                <w:rFonts w:asciiTheme="minorHAnsi" w:hAnsiTheme="minorHAnsi"/>
                <w:sz w:val="18"/>
                <w:szCs w:val="18"/>
              </w:rPr>
              <w:t xml:space="preserve">I can produce a detailed presentation on more than four complex dietary diseases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compare and discuss the various impacts they have on individual’s health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 xml:space="preserve">I can list ways to help prevent these dietary diseases </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bCs/>
                <w:sz w:val="18"/>
                <w:szCs w:val="18"/>
              </w:rPr>
              <w:t>I can produce a thorough report containing wide range of facts and a detailed explanation linked to at least 8 points</w:t>
            </w:r>
            <w:r w:rsidRPr="00695A3D">
              <w:rPr>
                <w:rFonts w:asciiTheme="minorHAnsi" w:hAnsiTheme="minorHAnsi" w:cs="Arial"/>
                <w:sz w:val="18"/>
                <w:szCs w:val="18"/>
              </w:rPr>
              <w:t xml:space="preserve">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sz w:val="18"/>
                <w:szCs w:val="18"/>
              </w:rPr>
              <w:t xml:space="preserve">I can create a piece of packaging detailing all the legal requirements  and giving an explanation as to why required plus relevant nutritional information </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bCs/>
                <w:sz w:val="18"/>
                <w:szCs w:val="18"/>
              </w:rPr>
              <w:t>I can produce a thorough report containing wide range of facts and a detailed explanation linked to at least 8 points</w:t>
            </w:r>
            <w:r w:rsidRPr="00695A3D">
              <w:rPr>
                <w:rFonts w:asciiTheme="minorHAnsi" w:hAnsiTheme="minorHAnsi" w:cs="Arial"/>
                <w:sz w:val="18"/>
                <w:szCs w:val="18"/>
              </w:rPr>
              <w:t xml:space="preserve"> </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sz w:val="18"/>
                <w:szCs w:val="18"/>
              </w:rPr>
              <w:t>I can create a piece of packaging detailing all the legal requirements plus relevant nutritional information and giving an explanation as to why required</w:t>
            </w:r>
          </w:p>
          <w:p w:rsidR="00FC6DD9" w:rsidRPr="00695A3D" w:rsidRDefault="00FC6DD9" w:rsidP="000350B2">
            <w:pPr>
              <w:pStyle w:val="ListParagraph"/>
              <w:numPr>
                <w:ilvl w:val="0"/>
                <w:numId w:val="51"/>
              </w:numPr>
              <w:spacing w:after="200" w:line="276" w:lineRule="auto"/>
              <w:rPr>
                <w:rFonts w:asciiTheme="minorHAnsi" w:hAnsiTheme="minorHAnsi" w:cs="Arial"/>
                <w:bCs/>
                <w:sz w:val="18"/>
                <w:szCs w:val="18"/>
              </w:rPr>
            </w:pPr>
            <w:r w:rsidRPr="00695A3D">
              <w:rPr>
                <w:rFonts w:asciiTheme="minorHAnsi" w:hAnsiTheme="minorHAnsi" w:cs="Arial"/>
                <w:bCs/>
                <w:sz w:val="18"/>
                <w:szCs w:val="18"/>
              </w:rPr>
              <w:t>I can identify possible actions and sources to support me as a consumer</w:t>
            </w: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10464" behindDoc="0" locked="0" layoutInCell="1" allowOverlap="1" wp14:anchorId="61D930D5" wp14:editId="64335343">
                <wp:simplePos x="0" y="0"/>
                <wp:positionH relativeFrom="margin">
                  <wp:posOffset>0</wp:posOffset>
                </wp:positionH>
                <wp:positionV relativeFrom="paragraph">
                  <wp:posOffset>-635</wp:posOffset>
                </wp:positionV>
                <wp:extent cx="9095199" cy="3210127"/>
                <wp:effectExtent l="0" t="0" r="10795" b="28575"/>
                <wp:wrapNone/>
                <wp:docPr id="16" name="Rounded Rectangle 16"/>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Food and Health</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Core Learning and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930D5" id="Rounded Rectangle 16" o:spid="_x0000_s1072" style="position:absolute;margin-left:0;margin-top:-.05pt;width:716.15pt;height:25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Food and Health</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Core Learning and Benchmarks</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Default="00E01A8C" w:rsidP="00FC6DD9">
      <w:pPr>
        <w:rPr>
          <w:rFonts w:asciiTheme="minorHAnsi" w:hAnsiTheme="minorHAnsi"/>
        </w:rPr>
      </w:pPr>
    </w:p>
    <w:p w:rsidR="00E01A8C" w:rsidRPr="00695A3D" w:rsidRDefault="00E01A8C" w:rsidP="00FC6DD9">
      <w:pPr>
        <w:rPr>
          <w:rFonts w:asciiTheme="minorHAnsi" w:hAnsiTheme="minorHAnsi"/>
        </w:rPr>
      </w:pPr>
    </w:p>
    <w:p w:rsidR="00FC6DD9" w:rsidRPr="00695A3D" w:rsidRDefault="00FC6DD9" w:rsidP="00FC6DD9">
      <w:pPr>
        <w:rPr>
          <w:rFonts w:asciiTheme="minorHAnsi" w:hAnsiTheme="minorHAnsi"/>
        </w:rPr>
      </w:pPr>
    </w:p>
    <w:tbl>
      <w:tblPr>
        <w:tblStyle w:val="TableGrid"/>
        <w:tblpPr w:leftFromText="180" w:rightFromText="180" w:vertAnchor="text" w:horzAnchor="margin" w:tblpY="119"/>
        <w:tblW w:w="146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78"/>
        <w:gridCol w:w="2543"/>
        <w:gridCol w:w="2544"/>
        <w:gridCol w:w="2544"/>
        <w:gridCol w:w="2544"/>
        <w:gridCol w:w="2544"/>
      </w:tblGrid>
      <w:tr w:rsidR="00FC6DD9" w:rsidRPr="00695A3D" w:rsidTr="00FC6DD9">
        <w:trPr>
          <w:trHeight w:val="313"/>
        </w:trPr>
        <w:tc>
          <w:tcPr>
            <w:tcW w:w="14697" w:type="dxa"/>
            <w:gridSpan w:val="6"/>
            <w:shd w:val="clear" w:color="auto" w:fill="C2D69B"/>
          </w:tcPr>
          <w:p w:rsidR="00FC6DD9" w:rsidRPr="00695A3D" w:rsidRDefault="00E01A8C" w:rsidP="00FC6DD9">
            <w:pPr>
              <w:jc w:val="center"/>
              <w:rPr>
                <w:rFonts w:asciiTheme="minorHAnsi" w:eastAsia="Calibri" w:hAnsiTheme="minorHAnsi" w:cs="Arial"/>
                <w:b/>
                <w:sz w:val="28"/>
                <w:szCs w:val="28"/>
              </w:rPr>
            </w:pPr>
            <w:r>
              <w:rPr>
                <w:rFonts w:asciiTheme="minorHAnsi" w:eastAsia="Calibri" w:hAnsiTheme="minorHAnsi" w:cs="Arial"/>
                <w:b/>
                <w:sz w:val="28"/>
                <w:szCs w:val="28"/>
              </w:rPr>
              <w:t xml:space="preserve">Core Learning for </w:t>
            </w:r>
            <w:r w:rsidR="00FC6DD9" w:rsidRPr="00695A3D">
              <w:rPr>
                <w:rFonts w:asciiTheme="minorHAnsi" w:eastAsia="Calibri" w:hAnsiTheme="minorHAnsi" w:cs="Arial"/>
                <w:b/>
                <w:sz w:val="28"/>
                <w:szCs w:val="28"/>
              </w:rPr>
              <w:t>Significant Aspect of Learning – Food and Health</w:t>
            </w:r>
          </w:p>
        </w:tc>
      </w:tr>
      <w:tr w:rsidR="00FC6DD9" w:rsidRPr="00695A3D" w:rsidTr="00FC6DD9">
        <w:trPr>
          <w:trHeight w:val="241"/>
        </w:trPr>
        <w:tc>
          <w:tcPr>
            <w:tcW w:w="14697" w:type="dxa"/>
            <w:gridSpan w:val="6"/>
            <w:shd w:val="clear" w:color="auto" w:fill="D6E3BC"/>
          </w:tcPr>
          <w:p w:rsidR="00FC6DD9" w:rsidRPr="00695A3D" w:rsidRDefault="00FC6DD9" w:rsidP="00FC6DD9">
            <w:pPr>
              <w:rPr>
                <w:rFonts w:asciiTheme="minorHAnsi" w:eastAsia="Calibri" w:hAnsiTheme="minorHAnsi" w:cs="Calibri"/>
                <w:b/>
                <w:bCs/>
                <w:color w:val="000000"/>
              </w:rPr>
            </w:pPr>
            <w:r w:rsidRPr="00695A3D">
              <w:rPr>
                <w:rFonts w:asciiTheme="minorHAnsi" w:eastAsia="Calibri" w:hAnsiTheme="minorHAnsi" w:cs="Calibri"/>
                <w:b/>
                <w:bCs/>
                <w:color w:val="000000"/>
              </w:rPr>
              <w:t xml:space="preserve">Professional learning paper: </w:t>
            </w:r>
            <w:r w:rsidRPr="00695A3D">
              <w:rPr>
                <w:rFonts w:asciiTheme="minorHAnsi" w:eastAsia="Times New Roman" w:hAnsiTheme="minorHAnsi" w:cs="Calibri"/>
                <w:b/>
                <w:bCs/>
                <w:i/>
                <w:lang w:eastAsia="en-GB"/>
              </w:rPr>
              <w:t>Assessing Progress and Achievement in Health and Wellbeing</w:t>
            </w:r>
          </w:p>
        </w:tc>
      </w:tr>
      <w:tr w:rsidR="00FC6DD9" w:rsidRPr="00695A3D" w:rsidTr="00FC6DD9">
        <w:trPr>
          <w:trHeight w:val="227"/>
        </w:trPr>
        <w:tc>
          <w:tcPr>
            <w:tcW w:w="1978" w:type="dxa"/>
            <w:vMerge w:val="restart"/>
            <w:shd w:val="clear" w:color="auto" w:fill="A8D08D" w:themeFill="accent6" w:themeFillTint="99"/>
          </w:tcPr>
          <w:p w:rsidR="00FC6DD9" w:rsidRPr="00695A3D" w:rsidRDefault="00FC6DD9" w:rsidP="00FC6DD9">
            <w:pPr>
              <w:rPr>
                <w:rFonts w:asciiTheme="minorHAnsi" w:eastAsia="Times New Roman" w:hAnsiTheme="minorHAnsi" w:cs="Tahoma"/>
                <w:b/>
                <w:i/>
                <w:color w:val="000000"/>
                <w:sz w:val="15"/>
                <w:szCs w:val="15"/>
                <w:lang w:eastAsia="en-GB"/>
              </w:rPr>
            </w:pPr>
          </w:p>
          <w:p w:rsidR="00FC6DD9" w:rsidRPr="00695A3D" w:rsidRDefault="00FC6DD9" w:rsidP="00FC6DD9">
            <w:pPr>
              <w:rPr>
                <w:rFonts w:asciiTheme="minorHAnsi" w:eastAsia="Times New Roman" w:hAnsiTheme="minorHAnsi" w:cs="Tahoma"/>
                <w:b/>
                <w:i/>
                <w:color w:val="000000"/>
                <w:sz w:val="20"/>
                <w:szCs w:val="20"/>
                <w:lang w:eastAsia="en-GB"/>
              </w:rPr>
            </w:pPr>
          </w:p>
          <w:p w:rsidR="00FC6DD9" w:rsidRPr="00695A3D" w:rsidRDefault="00FC6DD9" w:rsidP="00FC6DD9">
            <w:pPr>
              <w:autoSpaceDE w:val="0"/>
              <w:autoSpaceDN w:val="0"/>
              <w:adjustRightInd w:val="0"/>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color w:val="000000"/>
                <w:sz w:val="15"/>
                <w:szCs w:val="15"/>
                <w:lang w:eastAsia="en-GB"/>
              </w:rPr>
            </w:pPr>
            <w:r w:rsidRPr="00695A3D">
              <w:rPr>
                <w:rFonts w:asciiTheme="minorHAnsi" w:eastAsia="Times New Roman" w:hAnsiTheme="minorHAnsi" w:cs="Tahoma"/>
                <w:b/>
                <w:i/>
                <w:color w:val="000000"/>
                <w:sz w:val="15"/>
                <w:szCs w:val="15"/>
                <w:lang w:eastAsia="en-GB"/>
              </w:rPr>
              <w:t xml:space="preserve">knowledge and understanding of a healthy diet and making informed decisions in order to improve mental, emotional, social and physical wellbeing </w:t>
            </w: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15"/>
                <w:szCs w:val="15"/>
                <w:lang w:eastAsia="en-GB"/>
              </w:rPr>
            </w:pPr>
            <w:r w:rsidRPr="00695A3D">
              <w:rPr>
                <w:rFonts w:asciiTheme="minorHAnsi" w:eastAsia="Times New Roman" w:hAnsiTheme="minorHAnsi" w:cs="Tahoma"/>
                <w:b/>
                <w:i/>
                <w:color w:val="000000"/>
                <w:sz w:val="15"/>
                <w:szCs w:val="15"/>
                <w:lang w:eastAsia="en-GB"/>
              </w:rPr>
              <w:t xml:space="preserve">experiencing positive aspects of healthy living through knowledge and understanding, skills, attributes and capabilities to make healthy food choices, establishing lifelong healthy eating habits </w:t>
            </w:r>
          </w:p>
          <w:p w:rsidR="00FC6DD9" w:rsidRPr="00695A3D" w:rsidRDefault="00FC6DD9" w:rsidP="00FC6DD9">
            <w:pPr>
              <w:autoSpaceDE w:val="0"/>
              <w:autoSpaceDN w:val="0"/>
              <w:adjustRightInd w:val="0"/>
              <w:spacing w:after="46"/>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46"/>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46"/>
              <w:rPr>
                <w:rFonts w:asciiTheme="minorHAnsi" w:eastAsia="Times New Roman" w:hAnsiTheme="minorHAnsi" w:cs="Tahoma"/>
                <w:b/>
                <w:i/>
                <w:color w:val="000000"/>
                <w:sz w:val="15"/>
                <w:szCs w:val="15"/>
                <w:lang w:eastAsia="en-GB"/>
              </w:rPr>
            </w:pPr>
            <w:r w:rsidRPr="00695A3D">
              <w:rPr>
                <w:rFonts w:asciiTheme="minorHAnsi" w:eastAsia="Times New Roman" w:hAnsiTheme="minorHAnsi" w:cs="Tahoma"/>
                <w:b/>
                <w:i/>
                <w:color w:val="000000"/>
                <w:sz w:val="15"/>
                <w:szCs w:val="15"/>
                <w:lang w:eastAsia="en-GB"/>
              </w:rPr>
              <w:t xml:space="preserve">putting into practice knowledge and understanding of how the dietary needs of individuals and groups vary through life stages. </w:t>
            </w:r>
          </w:p>
          <w:p w:rsidR="00FC6DD9" w:rsidRPr="00695A3D" w:rsidRDefault="00FC6DD9" w:rsidP="00FC6DD9">
            <w:pPr>
              <w:autoSpaceDE w:val="0"/>
              <w:autoSpaceDN w:val="0"/>
              <w:adjustRightInd w:val="0"/>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spacing w:after="61"/>
              <w:rPr>
                <w:rFonts w:asciiTheme="minorHAnsi" w:eastAsia="Times New Roman" w:hAnsiTheme="minorHAnsi" w:cs="Tahoma"/>
                <w:b/>
                <w:i/>
                <w:sz w:val="15"/>
                <w:szCs w:val="15"/>
                <w:lang w:eastAsia="en-GB"/>
              </w:rPr>
            </w:pPr>
          </w:p>
        </w:tc>
        <w:tc>
          <w:tcPr>
            <w:tcW w:w="12719" w:type="dxa"/>
            <w:gridSpan w:val="5"/>
            <w:shd w:val="clear" w:color="auto" w:fill="EAF1DD"/>
          </w:tcPr>
          <w:p w:rsidR="00FC6DD9" w:rsidRPr="00695A3D" w:rsidRDefault="00FC6DD9" w:rsidP="00FC6DD9">
            <w:pPr>
              <w:jc w:val="center"/>
              <w:rPr>
                <w:rFonts w:asciiTheme="minorHAnsi" w:eastAsia="Calibri" w:hAnsiTheme="minorHAnsi" w:cs="Arial"/>
                <w:b/>
                <w:sz w:val="20"/>
                <w:szCs w:val="20"/>
              </w:rPr>
            </w:pPr>
            <w:r w:rsidRPr="00695A3D">
              <w:rPr>
                <w:rFonts w:asciiTheme="minorHAnsi" w:eastAsia="Calibri" w:hAnsiTheme="minorHAnsi" w:cs="Arial"/>
                <w:b/>
                <w:sz w:val="20"/>
                <w:szCs w:val="20"/>
              </w:rPr>
              <w:t xml:space="preserve">Core Learning Statements </w:t>
            </w:r>
          </w:p>
        </w:tc>
      </w:tr>
      <w:tr w:rsidR="00FC6DD9" w:rsidRPr="00695A3D" w:rsidTr="00FC6DD9">
        <w:trPr>
          <w:trHeight w:val="256"/>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noProof/>
                <w:sz w:val="16"/>
                <w:szCs w:val="16"/>
              </w:rPr>
            </w:pPr>
          </w:p>
        </w:tc>
        <w:tc>
          <w:tcPr>
            <w:tcW w:w="2543"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Early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First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Second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Third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Fourth Level</w:t>
            </w:r>
          </w:p>
        </w:tc>
      </w:tr>
      <w:tr w:rsidR="00FC6DD9" w:rsidRPr="00695A3D" w:rsidTr="00FC6DD9">
        <w:trPr>
          <w:trHeight w:val="1854"/>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2543" w:type="dxa"/>
          </w:tcPr>
          <w:p w:rsidR="00FC6DD9" w:rsidRPr="00695A3D" w:rsidRDefault="00FC6DD9" w:rsidP="00FC6DD9">
            <w:pPr>
              <w:spacing w:after="200" w:line="276" w:lineRule="auto"/>
              <w:ind w:left="340"/>
              <w:rPr>
                <w:rFonts w:asciiTheme="minorHAnsi" w:hAnsiTheme="minorHAnsi" w:cs="Tahoma"/>
                <w:sz w:val="16"/>
                <w:szCs w:val="16"/>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Makes  simple links between food and health</w:t>
            </w:r>
          </w:p>
        </w:tc>
        <w:tc>
          <w:tcPr>
            <w:tcW w:w="2544" w:type="dxa"/>
            <w:shd w:val="clear" w:color="auto" w:fill="FFFFFF"/>
          </w:tcPr>
          <w:p w:rsidR="00FC6DD9" w:rsidRPr="00695A3D" w:rsidRDefault="00FC6DD9" w:rsidP="00FC6DD9">
            <w:pPr>
              <w:spacing w:after="200" w:line="276" w:lineRule="auto"/>
              <w:ind w:left="340"/>
              <w:rPr>
                <w:rFonts w:asciiTheme="minorHAnsi" w:hAnsiTheme="minorHAnsi" w:cs="Tahoma"/>
                <w:color w:val="000000"/>
                <w:sz w:val="16"/>
                <w:szCs w:val="16"/>
              </w:rPr>
            </w:pPr>
          </w:p>
          <w:p w:rsidR="00FC6DD9" w:rsidRPr="00695A3D" w:rsidRDefault="00FC6DD9" w:rsidP="000350B2">
            <w:pPr>
              <w:numPr>
                <w:ilvl w:val="0"/>
                <w:numId w:val="18"/>
              </w:numPr>
              <w:spacing w:after="200" w:line="276" w:lineRule="auto"/>
              <w:rPr>
                <w:rFonts w:asciiTheme="minorHAnsi" w:hAnsiTheme="minorHAnsi" w:cs="Tahoma"/>
                <w:color w:val="000000"/>
                <w:sz w:val="16"/>
                <w:szCs w:val="16"/>
              </w:rPr>
            </w:pPr>
            <w:r w:rsidRPr="00695A3D">
              <w:rPr>
                <w:rFonts w:asciiTheme="minorHAnsi" w:hAnsiTheme="minorHAnsi" w:cs="Tahoma"/>
                <w:sz w:val="16"/>
                <w:szCs w:val="16"/>
              </w:rPr>
              <w:t>Understands the need for a range of foods to be part of a balanced diet</w:t>
            </w:r>
          </w:p>
        </w:tc>
        <w:tc>
          <w:tcPr>
            <w:tcW w:w="2544" w:type="dxa"/>
            <w:shd w:val="clear" w:color="auto" w:fill="FFFFFF"/>
          </w:tcPr>
          <w:p w:rsidR="00FC6DD9" w:rsidRPr="00695A3D" w:rsidRDefault="00FC6DD9" w:rsidP="00FC6DD9">
            <w:pPr>
              <w:rPr>
                <w:rFonts w:asciiTheme="minorHAnsi" w:eastAsia="Times New Roman" w:hAnsiTheme="minorHAnsi" w:cs="Tahoma"/>
                <w:sz w:val="16"/>
                <w:szCs w:val="16"/>
                <w:lang w:eastAsia="en-GB"/>
              </w:rPr>
            </w:pPr>
          </w:p>
          <w:p w:rsidR="00FC6DD9" w:rsidRPr="00695A3D" w:rsidRDefault="00FC6DD9" w:rsidP="00FC6DD9">
            <w:pPr>
              <w:rPr>
                <w:rFonts w:asciiTheme="minorHAnsi" w:eastAsia="Times New Roman" w:hAnsiTheme="minorHAnsi" w:cs="Tahoma"/>
                <w:sz w:val="16"/>
                <w:szCs w:val="16"/>
                <w:lang w:eastAsia="en-GB"/>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Creates a healthy eating plan, explain its content and prepare foods that form part of the plan</w:t>
            </w:r>
          </w:p>
          <w:p w:rsidR="00FC6DD9" w:rsidRPr="00695A3D" w:rsidRDefault="00FC6DD9" w:rsidP="00FC6DD9">
            <w:pPr>
              <w:rPr>
                <w:rFonts w:asciiTheme="minorHAnsi" w:eastAsia="Times New Roman" w:hAnsiTheme="minorHAnsi" w:cs="Tahoma"/>
                <w:sz w:val="16"/>
                <w:szCs w:val="16"/>
                <w:lang w:eastAsia="en-GB"/>
              </w:rPr>
            </w:pPr>
          </w:p>
          <w:p w:rsidR="00FC6DD9" w:rsidRPr="00695A3D" w:rsidRDefault="00FC6DD9" w:rsidP="00FC6DD9">
            <w:pPr>
              <w:rPr>
                <w:rFonts w:asciiTheme="minorHAnsi" w:eastAsia="Times New Roman" w:hAnsiTheme="minorHAnsi" w:cs="Tahoma"/>
                <w:sz w:val="16"/>
                <w:szCs w:val="16"/>
                <w:lang w:eastAsia="en-GB"/>
              </w:rPr>
            </w:pPr>
          </w:p>
        </w:tc>
        <w:tc>
          <w:tcPr>
            <w:tcW w:w="5088" w:type="dxa"/>
            <w:gridSpan w:val="2"/>
            <w:shd w:val="clear" w:color="auto" w:fill="FFFFFF"/>
          </w:tcPr>
          <w:p w:rsidR="00FC6DD9" w:rsidRPr="00695A3D" w:rsidRDefault="00FC6DD9" w:rsidP="00FC6DD9">
            <w:pPr>
              <w:spacing w:after="200" w:line="276" w:lineRule="auto"/>
              <w:ind w:left="340"/>
              <w:rPr>
                <w:rFonts w:asciiTheme="minorHAnsi" w:hAnsiTheme="minorHAnsi" w:cs="Tahoma"/>
                <w:sz w:val="16"/>
                <w:szCs w:val="16"/>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Demonstrates  understanding of the importance of current healthy eating advice and ability to prepare foods that demonstrate this understanding</w:t>
            </w: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identifies the five main nutrient groups, describe sources, explain how they contribute to health and explain the link between these nutrients and energy balance</w:t>
            </w:r>
          </w:p>
          <w:p w:rsidR="00FC6DD9" w:rsidRPr="00695A3D" w:rsidRDefault="00FC6DD9" w:rsidP="000350B2">
            <w:pPr>
              <w:numPr>
                <w:ilvl w:val="0"/>
                <w:numId w:val="18"/>
              </w:numPr>
              <w:spacing w:after="200" w:line="276" w:lineRule="auto"/>
              <w:rPr>
                <w:rFonts w:asciiTheme="minorHAnsi" w:hAnsiTheme="minorHAnsi" w:cs="Tahoma"/>
                <w:color w:val="000000"/>
                <w:sz w:val="16"/>
                <w:szCs w:val="16"/>
              </w:rPr>
            </w:pPr>
            <w:r w:rsidRPr="00695A3D">
              <w:rPr>
                <w:rFonts w:asciiTheme="minorHAnsi" w:hAnsiTheme="minorHAnsi" w:cs="Tahoma"/>
                <w:sz w:val="16"/>
                <w:szCs w:val="16"/>
              </w:rPr>
              <w:t xml:space="preserve">During practical activities can describe the links between ingredients chosen and nutritional health. </w:t>
            </w:r>
          </w:p>
        </w:tc>
      </w:tr>
      <w:tr w:rsidR="00FC6DD9" w:rsidRPr="00695A3D" w:rsidTr="00FC6DD9">
        <w:trPr>
          <w:trHeight w:val="1696"/>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2543" w:type="dxa"/>
          </w:tcPr>
          <w:p w:rsidR="00FC6DD9" w:rsidRPr="00695A3D" w:rsidRDefault="00FC6DD9" w:rsidP="00FC6DD9">
            <w:pPr>
              <w:autoSpaceDE w:val="0"/>
              <w:autoSpaceDN w:val="0"/>
              <w:adjustRightInd w:val="0"/>
              <w:spacing w:after="82"/>
              <w:rPr>
                <w:rFonts w:asciiTheme="minorHAnsi" w:eastAsia="Times New Roman" w:hAnsiTheme="minorHAnsi" w:cs="Tahoma"/>
                <w:sz w:val="16"/>
                <w:szCs w:val="16"/>
                <w:lang w:eastAsia="en-GB"/>
              </w:rPr>
            </w:pPr>
          </w:p>
          <w:p w:rsidR="00FC6DD9" w:rsidRPr="00695A3D" w:rsidRDefault="00FC6DD9" w:rsidP="000350B2">
            <w:pPr>
              <w:numPr>
                <w:ilvl w:val="0"/>
                <w:numId w:val="18"/>
              </w:numPr>
              <w:autoSpaceDE w:val="0"/>
              <w:autoSpaceDN w:val="0"/>
              <w:adjustRightInd w:val="0"/>
              <w:spacing w:after="82" w:line="276" w:lineRule="auto"/>
              <w:rPr>
                <w:rFonts w:asciiTheme="minorHAnsi" w:hAnsiTheme="minorHAnsi" w:cs="Tahoma"/>
                <w:color w:val="000000"/>
                <w:sz w:val="16"/>
                <w:szCs w:val="16"/>
              </w:rPr>
            </w:pPr>
            <w:r w:rsidRPr="00695A3D">
              <w:rPr>
                <w:rFonts w:asciiTheme="minorHAnsi" w:hAnsiTheme="minorHAnsi" w:cs="Tahoma"/>
                <w:sz w:val="16"/>
                <w:szCs w:val="16"/>
              </w:rPr>
              <w:t>Select a snack independently.</w:t>
            </w:r>
          </w:p>
          <w:p w:rsidR="00FC6DD9" w:rsidRPr="00695A3D" w:rsidRDefault="00FC6DD9" w:rsidP="000350B2">
            <w:pPr>
              <w:numPr>
                <w:ilvl w:val="0"/>
                <w:numId w:val="18"/>
              </w:numPr>
              <w:autoSpaceDE w:val="0"/>
              <w:autoSpaceDN w:val="0"/>
              <w:adjustRightInd w:val="0"/>
              <w:spacing w:after="82" w:line="276" w:lineRule="auto"/>
              <w:rPr>
                <w:rFonts w:asciiTheme="minorHAnsi" w:hAnsiTheme="minorHAnsi" w:cs="Tahoma"/>
                <w:color w:val="000000"/>
                <w:sz w:val="16"/>
                <w:szCs w:val="16"/>
              </w:rPr>
            </w:pPr>
            <w:r w:rsidRPr="00695A3D">
              <w:rPr>
                <w:rFonts w:asciiTheme="minorHAnsi" w:hAnsiTheme="minorHAnsi" w:cs="Tahoma"/>
                <w:sz w:val="16"/>
                <w:szCs w:val="16"/>
              </w:rPr>
              <w:t>Tastes and tries out different foods</w:t>
            </w:r>
          </w:p>
          <w:p w:rsidR="00FC6DD9" w:rsidRPr="00695A3D" w:rsidRDefault="00FC6DD9" w:rsidP="00FC6DD9">
            <w:pPr>
              <w:autoSpaceDE w:val="0"/>
              <w:autoSpaceDN w:val="0"/>
              <w:adjustRightInd w:val="0"/>
              <w:spacing w:after="82" w:line="276" w:lineRule="auto"/>
              <w:ind w:left="360"/>
              <w:rPr>
                <w:rFonts w:asciiTheme="minorHAnsi" w:hAnsiTheme="minorHAnsi" w:cs="Tahoma"/>
                <w:color w:val="000000"/>
                <w:sz w:val="16"/>
                <w:szCs w:val="16"/>
              </w:rPr>
            </w:pPr>
          </w:p>
        </w:tc>
        <w:tc>
          <w:tcPr>
            <w:tcW w:w="2544" w:type="dxa"/>
            <w:shd w:val="clear" w:color="auto" w:fill="FFFFFF"/>
          </w:tcPr>
          <w:p w:rsidR="00FC6DD9" w:rsidRPr="00695A3D" w:rsidRDefault="00FC6DD9" w:rsidP="00FC6DD9">
            <w:pPr>
              <w:pStyle w:val="NoSpacing"/>
            </w:pPr>
          </w:p>
          <w:p w:rsidR="00FC6DD9" w:rsidRPr="00695A3D" w:rsidRDefault="00FC6DD9" w:rsidP="000350B2">
            <w:pPr>
              <w:numPr>
                <w:ilvl w:val="0"/>
                <w:numId w:val="18"/>
              </w:numPr>
              <w:spacing w:after="200"/>
              <w:rPr>
                <w:rFonts w:asciiTheme="minorHAnsi" w:hAnsiTheme="minorHAnsi" w:cs="Tahoma"/>
                <w:sz w:val="16"/>
                <w:szCs w:val="16"/>
              </w:rPr>
            </w:pPr>
            <w:r w:rsidRPr="00695A3D">
              <w:rPr>
                <w:rFonts w:asciiTheme="minorHAnsi" w:hAnsiTheme="minorHAnsi" w:cs="Tahoma"/>
                <w:sz w:val="16"/>
                <w:szCs w:val="16"/>
              </w:rPr>
              <w:t>Tastes and tries out foods that are unfamiliar to their daily diet.</w:t>
            </w:r>
          </w:p>
        </w:tc>
        <w:tc>
          <w:tcPr>
            <w:tcW w:w="2544" w:type="dxa"/>
            <w:shd w:val="clear" w:color="auto" w:fill="FFFFFF"/>
          </w:tcPr>
          <w:p w:rsidR="00FC6DD9" w:rsidRPr="00695A3D" w:rsidRDefault="00FC6DD9" w:rsidP="00FC6DD9">
            <w:pPr>
              <w:spacing w:line="276" w:lineRule="auto"/>
              <w:rPr>
                <w:rFonts w:asciiTheme="minorHAnsi" w:eastAsia="Times New Roman" w:hAnsiTheme="minorHAnsi" w:cs="Tahoma"/>
                <w:sz w:val="16"/>
                <w:szCs w:val="16"/>
                <w:lang w:eastAsia="en-GB"/>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Tastes and tries different foods explaining their preferences</w:t>
            </w:r>
          </w:p>
          <w:p w:rsidR="00FC6DD9" w:rsidRPr="00695A3D" w:rsidRDefault="00FC6DD9" w:rsidP="00FC6DD9">
            <w:pPr>
              <w:rPr>
                <w:rFonts w:asciiTheme="minorHAnsi" w:eastAsia="Times New Roman" w:hAnsiTheme="minorHAnsi" w:cs="Tahoma"/>
                <w:sz w:val="16"/>
                <w:szCs w:val="16"/>
                <w:lang w:eastAsia="en-GB"/>
              </w:rPr>
            </w:pPr>
          </w:p>
        </w:tc>
        <w:tc>
          <w:tcPr>
            <w:tcW w:w="5088" w:type="dxa"/>
            <w:gridSpan w:val="2"/>
            <w:shd w:val="clear" w:color="auto" w:fill="FFFFFF"/>
          </w:tcPr>
          <w:p w:rsidR="00FC6DD9" w:rsidRPr="00695A3D" w:rsidRDefault="00FC6DD9" w:rsidP="00FC6DD9">
            <w:pPr>
              <w:pStyle w:val="NoSpacing"/>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Evaluates a range of new foods using sensory descriptors and explaining the impact of food choice on health.</w:t>
            </w:r>
          </w:p>
        </w:tc>
      </w:tr>
      <w:tr w:rsidR="00FC6DD9" w:rsidRPr="00695A3D" w:rsidTr="00FC6DD9">
        <w:trPr>
          <w:trHeight w:val="2117"/>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5087" w:type="dxa"/>
            <w:gridSpan w:val="2"/>
          </w:tcPr>
          <w:p w:rsidR="00FC6DD9" w:rsidRPr="00695A3D" w:rsidRDefault="00FC6DD9" w:rsidP="00FC6DD9">
            <w:pPr>
              <w:rPr>
                <w:rFonts w:asciiTheme="minorHAnsi" w:eastAsia="Times New Roman" w:hAnsiTheme="minorHAnsi" w:cs="Tahoma"/>
                <w:color w:val="000000"/>
                <w:sz w:val="16"/>
                <w:szCs w:val="16"/>
                <w:lang w:eastAsia="en-GB"/>
              </w:rPr>
            </w:pPr>
          </w:p>
          <w:p w:rsidR="00FC6DD9" w:rsidRPr="00695A3D" w:rsidRDefault="00FC6DD9" w:rsidP="000350B2">
            <w:pPr>
              <w:numPr>
                <w:ilvl w:val="0"/>
                <w:numId w:val="18"/>
              </w:numPr>
              <w:spacing w:after="200" w:line="276" w:lineRule="auto"/>
              <w:rPr>
                <w:rFonts w:asciiTheme="minorHAnsi" w:hAnsiTheme="minorHAnsi" w:cs="Tahoma"/>
                <w:color w:val="000000"/>
                <w:sz w:val="16"/>
                <w:szCs w:val="16"/>
              </w:rPr>
            </w:pPr>
            <w:r w:rsidRPr="00695A3D">
              <w:rPr>
                <w:rFonts w:asciiTheme="minorHAnsi" w:hAnsiTheme="minorHAnsi" w:cs="Tahoma"/>
                <w:sz w:val="16"/>
                <w:szCs w:val="16"/>
              </w:rPr>
              <w:t>Recognises their body’s need for food changes as they grow and develop</w:t>
            </w:r>
            <w:r w:rsidRPr="00695A3D">
              <w:rPr>
                <w:rFonts w:asciiTheme="minorHAnsi" w:hAnsiTheme="minorHAnsi" w:cs="Tahoma"/>
                <w:sz w:val="15"/>
                <w:szCs w:val="15"/>
              </w:rPr>
              <w:t>.</w:t>
            </w:r>
          </w:p>
        </w:tc>
        <w:tc>
          <w:tcPr>
            <w:tcW w:w="2544" w:type="dxa"/>
            <w:shd w:val="clear" w:color="auto" w:fill="FFFFFF"/>
          </w:tcPr>
          <w:p w:rsidR="00FC6DD9" w:rsidRPr="00695A3D" w:rsidRDefault="00FC6DD9" w:rsidP="00FC6DD9">
            <w:pPr>
              <w:rPr>
                <w:rFonts w:asciiTheme="minorHAnsi" w:eastAsia="Times New Roman" w:hAnsiTheme="minorHAnsi" w:cs="Tahoma"/>
                <w:sz w:val="16"/>
                <w:szCs w:val="16"/>
                <w:lang w:eastAsia="en-GB"/>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Understands why different individuals’ needs for food may change throughout life and why they may have restrictions on what they can eat</w:t>
            </w:r>
          </w:p>
        </w:tc>
        <w:tc>
          <w:tcPr>
            <w:tcW w:w="5088" w:type="dxa"/>
            <w:gridSpan w:val="2"/>
            <w:shd w:val="clear" w:color="auto" w:fill="FFFFFF"/>
          </w:tcPr>
          <w:p w:rsidR="00FC6DD9" w:rsidRPr="00695A3D" w:rsidRDefault="00FC6DD9" w:rsidP="00FC6DD9">
            <w:pPr>
              <w:spacing w:after="200" w:line="276" w:lineRule="auto"/>
              <w:ind w:left="340"/>
              <w:rPr>
                <w:rFonts w:asciiTheme="minorHAnsi" w:hAnsiTheme="minorHAnsi" w:cs="Tahoma"/>
                <w:sz w:val="16"/>
                <w:szCs w:val="16"/>
              </w:rPr>
            </w:pPr>
          </w:p>
          <w:p w:rsidR="00FC6DD9" w:rsidRPr="00695A3D" w:rsidRDefault="00FC6DD9" w:rsidP="000350B2">
            <w:pPr>
              <w:numPr>
                <w:ilvl w:val="0"/>
                <w:numId w:val="18"/>
              </w:numPr>
              <w:spacing w:after="200" w:line="276" w:lineRule="auto"/>
              <w:rPr>
                <w:rFonts w:asciiTheme="minorHAnsi" w:hAnsiTheme="minorHAnsi" w:cs="Tahoma"/>
                <w:sz w:val="16"/>
                <w:szCs w:val="16"/>
              </w:rPr>
            </w:pPr>
            <w:r w:rsidRPr="00695A3D">
              <w:rPr>
                <w:rFonts w:asciiTheme="minorHAnsi" w:hAnsiTheme="minorHAnsi" w:cs="Tahoma"/>
                <w:sz w:val="16"/>
                <w:szCs w:val="16"/>
              </w:rPr>
              <w:t>Can explain why nutritional needs may vary through the life stages and how these requirements could be affected by diet related conditions</w:t>
            </w:r>
          </w:p>
          <w:p w:rsidR="00FC6DD9" w:rsidRPr="00695A3D" w:rsidRDefault="00FC6DD9" w:rsidP="00FC6DD9">
            <w:pPr>
              <w:rPr>
                <w:rFonts w:asciiTheme="minorHAnsi" w:eastAsia="Times New Roman" w:hAnsiTheme="minorHAnsi" w:cs="Tahoma"/>
                <w:b/>
                <w:sz w:val="16"/>
                <w:szCs w:val="16"/>
                <w:lang w:eastAsia="en-GB"/>
              </w:rPr>
            </w:pPr>
          </w:p>
          <w:p w:rsidR="00FC6DD9" w:rsidRPr="00695A3D" w:rsidRDefault="00FC6DD9" w:rsidP="00FC6DD9">
            <w:pPr>
              <w:rPr>
                <w:rFonts w:asciiTheme="minorHAnsi" w:eastAsia="Times New Roman" w:hAnsiTheme="minorHAnsi" w:cs="Tahoma"/>
                <w:b/>
                <w:sz w:val="16"/>
                <w:szCs w:val="16"/>
                <w:lang w:eastAsia="en-GB"/>
              </w:rPr>
            </w:pPr>
          </w:p>
          <w:p w:rsidR="00FC6DD9" w:rsidRPr="00695A3D" w:rsidRDefault="00FC6DD9" w:rsidP="00FC6DD9">
            <w:pPr>
              <w:rPr>
                <w:rFonts w:asciiTheme="minorHAnsi" w:eastAsia="Times New Roman" w:hAnsiTheme="minorHAnsi" w:cs="Tahoma"/>
                <w:b/>
                <w:sz w:val="16"/>
                <w:szCs w:val="16"/>
                <w:lang w:eastAsia="en-GB"/>
              </w:rPr>
            </w:pPr>
          </w:p>
          <w:p w:rsidR="00FC6DD9" w:rsidRPr="00695A3D" w:rsidRDefault="00FC6DD9" w:rsidP="00FC6DD9">
            <w:pPr>
              <w:rPr>
                <w:rFonts w:asciiTheme="minorHAnsi" w:eastAsia="Times New Roman" w:hAnsiTheme="minorHAnsi" w:cs="Tahoma"/>
                <w:b/>
                <w:sz w:val="16"/>
                <w:szCs w:val="16"/>
                <w:lang w:eastAsia="en-GB"/>
              </w:rPr>
            </w:pPr>
          </w:p>
        </w:tc>
      </w:tr>
    </w:tbl>
    <w:p w:rsidR="00FC6DD9" w:rsidRPr="00695A3D" w:rsidRDefault="00FC6DD9" w:rsidP="00FC6DD9">
      <w:pPr>
        <w:rPr>
          <w:rFonts w:asciiTheme="minorHAnsi" w:hAnsiTheme="minorHAnsi"/>
        </w:rPr>
      </w:pPr>
    </w:p>
    <w:tbl>
      <w:tblPr>
        <w:tblStyle w:val="TableGrid"/>
        <w:tblpPr w:leftFromText="180" w:rightFromText="180" w:vertAnchor="text" w:horzAnchor="margin" w:tblpY="-245"/>
        <w:tblW w:w="14697" w:type="dxa"/>
        <w:tblLook w:val="04A0" w:firstRow="1" w:lastRow="0" w:firstColumn="1" w:lastColumn="0" w:noHBand="0" w:noVBand="1"/>
      </w:tblPr>
      <w:tblGrid>
        <w:gridCol w:w="1978"/>
        <w:gridCol w:w="2543"/>
        <w:gridCol w:w="2544"/>
        <w:gridCol w:w="2544"/>
        <w:gridCol w:w="2544"/>
        <w:gridCol w:w="2544"/>
      </w:tblGrid>
      <w:tr w:rsidR="00FC6DD9" w:rsidRPr="00695A3D" w:rsidTr="00FC6DD9">
        <w:trPr>
          <w:trHeight w:val="313"/>
        </w:trPr>
        <w:tc>
          <w:tcPr>
            <w:tcW w:w="14697" w:type="dxa"/>
            <w:gridSpan w:val="6"/>
            <w:shd w:val="clear" w:color="auto" w:fill="C2D69B"/>
          </w:tcPr>
          <w:p w:rsidR="00FC6DD9" w:rsidRPr="00695A3D" w:rsidRDefault="00977414" w:rsidP="00FC6DD9">
            <w:pPr>
              <w:jc w:val="center"/>
              <w:rPr>
                <w:rFonts w:asciiTheme="minorHAnsi" w:eastAsia="Calibri" w:hAnsiTheme="minorHAnsi" w:cs="Arial"/>
                <w:b/>
                <w:sz w:val="28"/>
                <w:szCs w:val="28"/>
              </w:rPr>
            </w:pPr>
            <w:r>
              <w:rPr>
                <w:rFonts w:asciiTheme="minorHAnsi" w:eastAsia="Calibri" w:hAnsiTheme="minorHAnsi" w:cs="Arial"/>
                <w:b/>
                <w:sz w:val="28"/>
                <w:szCs w:val="28"/>
              </w:rPr>
              <w:t xml:space="preserve">Core Learning for </w:t>
            </w:r>
            <w:r w:rsidR="00FC6DD9" w:rsidRPr="00695A3D">
              <w:rPr>
                <w:rFonts w:asciiTheme="minorHAnsi" w:eastAsia="Calibri" w:hAnsiTheme="minorHAnsi" w:cs="Arial"/>
                <w:b/>
                <w:sz w:val="28"/>
                <w:szCs w:val="28"/>
              </w:rPr>
              <w:t>Significant Aspect of Learning – Food and Health</w:t>
            </w:r>
          </w:p>
        </w:tc>
      </w:tr>
      <w:tr w:rsidR="00FC6DD9" w:rsidRPr="00695A3D" w:rsidTr="00FC6DD9">
        <w:trPr>
          <w:trHeight w:val="241"/>
        </w:trPr>
        <w:tc>
          <w:tcPr>
            <w:tcW w:w="14697" w:type="dxa"/>
            <w:gridSpan w:val="6"/>
            <w:tcBorders>
              <w:bottom w:val="nil"/>
            </w:tcBorders>
            <w:shd w:val="clear" w:color="auto" w:fill="D6E3BC"/>
          </w:tcPr>
          <w:p w:rsidR="00FC6DD9" w:rsidRPr="00695A3D" w:rsidRDefault="00FC6DD9" w:rsidP="00FC6DD9">
            <w:pPr>
              <w:rPr>
                <w:rFonts w:asciiTheme="minorHAnsi" w:eastAsia="Calibri" w:hAnsiTheme="minorHAnsi" w:cs="Calibri"/>
                <w:b/>
                <w:bCs/>
                <w:color w:val="000000"/>
              </w:rPr>
            </w:pPr>
            <w:r w:rsidRPr="00695A3D">
              <w:rPr>
                <w:rFonts w:asciiTheme="minorHAnsi" w:eastAsia="Calibri" w:hAnsiTheme="minorHAnsi" w:cs="Calibri"/>
                <w:b/>
                <w:bCs/>
                <w:color w:val="000000"/>
              </w:rPr>
              <w:t xml:space="preserve">Professional learning paper: </w:t>
            </w:r>
            <w:r w:rsidRPr="00695A3D">
              <w:rPr>
                <w:rFonts w:asciiTheme="minorHAnsi" w:eastAsia="Times New Roman" w:hAnsiTheme="minorHAnsi" w:cs="Calibri"/>
                <w:b/>
                <w:bCs/>
                <w:i/>
                <w:lang w:eastAsia="en-GB"/>
              </w:rPr>
              <w:t>Assessing Progress and Achievement in Health and Wellbeing</w:t>
            </w:r>
          </w:p>
        </w:tc>
      </w:tr>
      <w:tr w:rsidR="00FC6DD9" w:rsidRPr="00695A3D" w:rsidTr="00FC6DD9">
        <w:trPr>
          <w:trHeight w:val="215"/>
        </w:trPr>
        <w:tc>
          <w:tcPr>
            <w:tcW w:w="1978" w:type="dxa"/>
            <w:vMerge w:val="restart"/>
            <w:shd w:val="clear" w:color="auto" w:fill="A8D08D" w:themeFill="accent6" w:themeFillTint="99"/>
          </w:tcPr>
          <w:p w:rsidR="00FC6DD9" w:rsidRPr="00695A3D" w:rsidRDefault="00FC6DD9" w:rsidP="00FC6DD9">
            <w:pPr>
              <w:autoSpaceDE w:val="0"/>
              <w:autoSpaceDN w:val="0"/>
              <w:adjustRightInd w:val="0"/>
              <w:rPr>
                <w:rFonts w:asciiTheme="minorHAnsi" w:eastAsia="Times New Roman" w:hAnsiTheme="minorHAnsi" w:cs="Tahoma"/>
                <w:b/>
                <w:i/>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r w:rsidRPr="00695A3D">
              <w:rPr>
                <w:rFonts w:asciiTheme="minorHAnsi" w:eastAsia="Times New Roman" w:hAnsiTheme="minorHAnsi" w:cs="Tahoma"/>
                <w:b/>
                <w:i/>
                <w:sz w:val="15"/>
                <w:szCs w:val="15"/>
                <w:lang w:eastAsia="en-GB"/>
              </w:rPr>
              <w:t xml:space="preserve">developing skills, attributes and capabilities to apply safe and hygienic practices to everyday routines, based on knowledge and understanding of their importance to health and wellbeing </w:t>
            </w: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r w:rsidRPr="00695A3D">
              <w:rPr>
                <w:rFonts w:asciiTheme="minorHAnsi" w:eastAsia="Times New Roman" w:hAnsiTheme="minorHAnsi" w:cs="Tahoma"/>
                <w:b/>
                <w:i/>
                <w:sz w:val="15"/>
                <w:szCs w:val="15"/>
                <w:lang w:eastAsia="en-GB"/>
              </w:rPr>
              <w:t>knowledge and understanding that food practices and choices depend on many factors including availability, sustainability, season, cost, religious beliefs, culture, peer pressure, advertising and the media</w:t>
            </w: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Default="00FC6DD9" w:rsidP="00FC6DD9">
            <w:pPr>
              <w:autoSpaceDE w:val="0"/>
              <w:autoSpaceDN w:val="0"/>
              <w:adjustRightInd w:val="0"/>
              <w:rPr>
                <w:rFonts w:asciiTheme="minorHAnsi" w:eastAsia="Times New Roman" w:hAnsiTheme="minorHAnsi" w:cs="Tahoma"/>
                <w:b/>
                <w:i/>
                <w:sz w:val="15"/>
                <w:szCs w:val="15"/>
                <w:lang w:eastAsia="en-GB"/>
              </w:rPr>
            </w:pPr>
          </w:p>
          <w:p w:rsidR="00E01A8C" w:rsidRDefault="00E01A8C" w:rsidP="00FC6DD9">
            <w:pPr>
              <w:autoSpaceDE w:val="0"/>
              <w:autoSpaceDN w:val="0"/>
              <w:adjustRightInd w:val="0"/>
              <w:rPr>
                <w:rFonts w:asciiTheme="minorHAnsi" w:eastAsia="Times New Roman" w:hAnsiTheme="minorHAnsi" w:cs="Tahoma"/>
                <w:b/>
                <w:i/>
                <w:sz w:val="15"/>
                <w:szCs w:val="15"/>
                <w:lang w:eastAsia="en-GB"/>
              </w:rPr>
            </w:pPr>
          </w:p>
          <w:p w:rsidR="00E01A8C" w:rsidRDefault="00E01A8C" w:rsidP="00FC6DD9">
            <w:pPr>
              <w:autoSpaceDE w:val="0"/>
              <w:autoSpaceDN w:val="0"/>
              <w:adjustRightInd w:val="0"/>
              <w:rPr>
                <w:rFonts w:asciiTheme="minorHAnsi" w:eastAsia="Times New Roman" w:hAnsiTheme="minorHAnsi" w:cs="Tahoma"/>
                <w:b/>
                <w:i/>
                <w:sz w:val="15"/>
                <w:szCs w:val="15"/>
                <w:lang w:eastAsia="en-GB"/>
              </w:rPr>
            </w:pPr>
          </w:p>
          <w:p w:rsidR="00E01A8C" w:rsidRDefault="00E01A8C" w:rsidP="00FC6DD9">
            <w:pPr>
              <w:autoSpaceDE w:val="0"/>
              <w:autoSpaceDN w:val="0"/>
              <w:adjustRightInd w:val="0"/>
              <w:rPr>
                <w:rFonts w:asciiTheme="minorHAnsi" w:eastAsia="Times New Roman" w:hAnsiTheme="minorHAnsi" w:cs="Tahoma"/>
                <w:b/>
                <w:i/>
                <w:sz w:val="15"/>
                <w:szCs w:val="15"/>
                <w:lang w:eastAsia="en-GB"/>
              </w:rPr>
            </w:pPr>
          </w:p>
          <w:p w:rsidR="00E01A8C" w:rsidRDefault="00E01A8C" w:rsidP="00FC6DD9">
            <w:pPr>
              <w:autoSpaceDE w:val="0"/>
              <w:autoSpaceDN w:val="0"/>
              <w:adjustRightInd w:val="0"/>
              <w:rPr>
                <w:rFonts w:asciiTheme="minorHAnsi" w:eastAsia="Times New Roman" w:hAnsiTheme="minorHAnsi" w:cs="Tahoma"/>
                <w:b/>
                <w:i/>
                <w:sz w:val="15"/>
                <w:szCs w:val="15"/>
                <w:lang w:eastAsia="en-GB"/>
              </w:rPr>
            </w:pPr>
          </w:p>
          <w:p w:rsidR="00E01A8C" w:rsidRPr="00695A3D" w:rsidRDefault="00E01A8C"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b/>
                <w:i/>
                <w:sz w:val="15"/>
                <w:szCs w:val="15"/>
                <w:lang w:eastAsia="en-GB"/>
              </w:rPr>
            </w:pPr>
            <w:r w:rsidRPr="00695A3D">
              <w:rPr>
                <w:rFonts w:asciiTheme="minorHAnsi" w:eastAsia="Times New Roman" w:hAnsiTheme="minorHAnsi" w:cs="Tahoma"/>
                <w:b/>
                <w:i/>
                <w:sz w:val="15"/>
                <w:szCs w:val="15"/>
                <w:lang w:eastAsia="en-GB"/>
              </w:rPr>
              <w:t>appreciation of eating as an enjoyable activity and understanding of the role of food within social and cultural contexts</w:t>
            </w:r>
          </w:p>
        </w:tc>
        <w:tc>
          <w:tcPr>
            <w:tcW w:w="12719" w:type="dxa"/>
            <w:gridSpan w:val="5"/>
            <w:shd w:val="clear" w:color="auto" w:fill="EAF1DD"/>
          </w:tcPr>
          <w:p w:rsidR="00FC6DD9" w:rsidRPr="00695A3D" w:rsidRDefault="00FC6DD9" w:rsidP="00FC6DD9">
            <w:pPr>
              <w:jc w:val="center"/>
              <w:rPr>
                <w:rFonts w:asciiTheme="minorHAnsi" w:eastAsia="Calibri" w:hAnsiTheme="minorHAnsi" w:cs="Arial"/>
                <w:b/>
                <w:sz w:val="20"/>
                <w:szCs w:val="20"/>
              </w:rPr>
            </w:pPr>
            <w:r w:rsidRPr="00695A3D">
              <w:rPr>
                <w:rFonts w:asciiTheme="minorHAnsi" w:eastAsia="Calibri" w:hAnsiTheme="minorHAnsi" w:cs="Arial"/>
                <w:b/>
                <w:sz w:val="20"/>
                <w:szCs w:val="20"/>
              </w:rPr>
              <w:t xml:space="preserve">Core Learning Statements </w:t>
            </w:r>
          </w:p>
        </w:tc>
      </w:tr>
      <w:tr w:rsidR="00FC6DD9" w:rsidRPr="00695A3D" w:rsidTr="00FC6DD9">
        <w:trPr>
          <w:trHeight w:val="256"/>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noProof/>
                <w:sz w:val="16"/>
                <w:szCs w:val="16"/>
              </w:rPr>
            </w:pPr>
          </w:p>
        </w:tc>
        <w:tc>
          <w:tcPr>
            <w:tcW w:w="2543"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Early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First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Second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Third Level</w:t>
            </w:r>
          </w:p>
        </w:tc>
        <w:tc>
          <w:tcPr>
            <w:tcW w:w="2544"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Fourth Level</w:t>
            </w:r>
          </w:p>
        </w:tc>
      </w:tr>
      <w:tr w:rsidR="00FC6DD9" w:rsidRPr="00695A3D" w:rsidTr="00FC6DD9">
        <w:trPr>
          <w:trHeight w:val="1238"/>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2543" w:type="dxa"/>
          </w:tcPr>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Begins to develop basic food preparation skills</w:t>
            </w:r>
          </w:p>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Understands that basic food hygiene is important</w:t>
            </w:r>
          </w:p>
        </w:tc>
        <w:tc>
          <w:tcPr>
            <w:tcW w:w="2544" w:type="dxa"/>
            <w:shd w:val="clear" w:color="auto" w:fill="FFFFFF"/>
          </w:tcPr>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Continues to develop basic food preparation skills</w:t>
            </w:r>
          </w:p>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 xml:space="preserve">Understands that basic food hygiene is important and take responsibility for this </w:t>
            </w:r>
          </w:p>
        </w:tc>
        <w:tc>
          <w:tcPr>
            <w:tcW w:w="2544" w:type="dxa"/>
            <w:shd w:val="clear" w:color="auto" w:fill="FFFFFF"/>
          </w:tcPr>
          <w:p w:rsidR="00FC6DD9" w:rsidRPr="00695A3D" w:rsidRDefault="00FC6DD9" w:rsidP="000350B2">
            <w:pPr>
              <w:numPr>
                <w:ilvl w:val="0"/>
                <w:numId w:val="61"/>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sz w:val="16"/>
                <w:szCs w:val="16"/>
              </w:rPr>
              <w:t xml:space="preserve">Has developed the ability to explain the consequences of poor hygiene </w:t>
            </w:r>
          </w:p>
        </w:tc>
        <w:tc>
          <w:tcPr>
            <w:tcW w:w="5088" w:type="dxa"/>
            <w:gridSpan w:val="2"/>
            <w:shd w:val="clear" w:color="auto" w:fill="FFFFFF"/>
          </w:tcPr>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Can explain the importance of food safety from purchase to consumption</w:t>
            </w:r>
          </w:p>
          <w:p w:rsidR="00FC6DD9" w:rsidRPr="00695A3D" w:rsidRDefault="00FC6DD9" w:rsidP="000350B2">
            <w:pPr>
              <w:numPr>
                <w:ilvl w:val="0"/>
                <w:numId w:val="61"/>
              </w:numPr>
              <w:spacing w:after="200" w:line="276" w:lineRule="auto"/>
              <w:rPr>
                <w:rFonts w:asciiTheme="minorHAnsi" w:hAnsiTheme="minorHAnsi" w:cs="Tahoma"/>
                <w:sz w:val="16"/>
                <w:szCs w:val="16"/>
              </w:rPr>
            </w:pPr>
            <w:r w:rsidRPr="00695A3D">
              <w:rPr>
                <w:rFonts w:asciiTheme="minorHAnsi" w:hAnsiTheme="minorHAnsi" w:cs="Tahoma"/>
                <w:sz w:val="16"/>
                <w:szCs w:val="16"/>
              </w:rPr>
              <w:t>Consistently demonstrates food safety principles when preparing, cooking and consuming food.</w:t>
            </w:r>
          </w:p>
          <w:p w:rsidR="00FC6DD9" w:rsidRPr="00695A3D" w:rsidRDefault="00FC6DD9" w:rsidP="00FC6DD9">
            <w:pPr>
              <w:rPr>
                <w:rFonts w:asciiTheme="minorHAnsi" w:eastAsia="Times New Roman" w:hAnsiTheme="minorHAnsi" w:cs="Tahoma"/>
                <w:sz w:val="16"/>
                <w:szCs w:val="16"/>
                <w:lang w:eastAsia="en-GB"/>
              </w:rPr>
            </w:pPr>
          </w:p>
        </w:tc>
      </w:tr>
      <w:tr w:rsidR="00FC6DD9" w:rsidRPr="00695A3D" w:rsidTr="00FC6DD9">
        <w:trPr>
          <w:trHeight w:val="1992"/>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2543" w:type="dxa"/>
            <w:shd w:val="clear" w:color="auto" w:fill="385623" w:themeFill="accent6" w:themeFillShade="80"/>
          </w:tcPr>
          <w:p w:rsidR="00FC6DD9" w:rsidRPr="00695A3D" w:rsidRDefault="00FC6DD9" w:rsidP="00FC6DD9">
            <w:pPr>
              <w:rPr>
                <w:rFonts w:asciiTheme="minorHAnsi" w:eastAsia="Times New Roman" w:hAnsiTheme="minorHAnsi" w:cs="Tahoma"/>
                <w:sz w:val="15"/>
                <w:szCs w:val="15"/>
                <w:lang w:eastAsia="en-GB"/>
              </w:rPr>
            </w:pPr>
          </w:p>
        </w:tc>
        <w:tc>
          <w:tcPr>
            <w:tcW w:w="2544" w:type="dxa"/>
            <w:shd w:val="clear" w:color="auto" w:fill="FFFFFF"/>
          </w:tcPr>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color w:val="000000"/>
                <w:sz w:val="16"/>
                <w:szCs w:val="16"/>
              </w:rPr>
              <w:t>Develop an understanding of the basic journey food takes from farm to for</w:t>
            </w:r>
          </w:p>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5"/>
                <w:szCs w:val="15"/>
              </w:rPr>
            </w:pPr>
            <w:r w:rsidRPr="00695A3D">
              <w:rPr>
                <w:rFonts w:asciiTheme="minorHAnsi" w:hAnsiTheme="minorHAnsi" w:cs="Tahoma"/>
                <w:color w:val="000000"/>
                <w:sz w:val="16"/>
                <w:szCs w:val="16"/>
              </w:rPr>
              <w:t xml:space="preserve">Has an understanding of how advertising may influence their food choices </w:t>
            </w:r>
          </w:p>
        </w:tc>
        <w:tc>
          <w:tcPr>
            <w:tcW w:w="2544" w:type="dxa"/>
            <w:shd w:val="clear" w:color="auto" w:fill="FFFFFF"/>
          </w:tcPr>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color w:val="000000"/>
                <w:sz w:val="16"/>
                <w:szCs w:val="16"/>
              </w:rPr>
              <w:t>Can demonstrate knowledge of how food is grown and of what is available locally across the seasons</w:t>
            </w:r>
          </w:p>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color w:val="000000"/>
                <w:sz w:val="16"/>
                <w:szCs w:val="16"/>
              </w:rPr>
              <w:t>Begins to understand the local and global impact of the food they eat</w:t>
            </w:r>
          </w:p>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5"/>
                <w:szCs w:val="15"/>
              </w:rPr>
            </w:pPr>
            <w:r w:rsidRPr="00695A3D">
              <w:rPr>
                <w:rFonts w:asciiTheme="minorHAnsi" w:hAnsiTheme="minorHAnsi" w:cs="Tahoma"/>
                <w:color w:val="000000"/>
                <w:sz w:val="16"/>
                <w:szCs w:val="16"/>
              </w:rPr>
              <w:t xml:space="preserve">Uses basic food labelling information to make informed and healthy food choices  </w:t>
            </w:r>
          </w:p>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5"/>
                <w:szCs w:val="15"/>
              </w:rPr>
            </w:pPr>
            <w:r w:rsidRPr="00695A3D">
              <w:rPr>
                <w:rFonts w:asciiTheme="minorHAnsi" w:hAnsiTheme="minorHAnsi" w:cs="Tahoma"/>
                <w:color w:val="000000"/>
                <w:sz w:val="16"/>
                <w:szCs w:val="16"/>
              </w:rPr>
              <w:t>Recognise and explain that they are a target audience to be influenced by advertising</w:t>
            </w:r>
          </w:p>
        </w:tc>
        <w:tc>
          <w:tcPr>
            <w:tcW w:w="5088" w:type="dxa"/>
            <w:gridSpan w:val="2"/>
            <w:shd w:val="clear" w:color="auto" w:fill="FFFFFF"/>
          </w:tcPr>
          <w:p w:rsidR="00FC6DD9" w:rsidRPr="00695A3D" w:rsidRDefault="00FC6DD9" w:rsidP="000350B2">
            <w:pPr>
              <w:numPr>
                <w:ilvl w:val="0"/>
                <w:numId w:val="62"/>
              </w:numPr>
              <w:spacing w:after="200" w:line="276" w:lineRule="auto"/>
              <w:rPr>
                <w:rFonts w:asciiTheme="minorHAnsi" w:hAnsiTheme="minorHAnsi" w:cs="Tahoma"/>
                <w:sz w:val="16"/>
                <w:szCs w:val="16"/>
              </w:rPr>
            </w:pPr>
            <w:r w:rsidRPr="00695A3D">
              <w:rPr>
                <w:rFonts w:asciiTheme="minorHAnsi" w:hAnsiTheme="minorHAnsi" w:cs="Tahoma"/>
                <w:sz w:val="16"/>
                <w:szCs w:val="16"/>
              </w:rPr>
              <w:t xml:space="preserve">Can explain in more detail how the information on food packaging relates to health </w:t>
            </w:r>
          </w:p>
        </w:tc>
      </w:tr>
      <w:tr w:rsidR="00FC6DD9" w:rsidRPr="00695A3D" w:rsidTr="00FC6DD9">
        <w:trPr>
          <w:trHeight w:val="1833"/>
        </w:trPr>
        <w:tc>
          <w:tcPr>
            <w:tcW w:w="1978" w:type="dxa"/>
            <w:vMerge/>
            <w:shd w:val="clear" w:color="auto" w:fill="A8D08D" w:themeFill="accent6" w:themeFillTint="99"/>
          </w:tcPr>
          <w:p w:rsidR="00FC6DD9" w:rsidRPr="00695A3D" w:rsidRDefault="00FC6DD9" w:rsidP="00FC6DD9">
            <w:pPr>
              <w:rPr>
                <w:rFonts w:asciiTheme="minorHAnsi" w:eastAsia="Calibri" w:hAnsiTheme="minorHAnsi" w:cs="Arial"/>
                <w:sz w:val="16"/>
                <w:szCs w:val="16"/>
              </w:rPr>
            </w:pPr>
          </w:p>
        </w:tc>
        <w:tc>
          <w:tcPr>
            <w:tcW w:w="2543" w:type="dxa"/>
          </w:tcPr>
          <w:p w:rsidR="00FC6DD9" w:rsidRPr="00695A3D" w:rsidRDefault="00FC6DD9" w:rsidP="000350B2">
            <w:pPr>
              <w:numPr>
                <w:ilvl w:val="0"/>
                <w:numId w:val="62"/>
              </w:numPr>
              <w:autoSpaceDE w:val="0"/>
              <w:autoSpaceDN w:val="0"/>
              <w:adjustRightInd w:val="0"/>
              <w:spacing w:after="200" w:line="276" w:lineRule="auto"/>
              <w:rPr>
                <w:rFonts w:asciiTheme="minorHAnsi" w:hAnsiTheme="minorHAnsi" w:cs="Tahoma"/>
                <w:sz w:val="16"/>
                <w:szCs w:val="16"/>
              </w:rPr>
            </w:pPr>
            <w:r w:rsidRPr="00695A3D">
              <w:rPr>
                <w:rFonts w:asciiTheme="minorHAnsi" w:hAnsiTheme="minorHAnsi" w:cs="Tahoma"/>
                <w:sz w:val="16"/>
                <w:szCs w:val="16"/>
              </w:rPr>
              <w:t xml:space="preserve">Regularly experience different opportunities to eat together with others and begin to match appropriate foods to different social situations   </w:t>
            </w:r>
          </w:p>
        </w:tc>
        <w:tc>
          <w:tcPr>
            <w:tcW w:w="2544" w:type="dxa"/>
            <w:shd w:val="clear" w:color="auto" w:fill="FFFFFF"/>
          </w:tcPr>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sz w:val="16"/>
                <w:szCs w:val="16"/>
              </w:rPr>
              <w:t>While eating with others in different contexts have learned the importance and the skills of conducting themselves appropriately</w:t>
            </w:r>
          </w:p>
          <w:p w:rsidR="00FC6DD9" w:rsidRPr="00695A3D" w:rsidRDefault="00FC6DD9" w:rsidP="000350B2">
            <w:pPr>
              <w:numPr>
                <w:ilvl w:val="0"/>
                <w:numId w:val="62"/>
              </w:numPr>
              <w:autoSpaceDE w:val="0"/>
              <w:autoSpaceDN w:val="0"/>
              <w:adjustRightInd w:val="0"/>
              <w:spacing w:after="171" w:line="276" w:lineRule="auto"/>
              <w:rPr>
                <w:rFonts w:asciiTheme="minorHAnsi" w:hAnsiTheme="minorHAnsi" w:cs="Tahoma"/>
                <w:sz w:val="16"/>
                <w:szCs w:val="16"/>
              </w:rPr>
            </w:pPr>
            <w:r w:rsidRPr="00695A3D">
              <w:rPr>
                <w:rFonts w:asciiTheme="minorHAnsi" w:hAnsiTheme="minorHAnsi" w:cs="Tahoma"/>
                <w:sz w:val="16"/>
                <w:szCs w:val="16"/>
              </w:rPr>
              <w:t>Can link foods they prepare to their daily routine for eating</w:t>
            </w:r>
          </w:p>
        </w:tc>
        <w:tc>
          <w:tcPr>
            <w:tcW w:w="5088" w:type="dxa"/>
            <w:gridSpan w:val="2"/>
            <w:shd w:val="clear" w:color="auto" w:fill="FFFFFF"/>
          </w:tcPr>
          <w:p w:rsidR="00FC6DD9" w:rsidRPr="00695A3D" w:rsidRDefault="00FC6DD9" w:rsidP="000350B2">
            <w:pPr>
              <w:numPr>
                <w:ilvl w:val="0"/>
                <w:numId w:val="62"/>
              </w:numPr>
              <w:spacing w:after="200" w:line="276" w:lineRule="auto"/>
              <w:rPr>
                <w:rFonts w:asciiTheme="minorHAnsi" w:hAnsiTheme="minorHAnsi" w:cs="Tahoma"/>
                <w:sz w:val="16"/>
                <w:szCs w:val="16"/>
              </w:rPr>
            </w:pPr>
            <w:r w:rsidRPr="00695A3D">
              <w:rPr>
                <w:rFonts w:asciiTheme="minorHAnsi" w:hAnsiTheme="minorHAnsi" w:cs="Tahoma"/>
                <w:sz w:val="16"/>
                <w:szCs w:val="16"/>
              </w:rPr>
              <w:t xml:space="preserve">Demonstrates the ability to explain the role food has in different contexts as they plan and prepare food </w:t>
            </w:r>
          </w:p>
          <w:p w:rsidR="00FC6DD9" w:rsidRPr="00695A3D" w:rsidRDefault="00FC6DD9" w:rsidP="00FC6DD9">
            <w:pPr>
              <w:spacing w:after="200" w:line="276" w:lineRule="auto"/>
              <w:ind w:left="360"/>
              <w:rPr>
                <w:rFonts w:asciiTheme="minorHAnsi" w:hAnsiTheme="minorHAnsi" w:cs="Tahoma"/>
                <w:sz w:val="16"/>
                <w:szCs w:val="16"/>
              </w:rPr>
            </w:pPr>
          </w:p>
        </w:tc>
        <w:tc>
          <w:tcPr>
            <w:tcW w:w="2544" w:type="dxa"/>
            <w:shd w:val="clear" w:color="auto" w:fill="385623" w:themeFill="accent6" w:themeFillShade="80"/>
          </w:tcPr>
          <w:p w:rsidR="00FC6DD9" w:rsidRPr="00695A3D" w:rsidRDefault="00FC6DD9" w:rsidP="00FC6DD9">
            <w:pPr>
              <w:rPr>
                <w:rFonts w:asciiTheme="minorHAnsi" w:eastAsia="Times New Roman" w:hAnsiTheme="minorHAnsi" w:cs="Tahoma"/>
                <w:sz w:val="15"/>
                <w:szCs w:val="15"/>
                <w:lang w:eastAsia="en-GB"/>
              </w:rPr>
            </w:pPr>
          </w:p>
        </w:tc>
      </w:tr>
    </w:tbl>
    <w:p w:rsidR="00FC6DD9" w:rsidRDefault="00FC6DD9" w:rsidP="00FC6DD9">
      <w:pPr>
        <w:rPr>
          <w:rFonts w:asciiTheme="minorHAnsi" w:hAnsiTheme="minorHAnsi"/>
        </w:rPr>
      </w:pPr>
    </w:p>
    <w:p w:rsidR="001A278E" w:rsidRDefault="001A278E" w:rsidP="00FC6DD9">
      <w:pPr>
        <w:rPr>
          <w:rFonts w:asciiTheme="minorHAnsi" w:hAnsiTheme="minorHAnsi"/>
        </w:rPr>
      </w:pPr>
    </w:p>
    <w:p w:rsidR="001A278E" w:rsidRPr="00695A3D" w:rsidRDefault="001A278E" w:rsidP="00FC6DD9">
      <w:pPr>
        <w:rPr>
          <w:rFonts w:asciiTheme="minorHAnsi" w:hAnsiTheme="minorHAnsi"/>
        </w:rPr>
      </w:pPr>
    </w:p>
    <w:tbl>
      <w:tblPr>
        <w:tblStyle w:val="TableGrid"/>
        <w:tblW w:w="14601" w:type="dxa"/>
        <w:tblInd w:w="-5" w:type="dxa"/>
        <w:tblLook w:val="04A0" w:firstRow="1" w:lastRow="0" w:firstColumn="1" w:lastColumn="0" w:noHBand="0" w:noVBand="1"/>
      </w:tblPr>
      <w:tblGrid>
        <w:gridCol w:w="3119"/>
        <w:gridCol w:w="11482"/>
      </w:tblGrid>
      <w:tr w:rsidR="00FC6DD9" w:rsidRPr="00695A3D" w:rsidTr="00FC6DD9">
        <w:tc>
          <w:tcPr>
            <w:tcW w:w="14601" w:type="dxa"/>
            <w:gridSpan w:val="2"/>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FOOD AND HEALTH</w:t>
            </w: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rPr>
          <w:trHeight w:val="599"/>
        </w:trPr>
        <w:tc>
          <w:tcPr>
            <w:tcW w:w="3119"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p w:rsidR="00FC6DD9" w:rsidRPr="00695A3D" w:rsidRDefault="00FC6DD9" w:rsidP="00FC6DD9">
            <w:pPr>
              <w:rPr>
                <w:rFonts w:asciiTheme="minorHAnsi" w:eastAsia="Times New Roman" w:hAnsiTheme="minorHAnsi" w:cs="Times New Roman"/>
                <w:b/>
                <w:lang w:eastAsia="en-GB"/>
              </w:rPr>
            </w:pPr>
          </w:p>
        </w:tc>
        <w:tc>
          <w:tcPr>
            <w:tcW w:w="11482"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P1 Benchmarks</w:t>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By the end of P1 …</w:t>
            </w:r>
          </w:p>
        </w:tc>
      </w:tr>
      <w:tr w:rsidR="00FC6DD9" w:rsidRPr="00695A3D" w:rsidTr="00FC6DD9">
        <w:trPr>
          <w:trHeight w:val="1709"/>
        </w:trPr>
        <w:tc>
          <w:tcPr>
            <w:tcW w:w="3119"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knowledge and understanding of a healthy diet and making informed decisions in order to improve mental, emotional, social and physical wellbeing </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1482" w:type="dxa"/>
            <w:shd w:val="clear" w:color="auto" w:fill="auto"/>
          </w:tcPr>
          <w:p w:rsidR="00FC6DD9" w:rsidRPr="00864E68" w:rsidRDefault="00FC6DD9" w:rsidP="000350B2">
            <w:pPr>
              <w:numPr>
                <w:ilvl w:val="0"/>
                <w:numId w:val="51"/>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Sort foods into health and unhealthy groups ( of at least 4 examples of each )</w:t>
            </w:r>
          </w:p>
          <w:p w:rsidR="00FC6DD9" w:rsidRPr="00864E68" w:rsidRDefault="00FC6DD9" w:rsidP="000350B2">
            <w:pPr>
              <w:numPr>
                <w:ilvl w:val="0"/>
                <w:numId w:val="51"/>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Recognise that all main meals are important and explain why</w:t>
            </w:r>
          </w:p>
          <w:p w:rsidR="00FC6DD9" w:rsidRPr="00864E68" w:rsidRDefault="00FC6DD9" w:rsidP="000350B2">
            <w:pPr>
              <w:numPr>
                <w:ilvl w:val="0"/>
                <w:numId w:val="51"/>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Make links between food and energy</w:t>
            </w:r>
          </w:p>
        </w:tc>
      </w:tr>
      <w:tr w:rsidR="00FC6DD9" w:rsidRPr="00695A3D" w:rsidTr="00FC6DD9">
        <w:tc>
          <w:tcPr>
            <w:tcW w:w="3119" w:type="dxa"/>
            <w:shd w:val="clear" w:color="auto" w:fill="C5E0B3" w:themeFill="accent6" w:themeFillTint="66"/>
          </w:tcPr>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experiencing positive aspects of healthy living through knowledge and understanding, skills, attributes and capabilities to make healthy food choices, establishing lifelong healthy eating habits </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1482" w:type="dxa"/>
            <w:shd w:val="clear" w:color="auto" w:fill="auto"/>
          </w:tcPr>
          <w:p w:rsidR="00FC6DD9" w:rsidRPr="00864E68" w:rsidRDefault="00FC6DD9" w:rsidP="000350B2">
            <w:pPr>
              <w:numPr>
                <w:ilvl w:val="0"/>
                <w:numId w:val="51"/>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Recognises different tastes e.g. sweet, salty, sour, bitter</w:t>
            </w:r>
          </w:p>
          <w:p w:rsidR="00FC6DD9" w:rsidRPr="00864E68" w:rsidRDefault="00FC6DD9" w:rsidP="00FC6DD9">
            <w:pPr>
              <w:spacing w:after="200" w:line="276" w:lineRule="auto"/>
              <w:ind w:left="1069"/>
              <w:rPr>
                <w:rFonts w:asciiTheme="minorHAnsi" w:eastAsia="Times New Roman" w:hAnsiTheme="minorHAnsi" w:cs="Times New Roman"/>
                <w:sz w:val="20"/>
                <w:szCs w:val="20"/>
                <w:lang w:eastAsia="en-GB"/>
              </w:rPr>
            </w:pPr>
          </w:p>
        </w:tc>
      </w:tr>
      <w:tr w:rsidR="00FC6DD9" w:rsidRPr="00695A3D" w:rsidTr="00FC6DD9">
        <w:trPr>
          <w:trHeight w:val="962"/>
        </w:trPr>
        <w:tc>
          <w:tcPr>
            <w:tcW w:w="3119" w:type="dxa"/>
            <w:shd w:val="clear" w:color="auto" w:fill="C5E0B3" w:themeFill="accent6" w:themeFillTint="66"/>
          </w:tcPr>
          <w:p w:rsidR="00FC6DD9" w:rsidRPr="00695A3D" w:rsidRDefault="00FC6DD9" w:rsidP="00FC6DD9">
            <w:pPr>
              <w:autoSpaceDE w:val="0"/>
              <w:autoSpaceDN w:val="0"/>
              <w:adjustRightInd w:val="0"/>
              <w:spacing w:after="46"/>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putting into practice knowledge and understanding of how the dietary needs of individuals and groups vary through life stages. </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1482" w:type="dxa"/>
            <w:shd w:val="clear" w:color="auto" w:fill="auto"/>
          </w:tcPr>
          <w:p w:rsidR="00FC6DD9" w:rsidRPr="00864E68" w:rsidRDefault="00FC6DD9" w:rsidP="000350B2">
            <w:pPr>
              <w:numPr>
                <w:ilvl w:val="0"/>
                <w:numId w:val="51"/>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Explain why others may have dietary needs e.g. the dietary needs of a baby</w:t>
            </w:r>
          </w:p>
        </w:tc>
      </w:tr>
    </w:tbl>
    <w:p w:rsidR="00FC6DD9" w:rsidRDefault="00FC6DD9" w:rsidP="00FC6DD9">
      <w:pPr>
        <w:rPr>
          <w:rFonts w:asciiTheme="minorHAnsi" w:hAnsiTheme="minorHAnsi"/>
        </w:rPr>
      </w:pPr>
    </w:p>
    <w:p w:rsidR="001A278E" w:rsidRDefault="001A278E" w:rsidP="00FC6DD9">
      <w:pPr>
        <w:rPr>
          <w:rFonts w:asciiTheme="minorHAnsi" w:hAnsiTheme="minorHAnsi"/>
        </w:rPr>
      </w:pPr>
    </w:p>
    <w:p w:rsidR="001A278E" w:rsidRDefault="001A278E" w:rsidP="00FC6DD9">
      <w:pPr>
        <w:rPr>
          <w:rFonts w:asciiTheme="minorHAnsi" w:hAnsiTheme="minorHAnsi"/>
        </w:rPr>
      </w:pPr>
    </w:p>
    <w:p w:rsidR="001A278E" w:rsidRDefault="001A278E" w:rsidP="00FC6DD9">
      <w:pPr>
        <w:rPr>
          <w:rFonts w:asciiTheme="minorHAnsi" w:hAnsiTheme="minorHAnsi"/>
        </w:rPr>
      </w:pPr>
    </w:p>
    <w:p w:rsidR="001A278E" w:rsidRPr="00695A3D" w:rsidRDefault="001A278E" w:rsidP="00FC6DD9">
      <w:pPr>
        <w:rPr>
          <w:rFonts w:asciiTheme="minorHAnsi" w:hAnsiTheme="minorHAnsi"/>
        </w:rPr>
      </w:pPr>
    </w:p>
    <w:tbl>
      <w:tblPr>
        <w:tblStyle w:val="TableGrid"/>
        <w:tblW w:w="14601" w:type="dxa"/>
        <w:tblInd w:w="-5" w:type="dxa"/>
        <w:tblLook w:val="04A0" w:firstRow="1" w:lastRow="0" w:firstColumn="1" w:lastColumn="0" w:noHBand="0" w:noVBand="1"/>
      </w:tblPr>
      <w:tblGrid>
        <w:gridCol w:w="3261"/>
        <w:gridCol w:w="11340"/>
      </w:tblGrid>
      <w:tr w:rsidR="00FC6DD9" w:rsidRPr="00695A3D" w:rsidTr="00FC6DD9">
        <w:tc>
          <w:tcPr>
            <w:tcW w:w="14601" w:type="dxa"/>
            <w:gridSpan w:val="2"/>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FOOD AND HEALTH</w:t>
            </w: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rPr>
          <w:trHeight w:val="599"/>
        </w:trPr>
        <w:tc>
          <w:tcPr>
            <w:tcW w:w="326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p w:rsidR="00FC6DD9" w:rsidRPr="00695A3D" w:rsidRDefault="00FC6DD9" w:rsidP="00FC6DD9">
            <w:pPr>
              <w:rPr>
                <w:rFonts w:asciiTheme="minorHAnsi" w:eastAsia="Times New Roman" w:hAnsiTheme="minorHAnsi" w:cs="Times New Roman"/>
                <w:b/>
                <w:lang w:eastAsia="en-GB"/>
              </w:rPr>
            </w:pPr>
          </w:p>
        </w:tc>
        <w:tc>
          <w:tcPr>
            <w:tcW w:w="11340"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P1 Benchmarks</w:t>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By the end of P1 …</w:t>
            </w:r>
          </w:p>
        </w:tc>
      </w:tr>
      <w:tr w:rsidR="00FC6DD9" w:rsidRPr="00695A3D" w:rsidTr="00FC6DD9">
        <w:tc>
          <w:tcPr>
            <w:tcW w:w="3261"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r w:rsidRPr="00695A3D">
              <w:rPr>
                <w:rFonts w:asciiTheme="minorHAnsi" w:eastAsia="Times New Roman" w:hAnsiTheme="minorHAnsi" w:cs="Tahoma"/>
                <w:b/>
                <w:i/>
                <w:sz w:val="20"/>
                <w:szCs w:val="20"/>
                <w:lang w:eastAsia="en-GB"/>
              </w:rPr>
              <w:t xml:space="preserve">developing skills, attributes and capabilities to apply safe and hygienic practices to everyday routines, based on knowledge and understanding of their importance to health and wellbeing </w:t>
            </w:r>
          </w:p>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1340" w:type="dxa"/>
            <w:shd w:val="clear" w:color="auto" w:fill="auto"/>
          </w:tcPr>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Identify 4 or more hazards in the kitchen and what to do to keep themselves safe from them</w:t>
            </w:r>
          </w:p>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Demonstrate how hands should be washed</w:t>
            </w:r>
          </w:p>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Identify why it is important to wash hands in daily routines</w:t>
            </w:r>
          </w:p>
          <w:p w:rsidR="00FC6DD9" w:rsidRPr="00864E68" w:rsidRDefault="00FC6DD9" w:rsidP="00FC6DD9">
            <w:pPr>
              <w:spacing w:after="200" w:line="276" w:lineRule="auto"/>
              <w:rPr>
                <w:rFonts w:asciiTheme="minorHAnsi" w:eastAsia="Times New Roman" w:hAnsiTheme="minorHAnsi" w:cs="Times New Roman"/>
                <w:sz w:val="20"/>
                <w:szCs w:val="20"/>
                <w:lang w:eastAsia="en-GB"/>
              </w:rPr>
            </w:pPr>
          </w:p>
        </w:tc>
      </w:tr>
      <w:tr w:rsidR="00FC6DD9" w:rsidRPr="00695A3D" w:rsidTr="00FC6DD9">
        <w:tc>
          <w:tcPr>
            <w:tcW w:w="3261"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r w:rsidRPr="00695A3D">
              <w:rPr>
                <w:rFonts w:asciiTheme="minorHAnsi" w:eastAsia="Times New Roman" w:hAnsiTheme="minorHAnsi" w:cs="Tahoma"/>
                <w:b/>
                <w:i/>
                <w:sz w:val="20"/>
                <w:szCs w:val="20"/>
                <w:lang w:eastAsia="en-GB"/>
              </w:rPr>
              <w:t>knowledge and understanding that food practices and choices depend on many factors including availability, sustainability, season, cost, religious beliefs, culture, peer pressure, advertising and the media</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1340" w:type="dxa"/>
            <w:shd w:val="clear" w:color="auto" w:fill="auto"/>
          </w:tcPr>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Make links between common foods and their animal sources e.g. milk, beef</w:t>
            </w:r>
          </w:p>
          <w:p w:rsidR="00FC6DD9" w:rsidRPr="00864E68" w:rsidRDefault="00FC6DD9" w:rsidP="00FC6DD9">
            <w:pPr>
              <w:spacing w:after="200" w:line="276" w:lineRule="auto"/>
              <w:ind w:left="1069"/>
              <w:rPr>
                <w:rFonts w:asciiTheme="minorHAnsi" w:eastAsia="Times New Roman" w:hAnsiTheme="minorHAnsi" w:cs="Times New Roman"/>
                <w:sz w:val="20"/>
                <w:szCs w:val="20"/>
                <w:lang w:eastAsia="en-GB"/>
              </w:rPr>
            </w:pPr>
          </w:p>
        </w:tc>
      </w:tr>
      <w:tr w:rsidR="00FC6DD9" w:rsidRPr="00695A3D" w:rsidTr="00FC6DD9">
        <w:trPr>
          <w:trHeight w:val="962"/>
        </w:trPr>
        <w:tc>
          <w:tcPr>
            <w:tcW w:w="3261" w:type="dxa"/>
            <w:shd w:val="clear" w:color="auto" w:fill="C5E0B3" w:themeFill="accent6" w:themeFillTint="66"/>
          </w:tcPr>
          <w:p w:rsidR="00FC6DD9" w:rsidRPr="00695A3D" w:rsidRDefault="00FC6DD9" w:rsidP="00FC6DD9">
            <w:pPr>
              <w:rPr>
                <w:rFonts w:asciiTheme="minorHAnsi" w:eastAsia="Times New Roman" w:hAnsiTheme="minorHAnsi" w:cs="Times New Roman"/>
                <w:b/>
                <w:sz w:val="20"/>
                <w:szCs w:val="20"/>
                <w:lang w:eastAsia="en-GB"/>
              </w:rPr>
            </w:pPr>
            <w:r w:rsidRPr="00695A3D">
              <w:rPr>
                <w:rFonts w:asciiTheme="minorHAnsi" w:eastAsia="Times New Roman" w:hAnsiTheme="minorHAnsi" w:cs="Tahoma"/>
                <w:b/>
                <w:i/>
                <w:sz w:val="20"/>
                <w:szCs w:val="20"/>
                <w:lang w:eastAsia="en-GB"/>
              </w:rPr>
              <w:t>appreciation of eating as an enjoyable activity and understanding of the role of food within social and cultural contexts</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11340" w:type="dxa"/>
            <w:shd w:val="clear" w:color="auto" w:fill="auto"/>
          </w:tcPr>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Identify personal food and drink likes and dislikes</w:t>
            </w:r>
          </w:p>
          <w:p w:rsidR="00FC6DD9" w:rsidRPr="00864E68" w:rsidRDefault="00FC6DD9" w:rsidP="000350B2">
            <w:pPr>
              <w:numPr>
                <w:ilvl w:val="0"/>
                <w:numId w:val="64"/>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Name 3 or more special occasions where special food would be served</w:t>
            </w:r>
          </w:p>
        </w:tc>
      </w:tr>
    </w:tbl>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1A278E" w:rsidRDefault="001A278E" w:rsidP="00FC6DD9">
      <w:pPr>
        <w:rPr>
          <w:rFonts w:asciiTheme="minorHAnsi" w:hAnsiTheme="minorHAnsi"/>
        </w:rPr>
      </w:pPr>
    </w:p>
    <w:p w:rsidR="001A278E" w:rsidRDefault="001A278E" w:rsidP="00FC6DD9">
      <w:pPr>
        <w:rPr>
          <w:rFonts w:asciiTheme="minorHAnsi" w:hAnsiTheme="minorHAnsi"/>
        </w:rPr>
      </w:pPr>
    </w:p>
    <w:p w:rsidR="001A278E" w:rsidRPr="00695A3D" w:rsidRDefault="001A278E" w:rsidP="00FC6DD9">
      <w:pPr>
        <w:rPr>
          <w:rFonts w:asciiTheme="minorHAnsi" w:hAnsiTheme="minorHAnsi"/>
        </w:rPr>
      </w:pPr>
    </w:p>
    <w:tbl>
      <w:tblPr>
        <w:tblStyle w:val="TableGrid"/>
        <w:tblW w:w="14884" w:type="dxa"/>
        <w:tblInd w:w="-5" w:type="dxa"/>
        <w:tblLook w:val="04A0" w:firstRow="1" w:lastRow="0" w:firstColumn="1" w:lastColumn="0" w:noHBand="0" w:noVBand="1"/>
      </w:tblPr>
      <w:tblGrid>
        <w:gridCol w:w="2977"/>
        <w:gridCol w:w="3402"/>
        <w:gridCol w:w="4111"/>
        <w:gridCol w:w="4394"/>
      </w:tblGrid>
      <w:tr w:rsidR="00FC6DD9" w:rsidRPr="00695A3D" w:rsidTr="00FC6DD9">
        <w:tc>
          <w:tcPr>
            <w:tcW w:w="14884" w:type="dxa"/>
            <w:gridSpan w:val="4"/>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lang w:eastAsia="en-GB"/>
              </w:rPr>
              <w:br w:type="page"/>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FOOD AND HEALTH</w:t>
            </w: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c>
          <w:tcPr>
            <w:tcW w:w="2977"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tc>
        <w:tc>
          <w:tcPr>
            <w:tcW w:w="3402"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P2 Benchmarks</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P3 Benchmarks</w:t>
            </w:r>
          </w:p>
        </w:tc>
        <w:tc>
          <w:tcPr>
            <w:tcW w:w="4394"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P4 Benchmarks</w:t>
            </w:r>
          </w:p>
        </w:tc>
      </w:tr>
      <w:tr w:rsidR="00FC6DD9" w:rsidRPr="00695A3D" w:rsidTr="00FC6DD9">
        <w:trPr>
          <w:trHeight w:val="1050"/>
        </w:trPr>
        <w:tc>
          <w:tcPr>
            <w:tcW w:w="2977" w:type="dxa"/>
            <w:shd w:val="clear" w:color="auto" w:fill="C5E0B3" w:themeFill="accent6" w:themeFillTint="66"/>
          </w:tcPr>
          <w:p w:rsidR="00FC6DD9" w:rsidRPr="00864E68" w:rsidRDefault="00FC6DD9" w:rsidP="00FC6DD9">
            <w:pPr>
              <w:autoSpaceDE w:val="0"/>
              <w:autoSpaceDN w:val="0"/>
              <w:adjustRightInd w:val="0"/>
              <w:rPr>
                <w:rFonts w:asciiTheme="minorHAnsi" w:eastAsia="Times New Roman" w:hAnsiTheme="minorHAnsi" w:cs="Tahoma"/>
                <w:b/>
                <w:i/>
                <w:color w:val="000000"/>
                <w:sz w:val="20"/>
                <w:szCs w:val="20"/>
                <w:lang w:eastAsia="en-GB"/>
              </w:rPr>
            </w:pPr>
            <w:r w:rsidRPr="00864E68">
              <w:rPr>
                <w:rFonts w:asciiTheme="minorHAnsi" w:eastAsia="Times New Roman" w:hAnsiTheme="minorHAnsi" w:cs="Tahoma"/>
                <w:b/>
                <w:i/>
                <w:color w:val="000000"/>
                <w:sz w:val="20"/>
                <w:szCs w:val="20"/>
                <w:lang w:eastAsia="en-GB"/>
              </w:rPr>
              <w:t xml:space="preserve">knowledge and understanding of a healthy diet and making informed decisions in order to improve mental, emotional, social and physical wellbeing </w:t>
            </w:r>
          </w:p>
          <w:p w:rsidR="00FC6DD9" w:rsidRPr="00864E68" w:rsidRDefault="00FC6DD9" w:rsidP="00FC6DD9">
            <w:pPr>
              <w:rPr>
                <w:rFonts w:asciiTheme="minorHAnsi" w:eastAsia="Times New Roman" w:hAnsiTheme="minorHAnsi" w:cs="Times New Roman"/>
                <w:b/>
                <w:sz w:val="20"/>
                <w:szCs w:val="20"/>
                <w:lang w:eastAsia="en-GB"/>
              </w:rPr>
            </w:pPr>
          </w:p>
          <w:p w:rsidR="00FC6DD9" w:rsidRPr="00864E68" w:rsidRDefault="00FC6DD9" w:rsidP="00FC6DD9">
            <w:pPr>
              <w:rPr>
                <w:rFonts w:asciiTheme="minorHAnsi" w:eastAsia="Times New Roman" w:hAnsiTheme="minorHAnsi" w:cs="Times New Roman"/>
                <w:b/>
                <w:color w:val="FF0000"/>
                <w:sz w:val="20"/>
                <w:szCs w:val="20"/>
                <w:lang w:eastAsia="en-GB"/>
              </w:rPr>
            </w:pPr>
            <w:r w:rsidRPr="00864E68">
              <w:rPr>
                <w:rFonts w:asciiTheme="minorHAnsi" w:eastAsia="Times New Roman" w:hAnsiTheme="minorHAnsi" w:cs="Times New Roman"/>
                <w:b/>
                <w:color w:val="FF0000"/>
                <w:sz w:val="20"/>
                <w:szCs w:val="20"/>
                <w:lang w:eastAsia="en-GB"/>
              </w:rPr>
              <w:t>Learners should be able to …</w:t>
            </w:r>
          </w:p>
          <w:p w:rsidR="00FC6DD9" w:rsidRPr="00864E68" w:rsidRDefault="00FC6DD9" w:rsidP="00FC6DD9">
            <w:pPr>
              <w:rPr>
                <w:rFonts w:asciiTheme="minorHAnsi" w:eastAsia="Times New Roman" w:hAnsiTheme="minorHAnsi" w:cs="Times New Roman"/>
                <w:b/>
                <w:sz w:val="20"/>
                <w:szCs w:val="20"/>
                <w:lang w:eastAsia="en-GB"/>
              </w:rPr>
            </w:pPr>
          </w:p>
        </w:tc>
        <w:tc>
          <w:tcPr>
            <w:tcW w:w="3402" w:type="dxa"/>
            <w:shd w:val="clear" w:color="auto" w:fill="auto"/>
          </w:tcPr>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Able to choose and sort foods into groups</w:t>
            </w:r>
          </w:p>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Talk about foods that are healthy</w:t>
            </w:r>
          </w:p>
        </w:tc>
        <w:tc>
          <w:tcPr>
            <w:tcW w:w="4111" w:type="dxa"/>
            <w:shd w:val="clear" w:color="auto" w:fill="auto"/>
          </w:tcPr>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Demonstrate through discussion how to make healthy choices</w:t>
            </w:r>
          </w:p>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Able to identify foods that are beneficial</w:t>
            </w:r>
          </w:p>
        </w:tc>
        <w:tc>
          <w:tcPr>
            <w:tcW w:w="4394" w:type="dxa"/>
            <w:shd w:val="clear" w:color="auto" w:fill="auto"/>
          </w:tcPr>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Create a personally healthy menu</w:t>
            </w:r>
          </w:p>
        </w:tc>
      </w:tr>
      <w:tr w:rsidR="00FC6DD9" w:rsidRPr="00695A3D" w:rsidTr="00FC6DD9">
        <w:trPr>
          <w:trHeight w:val="1972"/>
        </w:trPr>
        <w:tc>
          <w:tcPr>
            <w:tcW w:w="2977" w:type="dxa"/>
            <w:shd w:val="clear" w:color="auto" w:fill="C5E0B3" w:themeFill="accent6" w:themeFillTint="66"/>
          </w:tcPr>
          <w:p w:rsidR="00FC6DD9" w:rsidRPr="00864E68" w:rsidRDefault="00FC6DD9" w:rsidP="00FC6DD9">
            <w:pPr>
              <w:autoSpaceDE w:val="0"/>
              <w:autoSpaceDN w:val="0"/>
              <w:adjustRightInd w:val="0"/>
              <w:spacing w:after="61"/>
              <w:rPr>
                <w:rFonts w:asciiTheme="minorHAnsi" w:eastAsia="Times New Roman" w:hAnsiTheme="minorHAnsi" w:cs="Tahoma"/>
                <w:b/>
                <w:i/>
                <w:color w:val="000000"/>
                <w:sz w:val="20"/>
                <w:szCs w:val="20"/>
                <w:lang w:eastAsia="en-GB"/>
              </w:rPr>
            </w:pPr>
            <w:r w:rsidRPr="00864E68">
              <w:rPr>
                <w:rFonts w:asciiTheme="minorHAnsi" w:eastAsia="Times New Roman" w:hAnsiTheme="minorHAnsi" w:cs="Tahoma"/>
                <w:b/>
                <w:i/>
                <w:color w:val="000000"/>
                <w:sz w:val="20"/>
                <w:szCs w:val="20"/>
                <w:lang w:eastAsia="en-GB"/>
              </w:rPr>
              <w:t xml:space="preserve">experiencing positive aspects of healthy living through knowledge and understanding, skills, attributes and capabilities to make healthy food choices, establishing lifelong healthy eating habits </w:t>
            </w:r>
          </w:p>
          <w:p w:rsidR="00FC6DD9" w:rsidRPr="00864E68" w:rsidRDefault="00FC6DD9" w:rsidP="00FC6DD9">
            <w:pPr>
              <w:rPr>
                <w:rFonts w:asciiTheme="minorHAnsi" w:eastAsia="Times New Roman" w:hAnsiTheme="minorHAnsi" w:cs="Times New Roman"/>
                <w:b/>
                <w:sz w:val="20"/>
                <w:szCs w:val="20"/>
                <w:lang w:eastAsia="en-GB"/>
              </w:rPr>
            </w:pPr>
          </w:p>
          <w:p w:rsidR="00FC6DD9" w:rsidRPr="00864E68" w:rsidRDefault="00FC6DD9" w:rsidP="00FC6DD9">
            <w:pPr>
              <w:rPr>
                <w:rFonts w:asciiTheme="minorHAnsi" w:eastAsia="Times New Roman" w:hAnsiTheme="minorHAnsi" w:cs="Times New Roman"/>
                <w:b/>
                <w:color w:val="FF0000"/>
                <w:sz w:val="20"/>
                <w:szCs w:val="20"/>
                <w:lang w:eastAsia="en-GB"/>
              </w:rPr>
            </w:pPr>
            <w:r w:rsidRPr="00864E68">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66"/>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Prepare a simple healthy drink and snack</w:t>
            </w:r>
          </w:p>
        </w:tc>
        <w:tc>
          <w:tcPr>
            <w:tcW w:w="4111" w:type="dxa"/>
            <w:shd w:val="clear" w:color="auto" w:fill="auto"/>
          </w:tcPr>
          <w:p w:rsidR="00FC6DD9" w:rsidRPr="00864E68" w:rsidRDefault="00FC6DD9" w:rsidP="000350B2">
            <w:pPr>
              <w:numPr>
                <w:ilvl w:val="0"/>
                <w:numId w:val="65"/>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Discuss with others what makes a healthy snack</w:t>
            </w:r>
          </w:p>
          <w:p w:rsidR="00FC6DD9" w:rsidRPr="00864E68" w:rsidRDefault="00FC6DD9" w:rsidP="000350B2">
            <w:pPr>
              <w:numPr>
                <w:ilvl w:val="0"/>
                <w:numId w:val="65"/>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List healthy snacks and drinks options (at least 4 of each)</w:t>
            </w:r>
          </w:p>
        </w:tc>
        <w:tc>
          <w:tcPr>
            <w:tcW w:w="4394" w:type="dxa"/>
            <w:shd w:val="clear" w:color="auto" w:fill="auto"/>
          </w:tcPr>
          <w:p w:rsidR="00FC6DD9" w:rsidRPr="00864E68" w:rsidRDefault="00FC6DD9" w:rsidP="000350B2">
            <w:pPr>
              <w:numPr>
                <w:ilvl w:val="0"/>
                <w:numId w:val="65"/>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Create a healthy snack including a drink</w:t>
            </w:r>
          </w:p>
          <w:p w:rsidR="00FC6DD9" w:rsidRPr="00864E68" w:rsidRDefault="00FC6DD9" w:rsidP="000350B2">
            <w:pPr>
              <w:numPr>
                <w:ilvl w:val="0"/>
                <w:numId w:val="65"/>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Explain why a snack is healthy</w:t>
            </w:r>
          </w:p>
        </w:tc>
      </w:tr>
      <w:tr w:rsidR="00FC6DD9" w:rsidRPr="00695A3D" w:rsidTr="00FC6DD9">
        <w:trPr>
          <w:trHeight w:val="962"/>
        </w:trPr>
        <w:tc>
          <w:tcPr>
            <w:tcW w:w="2977" w:type="dxa"/>
            <w:shd w:val="clear" w:color="auto" w:fill="C5E0B3" w:themeFill="accent6" w:themeFillTint="66"/>
          </w:tcPr>
          <w:p w:rsidR="00FC6DD9" w:rsidRPr="00864E68" w:rsidRDefault="00FC6DD9" w:rsidP="00FC6DD9">
            <w:pPr>
              <w:autoSpaceDE w:val="0"/>
              <w:autoSpaceDN w:val="0"/>
              <w:adjustRightInd w:val="0"/>
              <w:spacing w:after="46"/>
              <w:rPr>
                <w:rFonts w:asciiTheme="minorHAnsi" w:eastAsia="Times New Roman" w:hAnsiTheme="minorHAnsi" w:cs="Tahoma"/>
                <w:b/>
                <w:i/>
                <w:color w:val="000000"/>
                <w:sz w:val="20"/>
                <w:szCs w:val="20"/>
                <w:lang w:eastAsia="en-GB"/>
              </w:rPr>
            </w:pPr>
            <w:r w:rsidRPr="00864E68">
              <w:rPr>
                <w:rFonts w:asciiTheme="minorHAnsi" w:eastAsia="Times New Roman" w:hAnsiTheme="minorHAnsi" w:cs="Tahoma"/>
                <w:b/>
                <w:i/>
                <w:color w:val="000000"/>
                <w:sz w:val="20"/>
                <w:szCs w:val="20"/>
                <w:lang w:eastAsia="en-GB"/>
              </w:rPr>
              <w:t xml:space="preserve">putting into practice knowledge and understanding of how the dietary needs of individuals and groups vary through life stages. </w:t>
            </w:r>
          </w:p>
          <w:p w:rsidR="00FC6DD9" w:rsidRPr="00864E68" w:rsidRDefault="00FC6DD9" w:rsidP="00FC6DD9">
            <w:pPr>
              <w:rPr>
                <w:rFonts w:asciiTheme="minorHAnsi" w:eastAsia="Times New Roman" w:hAnsiTheme="minorHAnsi" w:cs="Times New Roman"/>
                <w:b/>
                <w:sz w:val="20"/>
                <w:szCs w:val="20"/>
                <w:lang w:eastAsia="en-GB"/>
              </w:rPr>
            </w:pPr>
          </w:p>
          <w:p w:rsidR="00FC6DD9" w:rsidRPr="00864E68" w:rsidRDefault="00FC6DD9" w:rsidP="00FC6DD9">
            <w:pPr>
              <w:rPr>
                <w:rFonts w:asciiTheme="minorHAnsi" w:eastAsia="Times New Roman" w:hAnsiTheme="minorHAnsi" w:cs="Times New Roman"/>
                <w:b/>
                <w:color w:val="FF0000"/>
                <w:sz w:val="20"/>
                <w:szCs w:val="20"/>
                <w:lang w:eastAsia="en-GB"/>
              </w:rPr>
            </w:pPr>
            <w:r w:rsidRPr="00864E68">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Recognises that food requirements change throughout life e.g. baby food compared to adult food</w:t>
            </w:r>
          </w:p>
        </w:tc>
        <w:tc>
          <w:tcPr>
            <w:tcW w:w="4111" w:type="dxa"/>
            <w:shd w:val="clear" w:color="auto" w:fill="auto"/>
          </w:tcPr>
          <w:p w:rsidR="00FC6DD9" w:rsidRPr="00864E68" w:rsidRDefault="00FC6DD9" w:rsidP="000350B2">
            <w:pPr>
              <w:numPr>
                <w:ilvl w:val="0"/>
                <w:numId w:val="65"/>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Give examples of times where food needs to be different for people e.g. baby moves from milk to solids</w:t>
            </w:r>
          </w:p>
        </w:tc>
        <w:tc>
          <w:tcPr>
            <w:tcW w:w="4394" w:type="dxa"/>
            <w:shd w:val="clear" w:color="auto" w:fill="auto"/>
          </w:tcPr>
          <w:p w:rsidR="00FC6DD9" w:rsidRPr="00864E68" w:rsidRDefault="00FC6DD9" w:rsidP="000350B2">
            <w:pPr>
              <w:numPr>
                <w:ilvl w:val="0"/>
                <w:numId w:val="65"/>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Explain why food requirements change throughout life e.g. baby - adult</w:t>
            </w:r>
          </w:p>
        </w:tc>
      </w:tr>
      <w:tr w:rsidR="00FC6DD9" w:rsidRPr="00695A3D" w:rsidTr="00864E68">
        <w:trPr>
          <w:trHeight w:val="420"/>
        </w:trPr>
        <w:tc>
          <w:tcPr>
            <w:tcW w:w="2977" w:type="dxa"/>
            <w:shd w:val="clear" w:color="auto" w:fill="C5E0B3" w:themeFill="accent6" w:themeFillTint="66"/>
          </w:tcPr>
          <w:p w:rsidR="00FC6DD9" w:rsidRPr="00864E68" w:rsidRDefault="00FC6DD9" w:rsidP="00FC6DD9">
            <w:pPr>
              <w:autoSpaceDE w:val="0"/>
              <w:autoSpaceDN w:val="0"/>
              <w:adjustRightInd w:val="0"/>
              <w:rPr>
                <w:rFonts w:asciiTheme="minorHAnsi" w:eastAsia="Times New Roman" w:hAnsiTheme="minorHAnsi" w:cs="Tahoma"/>
                <w:b/>
                <w:i/>
                <w:sz w:val="18"/>
                <w:szCs w:val="18"/>
                <w:lang w:eastAsia="en-GB"/>
              </w:rPr>
            </w:pPr>
            <w:r w:rsidRPr="00864E68">
              <w:rPr>
                <w:rFonts w:asciiTheme="minorHAnsi" w:eastAsia="Times New Roman" w:hAnsiTheme="minorHAnsi" w:cs="Tahoma"/>
                <w:b/>
                <w:i/>
                <w:sz w:val="18"/>
                <w:szCs w:val="18"/>
                <w:lang w:eastAsia="en-GB"/>
              </w:rPr>
              <w:t xml:space="preserve">developing skills, attributes and capabilities to apply safe and hygienic practices to everyday routines, based on knowledge and understanding of their importance to health and wellbeing </w:t>
            </w:r>
          </w:p>
          <w:p w:rsidR="00FC6DD9" w:rsidRPr="00864E68" w:rsidRDefault="00FC6DD9" w:rsidP="00FC6DD9">
            <w:pPr>
              <w:autoSpaceDE w:val="0"/>
              <w:autoSpaceDN w:val="0"/>
              <w:adjustRightInd w:val="0"/>
              <w:rPr>
                <w:rFonts w:asciiTheme="minorHAnsi" w:eastAsia="Times New Roman" w:hAnsiTheme="minorHAnsi" w:cs="Tahoma"/>
                <w:b/>
                <w:i/>
                <w:sz w:val="20"/>
                <w:szCs w:val="20"/>
                <w:lang w:eastAsia="en-GB"/>
              </w:rPr>
            </w:pPr>
          </w:p>
          <w:p w:rsidR="00FC6DD9" w:rsidRPr="00864E68" w:rsidRDefault="00FC6DD9" w:rsidP="00FC6DD9">
            <w:pPr>
              <w:rPr>
                <w:rFonts w:asciiTheme="minorHAnsi" w:eastAsia="Times New Roman" w:hAnsiTheme="minorHAnsi" w:cs="Times New Roman"/>
                <w:b/>
                <w:color w:val="FF0000"/>
                <w:sz w:val="20"/>
                <w:szCs w:val="20"/>
                <w:lang w:eastAsia="en-GB"/>
              </w:rPr>
            </w:pPr>
            <w:r w:rsidRPr="00864E68">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Understands why teeth need to be brushed</w:t>
            </w:r>
          </w:p>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Able to give hand washing instructions to ensure hands are properly washed</w:t>
            </w:r>
          </w:p>
        </w:tc>
        <w:tc>
          <w:tcPr>
            <w:tcW w:w="4111" w:type="dxa"/>
            <w:shd w:val="clear" w:color="auto" w:fill="auto"/>
          </w:tcPr>
          <w:p w:rsidR="00FC6DD9" w:rsidRPr="00864E68" w:rsidRDefault="00FC6DD9" w:rsidP="000350B2">
            <w:pPr>
              <w:numPr>
                <w:ilvl w:val="0"/>
                <w:numId w:val="6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Recognises how good hygiene is good for them</w:t>
            </w:r>
          </w:p>
          <w:p w:rsidR="00FC6DD9" w:rsidRPr="00864E68" w:rsidRDefault="00FC6DD9" w:rsidP="000350B2">
            <w:pPr>
              <w:numPr>
                <w:ilvl w:val="0"/>
                <w:numId w:val="6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4 daily activities to keep myself healthy</w:t>
            </w:r>
          </w:p>
        </w:tc>
        <w:tc>
          <w:tcPr>
            <w:tcW w:w="4394" w:type="dxa"/>
            <w:shd w:val="clear" w:color="auto" w:fill="auto"/>
          </w:tcPr>
          <w:p w:rsidR="00FC6DD9" w:rsidRPr="00864E68" w:rsidRDefault="00FC6DD9" w:rsidP="000350B2">
            <w:pPr>
              <w:numPr>
                <w:ilvl w:val="0"/>
                <w:numId w:val="63"/>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Explain to others ways to keep safe, clean and healthy in the school and at home</w:t>
            </w:r>
          </w:p>
        </w:tc>
      </w:tr>
      <w:tr w:rsidR="00FC6DD9" w:rsidRPr="00695A3D" w:rsidTr="00FC6DD9">
        <w:trPr>
          <w:trHeight w:val="962"/>
        </w:trPr>
        <w:tc>
          <w:tcPr>
            <w:tcW w:w="2977"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r w:rsidRPr="00695A3D">
              <w:rPr>
                <w:rFonts w:asciiTheme="minorHAnsi" w:eastAsia="Times New Roman" w:hAnsiTheme="minorHAnsi" w:cs="Tahoma"/>
                <w:b/>
                <w:i/>
                <w:sz w:val="20"/>
                <w:szCs w:val="20"/>
                <w:lang w:eastAsia="en-GB"/>
              </w:rPr>
              <w:t>knowledge and understanding that food practices and choices depend on many factors including availability, sustainability, season, cost, religious beliefs, culture, peer pressure, advertising and the media</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3402" w:type="dxa"/>
            <w:shd w:val="clear" w:color="auto" w:fill="auto"/>
          </w:tcPr>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Shares 2 or more examples of seasonal produce</w:t>
            </w:r>
          </w:p>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Gives 2 or more examples:</w:t>
            </w:r>
          </w:p>
          <w:p w:rsidR="00FC6DD9" w:rsidRPr="00864E68" w:rsidRDefault="00FC6DD9" w:rsidP="00FC6DD9">
            <w:pPr>
              <w:ind w:left="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 xml:space="preserve">                    - Food from Scotland</w:t>
            </w:r>
          </w:p>
          <w:p w:rsidR="00FC6DD9" w:rsidRPr="00864E68" w:rsidRDefault="00FC6DD9" w:rsidP="00FC6DD9">
            <w:pPr>
              <w:ind w:left="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 xml:space="preserve">                    - Food from abroad</w:t>
            </w:r>
          </w:p>
          <w:p w:rsidR="00FC6DD9" w:rsidRPr="00864E68" w:rsidRDefault="00FC6DD9" w:rsidP="00FC6DD9">
            <w:pPr>
              <w:ind w:left="357"/>
              <w:rPr>
                <w:rFonts w:asciiTheme="minorHAnsi" w:eastAsia="Times New Roman" w:hAnsiTheme="minorHAnsi" w:cs="Times New Roman"/>
                <w:sz w:val="20"/>
                <w:szCs w:val="20"/>
                <w:lang w:eastAsia="en-GB"/>
              </w:rPr>
            </w:pPr>
          </w:p>
          <w:p w:rsidR="00FC6DD9" w:rsidRPr="00864E68" w:rsidRDefault="00FC6DD9" w:rsidP="000350B2">
            <w:pPr>
              <w:numPr>
                <w:ilvl w:val="0"/>
                <w:numId w:val="63"/>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Discuss where food and drink are advertised</w:t>
            </w:r>
          </w:p>
          <w:p w:rsidR="00FC6DD9" w:rsidRPr="00864E68" w:rsidRDefault="00FC6DD9" w:rsidP="00FC6DD9">
            <w:pPr>
              <w:ind w:left="357"/>
              <w:rPr>
                <w:rFonts w:asciiTheme="minorHAnsi" w:eastAsia="Times New Roman" w:hAnsiTheme="minorHAnsi" w:cs="Times New Roman"/>
                <w:sz w:val="20"/>
                <w:szCs w:val="20"/>
                <w:lang w:eastAsia="en-GB"/>
              </w:rPr>
            </w:pPr>
          </w:p>
          <w:p w:rsidR="00FC6DD9" w:rsidRPr="00864E68" w:rsidRDefault="00FC6DD9" w:rsidP="00FC6DD9">
            <w:pPr>
              <w:ind w:left="357"/>
              <w:rPr>
                <w:rFonts w:asciiTheme="minorHAnsi" w:eastAsia="Times New Roman" w:hAnsiTheme="minorHAnsi" w:cs="Times New Roman"/>
                <w:sz w:val="20"/>
                <w:szCs w:val="20"/>
                <w:lang w:eastAsia="en-GB"/>
              </w:rPr>
            </w:pPr>
          </w:p>
        </w:tc>
        <w:tc>
          <w:tcPr>
            <w:tcW w:w="4111" w:type="dxa"/>
            <w:shd w:val="clear" w:color="auto" w:fill="auto"/>
          </w:tcPr>
          <w:p w:rsidR="00FC6DD9" w:rsidRPr="00864E68" w:rsidRDefault="00FC6DD9" w:rsidP="000350B2">
            <w:pPr>
              <w:numPr>
                <w:ilvl w:val="0"/>
                <w:numId w:val="6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foods that come from Scotland and from abroad (4 or more examples)</w:t>
            </w:r>
          </w:p>
          <w:p w:rsidR="00FC6DD9" w:rsidRPr="00864E68" w:rsidRDefault="00FC6DD9" w:rsidP="000350B2">
            <w:pPr>
              <w:numPr>
                <w:ilvl w:val="0"/>
                <w:numId w:val="6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Give 2 or more examples of food and drinks adverts</w:t>
            </w:r>
          </w:p>
          <w:p w:rsidR="00FC6DD9" w:rsidRPr="00864E68" w:rsidRDefault="00FC6DD9" w:rsidP="00FC6DD9">
            <w:pPr>
              <w:spacing w:after="200" w:line="276" w:lineRule="auto"/>
              <w:rPr>
                <w:rFonts w:asciiTheme="minorHAnsi" w:eastAsia="Times New Roman" w:hAnsiTheme="minorHAnsi" w:cs="Arial"/>
                <w:sz w:val="20"/>
                <w:szCs w:val="20"/>
                <w:lang w:eastAsia="en-GB"/>
              </w:rPr>
            </w:pPr>
          </w:p>
        </w:tc>
        <w:tc>
          <w:tcPr>
            <w:tcW w:w="4394" w:type="dxa"/>
            <w:shd w:val="clear" w:color="auto" w:fill="auto"/>
          </w:tcPr>
          <w:p w:rsidR="00FC6DD9" w:rsidRPr="00864E68" w:rsidRDefault="00FC6DD9" w:rsidP="000350B2">
            <w:pPr>
              <w:numPr>
                <w:ilvl w:val="0"/>
                <w:numId w:val="63"/>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Plan and prepare a simple meal identifying where the foods come from</w:t>
            </w:r>
          </w:p>
          <w:p w:rsidR="00FC6DD9" w:rsidRPr="00864E68" w:rsidRDefault="00FC6DD9" w:rsidP="000350B2">
            <w:pPr>
              <w:numPr>
                <w:ilvl w:val="0"/>
                <w:numId w:val="63"/>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Discuss the benefits of using local produce</w:t>
            </w:r>
          </w:p>
          <w:p w:rsidR="00FC6DD9" w:rsidRPr="00864E68" w:rsidRDefault="00FC6DD9" w:rsidP="000350B2">
            <w:pPr>
              <w:numPr>
                <w:ilvl w:val="0"/>
                <w:numId w:val="63"/>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a food or drink advert and how it influences choices</w:t>
            </w:r>
          </w:p>
        </w:tc>
      </w:tr>
      <w:tr w:rsidR="00FC6DD9" w:rsidRPr="00695A3D" w:rsidTr="00FC6DD9">
        <w:trPr>
          <w:trHeight w:val="962"/>
        </w:trPr>
        <w:tc>
          <w:tcPr>
            <w:tcW w:w="2977" w:type="dxa"/>
            <w:shd w:val="clear" w:color="auto" w:fill="C5E0B3" w:themeFill="accent6" w:themeFillTint="66"/>
          </w:tcPr>
          <w:p w:rsidR="00FC6DD9" w:rsidRPr="00695A3D" w:rsidRDefault="00FC6DD9" w:rsidP="00FC6DD9">
            <w:pPr>
              <w:rPr>
                <w:rFonts w:asciiTheme="minorHAnsi" w:eastAsia="Times New Roman" w:hAnsiTheme="minorHAnsi" w:cs="Times New Roman"/>
                <w:b/>
                <w:sz w:val="20"/>
                <w:szCs w:val="20"/>
                <w:lang w:eastAsia="en-GB"/>
              </w:rPr>
            </w:pPr>
            <w:r w:rsidRPr="00695A3D">
              <w:rPr>
                <w:rFonts w:asciiTheme="minorHAnsi" w:eastAsia="Times New Roman" w:hAnsiTheme="minorHAnsi" w:cs="Tahoma"/>
                <w:b/>
                <w:i/>
                <w:sz w:val="20"/>
                <w:szCs w:val="20"/>
                <w:lang w:eastAsia="en-GB"/>
              </w:rPr>
              <w:t>appreciation of eating as an enjoyable activity and understanding of the role of food within social and cultural contexts</w:t>
            </w:r>
          </w:p>
          <w:p w:rsidR="00FC6DD9" w:rsidRPr="00695A3D" w:rsidRDefault="00FC6DD9" w:rsidP="00FC6DD9">
            <w:pPr>
              <w:rPr>
                <w:rFonts w:asciiTheme="minorHAnsi" w:eastAsia="Times New Roman" w:hAnsiTheme="minorHAnsi" w:cs="Times New Roman"/>
                <w:b/>
                <w:sz w:val="20"/>
                <w:szCs w:val="20"/>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3402" w:type="dxa"/>
            <w:shd w:val="clear" w:color="auto" w:fill="auto"/>
          </w:tcPr>
          <w:p w:rsidR="00FC6DD9" w:rsidRPr="00864E68" w:rsidRDefault="00FC6DD9" w:rsidP="000350B2">
            <w:pPr>
              <w:numPr>
                <w:ilvl w:val="0"/>
                <w:numId w:val="63"/>
              </w:numPr>
              <w:ind w:left="357" w:hanging="357"/>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Identify one or more special occasions and the kind of food eaten</w:t>
            </w:r>
          </w:p>
        </w:tc>
        <w:tc>
          <w:tcPr>
            <w:tcW w:w="4111" w:type="dxa"/>
            <w:shd w:val="clear" w:color="auto" w:fill="auto"/>
          </w:tcPr>
          <w:p w:rsidR="00FC6DD9" w:rsidRPr="00864E68" w:rsidRDefault="00FC6DD9" w:rsidP="000350B2">
            <w:pPr>
              <w:numPr>
                <w:ilvl w:val="0"/>
                <w:numId w:val="6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Give examples of 3 or more types of food eaten at identified special times</w:t>
            </w:r>
          </w:p>
        </w:tc>
        <w:tc>
          <w:tcPr>
            <w:tcW w:w="4394" w:type="dxa"/>
            <w:shd w:val="clear" w:color="auto" w:fill="auto"/>
          </w:tcPr>
          <w:p w:rsidR="00FC6DD9" w:rsidRPr="00864E68" w:rsidRDefault="00FC6DD9" w:rsidP="000350B2">
            <w:pPr>
              <w:numPr>
                <w:ilvl w:val="0"/>
                <w:numId w:val="63"/>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Explain why different foods are eaten on different occasions</w:t>
            </w:r>
          </w:p>
          <w:p w:rsidR="00FC6DD9" w:rsidRPr="00864E68" w:rsidRDefault="00FC6DD9" w:rsidP="00FC6DD9">
            <w:pPr>
              <w:rPr>
                <w:rFonts w:asciiTheme="minorHAnsi" w:eastAsia="Times New Roman" w:hAnsiTheme="minorHAnsi" w:cs="Arial"/>
                <w:sz w:val="20"/>
                <w:szCs w:val="20"/>
                <w:lang w:eastAsia="en-GB"/>
              </w:rPr>
            </w:pPr>
          </w:p>
          <w:p w:rsidR="00FC6DD9" w:rsidRPr="00864E68" w:rsidRDefault="00FC6DD9" w:rsidP="00FC6DD9">
            <w:pPr>
              <w:rPr>
                <w:rFonts w:asciiTheme="minorHAnsi" w:eastAsia="Times New Roman" w:hAnsiTheme="minorHAnsi" w:cs="Arial"/>
                <w:sz w:val="20"/>
                <w:szCs w:val="20"/>
                <w:lang w:eastAsia="en-GB"/>
              </w:rPr>
            </w:pPr>
          </w:p>
          <w:p w:rsidR="00FC6DD9" w:rsidRPr="00864E68" w:rsidRDefault="00FC6DD9" w:rsidP="00FC6DD9">
            <w:pPr>
              <w:rPr>
                <w:rFonts w:asciiTheme="minorHAnsi" w:eastAsia="Times New Roman" w:hAnsiTheme="minorHAnsi" w:cs="Arial"/>
                <w:sz w:val="20"/>
                <w:szCs w:val="20"/>
                <w:lang w:eastAsia="en-GB"/>
              </w:rPr>
            </w:pPr>
          </w:p>
          <w:p w:rsidR="001A278E" w:rsidRPr="00864E68" w:rsidRDefault="001A278E" w:rsidP="00FC6DD9">
            <w:pPr>
              <w:rPr>
                <w:rFonts w:asciiTheme="minorHAnsi" w:eastAsia="Times New Roman" w:hAnsiTheme="minorHAnsi" w:cs="Arial"/>
                <w:sz w:val="20"/>
                <w:szCs w:val="20"/>
                <w:lang w:eastAsia="en-GB"/>
              </w:rPr>
            </w:pPr>
          </w:p>
          <w:p w:rsidR="001A278E" w:rsidRDefault="001A278E"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Default="001A7289" w:rsidP="00FC6DD9">
            <w:pPr>
              <w:rPr>
                <w:rFonts w:asciiTheme="minorHAnsi" w:eastAsia="Times New Roman" w:hAnsiTheme="minorHAnsi" w:cs="Arial"/>
                <w:sz w:val="20"/>
                <w:szCs w:val="20"/>
                <w:lang w:eastAsia="en-GB"/>
              </w:rPr>
            </w:pPr>
          </w:p>
          <w:p w:rsidR="001A7289" w:rsidRPr="00864E68" w:rsidRDefault="001A7289" w:rsidP="00FC6DD9">
            <w:pPr>
              <w:rPr>
                <w:rFonts w:asciiTheme="minorHAnsi" w:eastAsia="Times New Roman" w:hAnsiTheme="minorHAnsi" w:cs="Arial"/>
                <w:sz w:val="20"/>
                <w:szCs w:val="20"/>
                <w:lang w:eastAsia="en-GB"/>
              </w:rPr>
            </w:pPr>
          </w:p>
        </w:tc>
      </w:tr>
      <w:tr w:rsidR="00FC6DD9" w:rsidRPr="00695A3D" w:rsidTr="00FC6DD9">
        <w:tc>
          <w:tcPr>
            <w:tcW w:w="14884" w:type="dxa"/>
            <w:gridSpan w:val="4"/>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lang w:eastAsia="en-GB"/>
              </w:rPr>
              <w:br w:type="page"/>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FOOD AND HEALTH</w:t>
            </w: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c>
          <w:tcPr>
            <w:tcW w:w="2977"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tc>
        <w:tc>
          <w:tcPr>
            <w:tcW w:w="3402"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P5 Benchmarks</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P6 Benchmarks</w:t>
            </w:r>
          </w:p>
        </w:tc>
        <w:tc>
          <w:tcPr>
            <w:tcW w:w="4394"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P7 Benchmarks</w:t>
            </w:r>
          </w:p>
        </w:tc>
      </w:tr>
      <w:tr w:rsidR="00FC6DD9" w:rsidRPr="00695A3D" w:rsidTr="00FC6DD9">
        <w:trPr>
          <w:trHeight w:val="1050"/>
        </w:trPr>
        <w:tc>
          <w:tcPr>
            <w:tcW w:w="2977"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knowledge and understanding of a healthy diet and making informed decisions in order to improve mental, emotional, social and physical wellbeing </w:t>
            </w:r>
          </w:p>
          <w:p w:rsidR="00FC6DD9" w:rsidRPr="00695A3D" w:rsidRDefault="00FC6DD9" w:rsidP="00FC6DD9">
            <w:pPr>
              <w:rPr>
                <w:rFonts w:asciiTheme="minorHAnsi" w:eastAsia="Times New Roman" w:hAnsiTheme="minorHAnsi" w:cs="Times New Roman"/>
                <w:b/>
                <w:sz w:val="20"/>
                <w:szCs w:val="20"/>
                <w:lang w:eastAsia="en-GB"/>
              </w:rPr>
            </w:pPr>
          </w:p>
          <w:p w:rsidR="00FC6DD9" w:rsidRPr="001A278E"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7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the information on a food product label</w:t>
            </w:r>
          </w:p>
        </w:tc>
        <w:tc>
          <w:tcPr>
            <w:tcW w:w="4111" w:type="dxa"/>
            <w:shd w:val="clear" w:color="auto" w:fill="auto"/>
          </w:tcPr>
          <w:p w:rsidR="00FC6DD9" w:rsidRPr="00864E68" w:rsidRDefault="00FC6DD9" w:rsidP="000350B2">
            <w:pPr>
              <w:numPr>
                <w:ilvl w:val="0"/>
                <w:numId w:val="7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Recognise different labelling systems and compare them</w:t>
            </w:r>
          </w:p>
        </w:tc>
        <w:tc>
          <w:tcPr>
            <w:tcW w:w="4394" w:type="dxa"/>
            <w:shd w:val="clear" w:color="auto" w:fill="auto"/>
          </w:tcPr>
          <w:p w:rsidR="00FC6DD9" w:rsidRPr="00864E68" w:rsidRDefault="00FC6DD9" w:rsidP="000350B2">
            <w:pPr>
              <w:numPr>
                <w:ilvl w:val="0"/>
                <w:numId w:val="73"/>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healthier options using a range of food labels</w:t>
            </w:r>
          </w:p>
        </w:tc>
      </w:tr>
      <w:tr w:rsidR="00FC6DD9" w:rsidRPr="00695A3D" w:rsidTr="001A278E">
        <w:trPr>
          <w:trHeight w:val="2213"/>
        </w:trPr>
        <w:tc>
          <w:tcPr>
            <w:tcW w:w="2977" w:type="dxa"/>
            <w:shd w:val="clear" w:color="auto" w:fill="C5E0B3" w:themeFill="accent6" w:themeFillTint="66"/>
          </w:tcPr>
          <w:p w:rsidR="00FC6DD9" w:rsidRPr="00695A3D" w:rsidRDefault="00FC6DD9" w:rsidP="00FC6DD9">
            <w:pPr>
              <w:autoSpaceDE w:val="0"/>
              <w:autoSpaceDN w:val="0"/>
              <w:adjustRightInd w:val="0"/>
              <w:spacing w:after="61"/>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experiencing positive aspects of healthy living through knowledge and understanding, skills, attributes and capabilities to make healthy food choices, establishing lifelong healthy eating habits </w:t>
            </w:r>
          </w:p>
          <w:p w:rsidR="00FC6DD9" w:rsidRPr="00695A3D" w:rsidRDefault="00FC6DD9" w:rsidP="00FC6DD9">
            <w:pPr>
              <w:rPr>
                <w:rFonts w:asciiTheme="minorHAnsi" w:eastAsia="Times New Roman" w:hAnsiTheme="minorHAnsi" w:cs="Times New Roman"/>
                <w:b/>
                <w:sz w:val="20"/>
                <w:szCs w:val="20"/>
                <w:lang w:eastAsia="en-GB"/>
              </w:rPr>
            </w:pPr>
          </w:p>
          <w:p w:rsidR="00FC6DD9" w:rsidRPr="001A278E"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68"/>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Identify current healthy eating advice and discuss its importance e.g. 5 a day</w:t>
            </w:r>
          </w:p>
          <w:p w:rsidR="00FC6DD9" w:rsidRPr="00864E68" w:rsidRDefault="00FC6DD9" w:rsidP="00FC6DD9">
            <w:pPr>
              <w:spacing w:after="200" w:line="276" w:lineRule="auto"/>
              <w:rPr>
                <w:rFonts w:asciiTheme="minorHAnsi" w:eastAsia="Times New Roman" w:hAnsiTheme="minorHAnsi" w:cs="Times New Roman"/>
                <w:sz w:val="20"/>
                <w:szCs w:val="20"/>
                <w:lang w:eastAsia="en-GB"/>
              </w:rPr>
            </w:pPr>
          </w:p>
        </w:tc>
        <w:tc>
          <w:tcPr>
            <w:tcW w:w="4111" w:type="dxa"/>
            <w:shd w:val="clear" w:color="auto" w:fill="auto"/>
          </w:tcPr>
          <w:p w:rsidR="00FC6DD9" w:rsidRPr="00864E68" w:rsidRDefault="00FC6DD9" w:rsidP="000350B2">
            <w:pPr>
              <w:numPr>
                <w:ilvl w:val="0"/>
                <w:numId w:val="68"/>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Applies one aspect of current advice and able to make a small change in diet</w:t>
            </w:r>
          </w:p>
          <w:p w:rsidR="00FC6DD9" w:rsidRPr="00864E68" w:rsidRDefault="00FC6DD9" w:rsidP="000350B2">
            <w:pPr>
              <w:numPr>
                <w:ilvl w:val="0"/>
                <w:numId w:val="68"/>
              </w:numPr>
              <w:spacing w:after="200" w:line="276" w:lineRule="auto"/>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Write a personal healthy eating plan</w:t>
            </w:r>
          </w:p>
        </w:tc>
        <w:tc>
          <w:tcPr>
            <w:tcW w:w="4394" w:type="dxa"/>
            <w:shd w:val="clear" w:color="auto" w:fill="auto"/>
          </w:tcPr>
          <w:p w:rsidR="00FC6DD9" w:rsidRPr="00864E68" w:rsidRDefault="00FC6DD9" w:rsidP="000350B2">
            <w:pPr>
              <w:numPr>
                <w:ilvl w:val="0"/>
                <w:numId w:val="68"/>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Apply knowledge of current healthy eating to create a healthy eating plan</w:t>
            </w:r>
          </w:p>
          <w:p w:rsidR="00FC6DD9" w:rsidRPr="00864E68" w:rsidRDefault="00FC6DD9" w:rsidP="00FC6DD9">
            <w:pPr>
              <w:ind w:left="360"/>
              <w:rPr>
                <w:rFonts w:asciiTheme="minorHAnsi" w:eastAsia="Times New Roman" w:hAnsiTheme="minorHAnsi" w:cs="Times New Roman"/>
                <w:sz w:val="20"/>
                <w:szCs w:val="20"/>
                <w:lang w:eastAsia="en-GB"/>
              </w:rPr>
            </w:pPr>
          </w:p>
        </w:tc>
      </w:tr>
      <w:tr w:rsidR="00FC6DD9" w:rsidRPr="00695A3D" w:rsidTr="00FC6DD9">
        <w:trPr>
          <w:trHeight w:val="962"/>
        </w:trPr>
        <w:tc>
          <w:tcPr>
            <w:tcW w:w="2977" w:type="dxa"/>
            <w:shd w:val="clear" w:color="auto" w:fill="C5E0B3" w:themeFill="accent6" w:themeFillTint="66"/>
          </w:tcPr>
          <w:p w:rsidR="00FC6DD9" w:rsidRPr="00695A3D" w:rsidRDefault="00FC6DD9" w:rsidP="00FC6DD9">
            <w:pPr>
              <w:autoSpaceDE w:val="0"/>
              <w:autoSpaceDN w:val="0"/>
              <w:adjustRightInd w:val="0"/>
              <w:spacing w:after="46"/>
              <w:rPr>
                <w:rFonts w:asciiTheme="minorHAnsi" w:eastAsia="Times New Roman" w:hAnsiTheme="minorHAnsi" w:cs="Tahoma"/>
                <w:b/>
                <w:i/>
                <w:color w:val="000000"/>
                <w:sz w:val="20"/>
                <w:szCs w:val="20"/>
                <w:lang w:eastAsia="en-GB"/>
              </w:rPr>
            </w:pPr>
            <w:r w:rsidRPr="00695A3D">
              <w:rPr>
                <w:rFonts w:asciiTheme="minorHAnsi" w:eastAsia="Times New Roman" w:hAnsiTheme="minorHAnsi" w:cs="Tahoma"/>
                <w:b/>
                <w:i/>
                <w:color w:val="000000"/>
                <w:sz w:val="20"/>
                <w:szCs w:val="20"/>
                <w:lang w:eastAsia="en-GB"/>
              </w:rPr>
              <w:t xml:space="preserve">putting into practice knowledge and understanding of how the dietary needs of individuals and groups vary through life stages. </w:t>
            </w:r>
          </w:p>
          <w:p w:rsidR="00FC6DD9" w:rsidRPr="00695A3D" w:rsidRDefault="00FC6DD9" w:rsidP="00FC6DD9">
            <w:pPr>
              <w:rPr>
                <w:rFonts w:asciiTheme="minorHAnsi" w:eastAsia="Times New Roman" w:hAnsiTheme="minorHAnsi" w:cs="Times New Roman"/>
                <w:b/>
                <w:sz w:val="20"/>
                <w:szCs w:val="20"/>
                <w:lang w:eastAsia="en-GB"/>
              </w:rPr>
            </w:pPr>
          </w:p>
          <w:p w:rsidR="00977414" w:rsidRPr="001A278E"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69"/>
              </w:numPr>
              <w:rPr>
                <w:rFonts w:asciiTheme="minorHAnsi" w:eastAsia="Times New Roman" w:hAnsiTheme="minorHAnsi" w:cs="Times New Roman"/>
                <w:sz w:val="20"/>
                <w:szCs w:val="20"/>
                <w:lang w:eastAsia="en-GB"/>
              </w:rPr>
            </w:pPr>
            <w:r w:rsidRPr="00864E68">
              <w:rPr>
                <w:rFonts w:asciiTheme="minorHAnsi" w:eastAsia="Times New Roman" w:hAnsiTheme="minorHAnsi" w:cs="Times New Roman"/>
                <w:sz w:val="20"/>
                <w:szCs w:val="20"/>
                <w:lang w:eastAsia="en-GB"/>
              </w:rPr>
              <w:t>Give 2 or more examples of different dietary requirements for different lifestyles e.g. religious, health and choice</w:t>
            </w:r>
          </w:p>
        </w:tc>
        <w:tc>
          <w:tcPr>
            <w:tcW w:w="4111" w:type="dxa"/>
            <w:shd w:val="clear" w:color="auto" w:fill="auto"/>
          </w:tcPr>
          <w:p w:rsidR="00FC6DD9" w:rsidRPr="00864E68" w:rsidRDefault="00FC6DD9" w:rsidP="000350B2">
            <w:pPr>
              <w:numPr>
                <w:ilvl w:val="0"/>
                <w:numId w:val="69"/>
              </w:numPr>
              <w:spacing w:after="200" w:line="276" w:lineRule="auto"/>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foods that some people must avoid e.g. intolerance, allergies to food types e.g. gluten free, peanuts</w:t>
            </w:r>
          </w:p>
          <w:p w:rsidR="00FC6DD9" w:rsidRPr="00864E68" w:rsidRDefault="00FC6DD9" w:rsidP="00FC6DD9">
            <w:pPr>
              <w:spacing w:after="200" w:line="276" w:lineRule="auto"/>
              <w:rPr>
                <w:rFonts w:asciiTheme="minorHAnsi" w:eastAsia="Times New Roman" w:hAnsiTheme="minorHAnsi" w:cs="Arial"/>
                <w:sz w:val="20"/>
                <w:szCs w:val="20"/>
                <w:lang w:eastAsia="en-GB"/>
              </w:rPr>
            </w:pPr>
          </w:p>
        </w:tc>
        <w:tc>
          <w:tcPr>
            <w:tcW w:w="4394" w:type="dxa"/>
            <w:shd w:val="clear" w:color="auto" w:fill="auto"/>
          </w:tcPr>
          <w:p w:rsidR="00FC6DD9" w:rsidRPr="00864E68" w:rsidRDefault="00FC6DD9" w:rsidP="000350B2">
            <w:pPr>
              <w:numPr>
                <w:ilvl w:val="0"/>
                <w:numId w:val="69"/>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Plan and evaluate a day’s eating plan for someone with specific dietary needs e.g. vegetarian</w:t>
            </w:r>
          </w:p>
        </w:tc>
      </w:tr>
      <w:tr w:rsidR="00FC6DD9" w:rsidRPr="00695A3D" w:rsidTr="00FC6DD9">
        <w:tc>
          <w:tcPr>
            <w:tcW w:w="2977"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r w:rsidRPr="00695A3D">
              <w:rPr>
                <w:rFonts w:asciiTheme="minorHAnsi" w:eastAsia="Times New Roman" w:hAnsiTheme="minorHAnsi" w:cs="Tahoma"/>
                <w:b/>
                <w:i/>
                <w:sz w:val="20"/>
                <w:szCs w:val="20"/>
                <w:lang w:eastAsia="en-GB"/>
              </w:rPr>
              <w:t xml:space="preserve">developing skills, attributes and capabilities to apply safe and hygienic practices to everyday routines, based on knowledge and understanding of their importance to health and wellbeing </w:t>
            </w:r>
          </w:p>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p>
          <w:p w:rsidR="00FC6DD9" w:rsidRPr="001A278E"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70"/>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Demonstrates simple tasks in relation to hygiene, cleanliness and health</w:t>
            </w:r>
          </w:p>
          <w:p w:rsidR="00FC6DD9" w:rsidRPr="00864E68" w:rsidRDefault="00FC6DD9" w:rsidP="00FC6DD9">
            <w:pPr>
              <w:rPr>
                <w:rFonts w:asciiTheme="minorHAnsi" w:eastAsia="Times New Roman" w:hAnsiTheme="minorHAnsi" w:cs="ArialNarrow"/>
                <w:sz w:val="20"/>
                <w:szCs w:val="20"/>
                <w:lang w:eastAsia="en-GB"/>
              </w:rPr>
            </w:pPr>
          </w:p>
        </w:tc>
        <w:tc>
          <w:tcPr>
            <w:tcW w:w="4111" w:type="dxa"/>
            <w:shd w:val="clear" w:color="auto" w:fill="auto"/>
          </w:tcPr>
          <w:p w:rsidR="00FC6DD9" w:rsidRPr="00864E68" w:rsidRDefault="00FC6DD9" w:rsidP="000350B2">
            <w:pPr>
              <w:numPr>
                <w:ilvl w:val="0"/>
                <w:numId w:val="70"/>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Explain the effect of poor hygiene on health</w:t>
            </w:r>
          </w:p>
        </w:tc>
        <w:tc>
          <w:tcPr>
            <w:tcW w:w="4394" w:type="dxa"/>
            <w:shd w:val="clear" w:color="auto" w:fill="auto"/>
          </w:tcPr>
          <w:p w:rsidR="00FC6DD9" w:rsidRPr="00864E68" w:rsidRDefault="00FC6DD9" w:rsidP="000350B2">
            <w:pPr>
              <w:numPr>
                <w:ilvl w:val="0"/>
                <w:numId w:val="70"/>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Describe potential risks to health  from poor hygiene and cleanliness</w:t>
            </w:r>
          </w:p>
        </w:tc>
      </w:tr>
      <w:tr w:rsidR="00FC6DD9" w:rsidRPr="00695A3D" w:rsidTr="00FC6DD9">
        <w:tc>
          <w:tcPr>
            <w:tcW w:w="2977" w:type="dxa"/>
            <w:shd w:val="clear" w:color="auto" w:fill="C5E0B3" w:themeFill="accent6" w:themeFillTint="66"/>
          </w:tcPr>
          <w:p w:rsidR="00FC6DD9" w:rsidRPr="00695A3D" w:rsidRDefault="00FC6DD9" w:rsidP="00FC6DD9">
            <w:pPr>
              <w:autoSpaceDE w:val="0"/>
              <w:autoSpaceDN w:val="0"/>
              <w:adjustRightInd w:val="0"/>
              <w:rPr>
                <w:rFonts w:asciiTheme="minorHAnsi" w:eastAsia="Times New Roman" w:hAnsiTheme="minorHAnsi" w:cs="Tahoma"/>
                <w:b/>
                <w:i/>
                <w:sz w:val="20"/>
                <w:szCs w:val="20"/>
                <w:lang w:eastAsia="en-GB"/>
              </w:rPr>
            </w:pPr>
            <w:r w:rsidRPr="00695A3D">
              <w:rPr>
                <w:rFonts w:asciiTheme="minorHAnsi" w:eastAsia="Times New Roman" w:hAnsiTheme="minorHAnsi" w:cs="Tahoma"/>
                <w:b/>
                <w:i/>
                <w:sz w:val="20"/>
                <w:szCs w:val="20"/>
                <w:lang w:eastAsia="en-GB"/>
              </w:rPr>
              <w:t>knowledge and understanding that food practices and choices depend on many factors including availability, sustainability, season, cost, religious beliefs, culture, peer pressure, advertising and the media</w:t>
            </w:r>
          </w:p>
          <w:p w:rsidR="00FC6DD9" w:rsidRPr="00695A3D" w:rsidRDefault="00FC6DD9" w:rsidP="00FC6DD9">
            <w:pPr>
              <w:rPr>
                <w:rFonts w:asciiTheme="minorHAnsi" w:eastAsia="Times New Roman" w:hAnsiTheme="minorHAnsi" w:cs="Times New Roman"/>
                <w:b/>
                <w:sz w:val="20"/>
                <w:szCs w:val="20"/>
                <w:lang w:eastAsia="en-GB"/>
              </w:rPr>
            </w:pPr>
          </w:p>
          <w:p w:rsidR="00FC6DD9" w:rsidRPr="00977414"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864E68" w:rsidRDefault="00FC6DD9" w:rsidP="000350B2">
            <w:pPr>
              <w:numPr>
                <w:ilvl w:val="0"/>
                <w:numId w:val="72"/>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Discuss 3 or more foods and map their journeys around the world</w:t>
            </w:r>
          </w:p>
          <w:p w:rsidR="00FC6DD9" w:rsidRPr="00864E68" w:rsidRDefault="00FC6DD9" w:rsidP="00FC6DD9">
            <w:pPr>
              <w:rPr>
                <w:rFonts w:asciiTheme="minorHAnsi" w:eastAsia="Times New Roman" w:hAnsiTheme="minorHAnsi" w:cs="ArialNarrow"/>
                <w:sz w:val="20"/>
                <w:szCs w:val="20"/>
                <w:lang w:eastAsia="en-GB"/>
              </w:rPr>
            </w:pPr>
          </w:p>
        </w:tc>
        <w:tc>
          <w:tcPr>
            <w:tcW w:w="4111" w:type="dxa"/>
            <w:shd w:val="clear" w:color="auto" w:fill="auto"/>
          </w:tcPr>
          <w:p w:rsidR="00FC6DD9" w:rsidRPr="00864E68" w:rsidRDefault="00FC6DD9" w:rsidP="000350B2">
            <w:pPr>
              <w:numPr>
                <w:ilvl w:val="0"/>
                <w:numId w:val="71"/>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Identify 3 or more factors that can influence food practices and preferences</w:t>
            </w:r>
          </w:p>
          <w:p w:rsidR="00FC6DD9" w:rsidRPr="00864E68" w:rsidRDefault="00FC6DD9" w:rsidP="000350B2">
            <w:pPr>
              <w:numPr>
                <w:ilvl w:val="0"/>
                <w:numId w:val="71"/>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Explain 1 or more advantage of using local produce</w:t>
            </w:r>
          </w:p>
          <w:p w:rsidR="00FC6DD9" w:rsidRPr="00864E68" w:rsidRDefault="00FC6DD9" w:rsidP="000350B2">
            <w:pPr>
              <w:numPr>
                <w:ilvl w:val="0"/>
                <w:numId w:val="71"/>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Identify target audience of a food advert</w:t>
            </w:r>
          </w:p>
        </w:tc>
        <w:tc>
          <w:tcPr>
            <w:tcW w:w="4394" w:type="dxa"/>
            <w:shd w:val="clear" w:color="auto" w:fill="auto"/>
          </w:tcPr>
          <w:p w:rsidR="00FC6DD9" w:rsidRPr="00864E68" w:rsidRDefault="00FC6DD9" w:rsidP="000350B2">
            <w:pPr>
              <w:numPr>
                <w:ilvl w:val="0"/>
                <w:numId w:val="71"/>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Explain the range factors that affect food sources locally and in the wider community e.g. religion, climate, income, economy</w:t>
            </w:r>
          </w:p>
          <w:p w:rsidR="00FC6DD9" w:rsidRPr="00864E68" w:rsidRDefault="00FC6DD9" w:rsidP="000350B2">
            <w:pPr>
              <w:numPr>
                <w:ilvl w:val="0"/>
                <w:numId w:val="71"/>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Justify the reasons for a planned and prepared simple meal</w:t>
            </w:r>
          </w:p>
          <w:p w:rsidR="00FC6DD9" w:rsidRPr="00864E68" w:rsidRDefault="00FC6DD9" w:rsidP="000350B2">
            <w:pPr>
              <w:numPr>
                <w:ilvl w:val="0"/>
                <w:numId w:val="71"/>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Identify and explain strategies used by advertising companies to influence consumer groups e.g. toddlers, young children</w:t>
            </w:r>
          </w:p>
        </w:tc>
      </w:tr>
      <w:tr w:rsidR="00FC6DD9" w:rsidRPr="00695A3D" w:rsidTr="00977414">
        <w:trPr>
          <w:trHeight w:val="1801"/>
        </w:trPr>
        <w:tc>
          <w:tcPr>
            <w:tcW w:w="2977" w:type="dxa"/>
            <w:shd w:val="clear" w:color="auto" w:fill="C5E0B3" w:themeFill="accent6" w:themeFillTint="66"/>
          </w:tcPr>
          <w:p w:rsidR="00FC6DD9" w:rsidRPr="00695A3D" w:rsidRDefault="00FC6DD9" w:rsidP="00FC6DD9">
            <w:pPr>
              <w:rPr>
                <w:rFonts w:asciiTheme="minorHAnsi" w:eastAsia="Times New Roman" w:hAnsiTheme="minorHAnsi" w:cs="Times New Roman"/>
                <w:b/>
                <w:sz w:val="20"/>
                <w:szCs w:val="20"/>
                <w:lang w:eastAsia="en-GB"/>
              </w:rPr>
            </w:pPr>
            <w:r w:rsidRPr="00695A3D">
              <w:rPr>
                <w:rFonts w:asciiTheme="minorHAnsi" w:eastAsia="Times New Roman" w:hAnsiTheme="minorHAnsi" w:cs="Tahoma"/>
                <w:b/>
                <w:i/>
                <w:sz w:val="20"/>
                <w:szCs w:val="20"/>
                <w:lang w:eastAsia="en-GB"/>
              </w:rPr>
              <w:t>appreciation of eating as an enjoyable activity and understanding of the role of food within social and cultural contexts</w:t>
            </w:r>
          </w:p>
          <w:p w:rsidR="00FC6DD9" w:rsidRPr="00695A3D" w:rsidRDefault="00FC6DD9" w:rsidP="00FC6DD9">
            <w:pPr>
              <w:rPr>
                <w:rFonts w:asciiTheme="minorHAnsi" w:eastAsia="Times New Roman" w:hAnsiTheme="minorHAnsi" w:cs="Times New Roman"/>
                <w:b/>
                <w:sz w:val="20"/>
                <w:szCs w:val="20"/>
                <w:lang w:eastAsia="en-GB"/>
              </w:rPr>
            </w:pPr>
          </w:p>
          <w:p w:rsidR="00977414" w:rsidRPr="00977414"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tc>
        <w:tc>
          <w:tcPr>
            <w:tcW w:w="3402" w:type="dxa"/>
            <w:shd w:val="clear" w:color="auto" w:fill="auto"/>
          </w:tcPr>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ind w:left="357"/>
              <w:rPr>
                <w:rFonts w:asciiTheme="minorHAnsi" w:eastAsia="Times New Roman" w:hAnsiTheme="minorHAnsi" w:cs="ArialNarrow"/>
                <w:sz w:val="18"/>
                <w:szCs w:val="18"/>
                <w:lang w:eastAsia="en-GB"/>
              </w:rPr>
            </w:pPr>
          </w:p>
          <w:p w:rsidR="00FC6DD9" w:rsidRPr="00695A3D" w:rsidRDefault="00FC6DD9" w:rsidP="00FC6DD9">
            <w:pPr>
              <w:rPr>
                <w:rFonts w:asciiTheme="minorHAnsi" w:eastAsia="Times New Roman" w:hAnsiTheme="minorHAnsi" w:cs="ArialNarrow"/>
                <w:sz w:val="18"/>
                <w:szCs w:val="18"/>
                <w:lang w:eastAsia="en-GB"/>
              </w:rPr>
            </w:pPr>
          </w:p>
        </w:tc>
        <w:tc>
          <w:tcPr>
            <w:tcW w:w="4111" w:type="dxa"/>
            <w:shd w:val="clear" w:color="auto" w:fill="auto"/>
          </w:tcPr>
          <w:p w:rsidR="00FC6DD9" w:rsidRPr="00864E68" w:rsidRDefault="00FC6DD9" w:rsidP="000350B2">
            <w:pPr>
              <w:numPr>
                <w:ilvl w:val="0"/>
                <w:numId w:val="67"/>
              </w:numPr>
              <w:rPr>
                <w:rFonts w:asciiTheme="minorHAnsi" w:eastAsia="Times New Roman" w:hAnsiTheme="minorHAnsi" w:cs="ArialNarrow"/>
                <w:sz w:val="20"/>
                <w:szCs w:val="20"/>
                <w:lang w:eastAsia="en-GB"/>
              </w:rPr>
            </w:pPr>
            <w:r w:rsidRPr="00864E68">
              <w:rPr>
                <w:rFonts w:asciiTheme="minorHAnsi" w:eastAsia="Times New Roman" w:hAnsiTheme="minorHAnsi" w:cs="ArialNarrow"/>
                <w:sz w:val="20"/>
                <w:szCs w:val="20"/>
                <w:lang w:eastAsia="en-GB"/>
              </w:rPr>
              <w:t>Select preferred foods from a range of social situations</w:t>
            </w:r>
          </w:p>
        </w:tc>
        <w:tc>
          <w:tcPr>
            <w:tcW w:w="4394" w:type="dxa"/>
            <w:shd w:val="clear" w:color="auto" w:fill="auto"/>
          </w:tcPr>
          <w:p w:rsidR="00FC6DD9" w:rsidRPr="00864E68" w:rsidRDefault="00FC6DD9" w:rsidP="000350B2">
            <w:pPr>
              <w:numPr>
                <w:ilvl w:val="0"/>
                <w:numId w:val="67"/>
              </w:numPr>
              <w:rPr>
                <w:rFonts w:asciiTheme="minorHAnsi" w:eastAsia="Times New Roman" w:hAnsiTheme="minorHAnsi" w:cs="Arial"/>
                <w:sz w:val="20"/>
                <w:szCs w:val="20"/>
                <w:lang w:eastAsia="en-GB"/>
              </w:rPr>
            </w:pPr>
            <w:r w:rsidRPr="00864E68">
              <w:rPr>
                <w:rFonts w:asciiTheme="minorHAnsi" w:eastAsia="Times New Roman" w:hAnsiTheme="minorHAnsi" w:cs="Arial"/>
                <w:sz w:val="20"/>
                <w:szCs w:val="20"/>
                <w:lang w:eastAsia="en-GB"/>
              </w:rPr>
              <w:t>Compare and contrast foods from a range of social situations</w:t>
            </w:r>
          </w:p>
        </w:tc>
      </w:tr>
      <w:tr w:rsidR="00FC6DD9" w:rsidRPr="00695A3D" w:rsidTr="00FC6DD9">
        <w:tc>
          <w:tcPr>
            <w:tcW w:w="2977"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tc>
        <w:tc>
          <w:tcPr>
            <w:tcW w:w="3402"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P5 Benchmarks</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P6 Benchmarks</w:t>
            </w:r>
          </w:p>
        </w:tc>
        <w:tc>
          <w:tcPr>
            <w:tcW w:w="4394"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P7 Benchmarks</w:t>
            </w:r>
          </w:p>
        </w:tc>
      </w:tr>
    </w:tbl>
    <w:p w:rsidR="00FC6DD9" w:rsidRPr="00695A3D" w:rsidRDefault="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Default="00977414" w:rsidP="00FC6DD9">
      <w:pPr>
        <w:rPr>
          <w:rFonts w:asciiTheme="minorHAnsi" w:hAnsiTheme="minorHAnsi"/>
        </w:rPr>
      </w:pPr>
    </w:p>
    <w:p w:rsidR="00977414" w:rsidRPr="00695A3D" w:rsidRDefault="00977414"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1A7289" w:rsidRDefault="001A7289" w:rsidP="00FC6DD9">
      <w:pPr>
        <w:rPr>
          <w:rFonts w:asciiTheme="minorHAnsi" w:hAnsiTheme="minorHAnsi"/>
        </w:rPr>
      </w:pPr>
    </w:p>
    <w:p w:rsidR="00977414" w:rsidRDefault="00977414" w:rsidP="00FC6DD9">
      <w:pPr>
        <w:rPr>
          <w:rFonts w:asciiTheme="minorHAnsi" w:hAnsiTheme="minorHAnsi"/>
        </w:rPr>
      </w:pPr>
    </w:p>
    <w:p w:rsidR="00977414" w:rsidRPr="00695A3D" w:rsidRDefault="00977414"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13536" behindDoc="0" locked="0" layoutInCell="1" allowOverlap="1" wp14:anchorId="5C49DB54" wp14:editId="1870117D">
                <wp:simplePos x="0" y="0"/>
                <wp:positionH relativeFrom="margin">
                  <wp:posOffset>0</wp:posOffset>
                </wp:positionH>
                <wp:positionV relativeFrom="paragraph">
                  <wp:posOffset>-635</wp:posOffset>
                </wp:positionV>
                <wp:extent cx="9095199" cy="3210127"/>
                <wp:effectExtent l="0" t="0" r="10795" b="28575"/>
                <wp:wrapNone/>
                <wp:docPr id="14" name="Rounded Rectangle 14"/>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Substance Misuse</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9DB54" id="Rounded Rectangle 14" o:spid="_x0000_s1073" style="position:absolute;margin-left:0;margin-top:-.05pt;width:716.15pt;height:252.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Substance Misuse</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Progression</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W w:w="14884" w:type="dxa"/>
        <w:tblInd w:w="-147" w:type="dxa"/>
        <w:tblLook w:val="04A0" w:firstRow="1" w:lastRow="0" w:firstColumn="1" w:lastColumn="0" w:noHBand="0" w:noVBand="1"/>
      </w:tblPr>
      <w:tblGrid>
        <w:gridCol w:w="3984"/>
        <w:gridCol w:w="3613"/>
        <w:gridCol w:w="15"/>
        <w:gridCol w:w="17"/>
        <w:gridCol w:w="15"/>
        <w:gridCol w:w="1753"/>
        <w:gridCol w:w="13"/>
        <w:gridCol w:w="1838"/>
        <w:gridCol w:w="27"/>
        <w:gridCol w:w="16"/>
        <w:gridCol w:w="14"/>
        <w:gridCol w:w="3579"/>
      </w:tblGrid>
      <w:tr w:rsidR="00FC6DD9" w:rsidRPr="00695A3D" w:rsidTr="00FC6DD9">
        <w:trPr>
          <w:trHeight w:val="295"/>
        </w:trPr>
        <w:tc>
          <w:tcPr>
            <w:tcW w:w="14884" w:type="dxa"/>
            <w:gridSpan w:val="12"/>
            <w:shd w:val="clear" w:color="auto" w:fill="A8D08D" w:themeFill="accent6" w:themeFillTint="99"/>
          </w:tcPr>
          <w:p w:rsidR="00FC6DD9" w:rsidRPr="00695A3D" w:rsidRDefault="00FC6DD9" w:rsidP="00FC6DD9">
            <w:pPr>
              <w:jc w:val="center"/>
              <w:rPr>
                <w:rFonts w:asciiTheme="minorHAnsi" w:hAnsiTheme="minorHAnsi" w:cs="Arial"/>
                <w:i/>
                <w:sz w:val="22"/>
                <w:szCs w:val="22"/>
              </w:rPr>
            </w:pPr>
            <w:r w:rsidRPr="00695A3D">
              <w:rPr>
                <w:rFonts w:asciiTheme="minorHAnsi" w:hAnsiTheme="minorHAnsi" w:cs="Arial"/>
                <w:b/>
              </w:rPr>
              <w:t>Substance Misuse</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 38</w:t>
            </w:r>
          </w:p>
        </w:tc>
        <w:tc>
          <w:tcPr>
            <w:tcW w:w="10900" w:type="dxa"/>
            <w:gridSpan w:val="11"/>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 xml:space="preserve">Early Level                            </w:t>
            </w:r>
          </w:p>
        </w:tc>
      </w:tr>
      <w:tr w:rsidR="00FC6DD9" w:rsidRPr="00695A3D" w:rsidTr="00977414">
        <w:trPr>
          <w:trHeight w:val="2797"/>
        </w:trPr>
        <w:tc>
          <w:tcPr>
            <w:tcW w:w="3984"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understand there are things I should not touch or eat and how to keep myself safe, and </w:t>
            </w: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am learning what is meant by medicines and harmful substances. </w:t>
            </w: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                                                                </w:t>
            </w: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0-38a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can show ways of getting help in unsafe situations and emergencies.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0-42a</w:t>
            </w:r>
            <w:r w:rsidRPr="00695A3D">
              <w:rPr>
                <w:rFonts w:asciiTheme="minorHAnsi" w:hAnsiTheme="minorHAnsi"/>
                <w:b/>
                <w:sz w:val="18"/>
                <w:szCs w:val="18"/>
              </w:rPr>
              <w:tab/>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ab/>
            </w:r>
          </w:p>
          <w:p w:rsidR="00FC6DD9" w:rsidRPr="00695A3D" w:rsidRDefault="00FC6DD9" w:rsidP="00FC6DD9">
            <w:pPr>
              <w:rPr>
                <w:rFonts w:asciiTheme="minorHAnsi" w:hAnsiTheme="minorHAnsi" w:cs="Arial"/>
                <w:sz w:val="18"/>
                <w:szCs w:val="18"/>
              </w:rPr>
            </w:pPr>
          </w:p>
        </w:tc>
        <w:tc>
          <w:tcPr>
            <w:tcW w:w="5413" w:type="dxa"/>
            <w:gridSpan w:val="5"/>
          </w:tcPr>
          <w:p w:rsidR="00FC6DD9" w:rsidRPr="00695A3D" w:rsidRDefault="00FC6DD9" w:rsidP="00FC6DD9">
            <w:pPr>
              <w:rPr>
                <w:rFonts w:asciiTheme="minorHAnsi" w:hAnsiTheme="minorHAnsi" w:cs="Arial"/>
                <w:sz w:val="18"/>
                <w:szCs w:val="18"/>
              </w:rPr>
            </w:pP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show and talk about things that are safe and unsafe to eat/touch/drink or go in my mouth</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tell why medicines are helpful to me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talk about why some medicines are not good for me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show some examples of harmful substances</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talk about the people who can help me and keep me safe.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 xml:space="preserve">I can decide and show how to get help to keep myself safe through play scenarios </w:t>
            </w:r>
          </w:p>
        </w:tc>
        <w:tc>
          <w:tcPr>
            <w:tcW w:w="5487" w:type="dxa"/>
            <w:gridSpan w:val="6"/>
          </w:tcPr>
          <w:p w:rsidR="00FC6DD9" w:rsidRPr="00695A3D" w:rsidRDefault="00FC6DD9" w:rsidP="00FC6DD9">
            <w:pPr>
              <w:pStyle w:val="ListParagraph"/>
              <w:ind w:left="198"/>
              <w:rPr>
                <w:rFonts w:asciiTheme="minorHAnsi" w:hAnsiTheme="minorHAnsi" w:cs="Arial"/>
                <w:sz w:val="18"/>
                <w:szCs w:val="18"/>
              </w:rPr>
            </w:pP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identify and sort giving a reason why some things are safe/unsafe to eat/touch/drink or go in my mouth</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explain what substances will hurt me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understand and explain why some substances will hurt me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explain why medicines can be good for you or not good for you e.g. somebody else’s medicine</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explain what I need to do to keep myself safe with medicines and substances</w:t>
            </w:r>
          </w:p>
          <w:p w:rsidR="00FC6DD9" w:rsidRPr="00695A3D" w:rsidRDefault="00FC6DD9" w:rsidP="000350B2">
            <w:pPr>
              <w:pStyle w:val="ListParagraph"/>
              <w:numPr>
                <w:ilvl w:val="0"/>
                <w:numId w:val="51"/>
              </w:numPr>
              <w:spacing w:after="200" w:line="276" w:lineRule="auto"/>
              <w:rPr>
                <w:rFonts w:asciiTheme="minorHAnsi" w:hAnsiTheme="minorHAnsi" w:cs="Arial"/>
                <w:sz w:val="18"/>
                <w:szCs w:val="18"/>
              </w:rPr>
            </w:pPr>
            <w:r w:rsidRPr="00695A3D">
              <w:rPr>
                <w:rFonts w:asciiTheme="minorHAnsi" w:hAnsiTheme="minorHAnsi" w:cs="Arial"/>
                <w:sz w:val="18"/>
                <w:szCs w:val="18"/>
              </w:rPr>
              <w:t>I can decide and show how to get help to keep myself safe with medicines and substances through play scenarios.</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cs="Arial"/>
              </w:rPr>
            </w:pPr>
          </w:p>
        </w:tc>
        <w:tc>
          <w:tcPr>
            <w:tcW w:w="10900" w:type="dxa"/>
            <w:gridSpan w:val="11"/>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First Level</w:t>
            </w:r>
          </w:p>
        </w:tc>
      </w:tr>
      <w:tr w:rsidR="00FC6DD9" w:rsidRPr="00695A3D" w:rsidTr="00FC6DD9">
        <w:trPr>
          <w:trHeight w:val="3122"/>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that there are medicines and some other substances that can be used in a safe way to improve health and I am becoming aware of how choices I make can affect my health and wellbeing</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1-38a</w:t>
            </w:r>
          </w:p>
          <w:p w:rsidR="00FC6DD9" w:rsidRPr="00695A3D" w:rsidRDefault="00FC6DD9" w:rsidP="00FC6DD9">
            <w:pPr>
              <w:rPr>
                <w:rFonts w:asciiTheme="minorHAnsi" w:hAnsiTheme="minorHAnsi" w:cs="Arial"/>
                <w:b/>
                <w:sz w:val="18"/>
                <w:szCs w:val="18"/>
              </w:rPr>
            </w:pPr>
          </w:p>
        </w:tc>
        <w:tc>
          <w:tcPr>
            <w:tcW w:w="3628" w:type="dxa"/>
            <w:gridSpan w:val="2"/>
          </w:tcPr>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talk about medicines and why I or others might need some medicine or other substance to make me feel better</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record in a simple way (drawing/pictures) how I can make good choices for my health and wellbeing</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show what I can do if I feel unsafe or in an emergency situation</w:t>
            </w:r>
          </w:p>
        </w:tc>
        <w:tc>
          <w:tcPr>
            <w:tcW w:w="3636" w:type="dxa"/>
            <w:gridSpan w:val="5"/>
          </w:tcPr>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explain safe ways in which medicines are used to help our health</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share examples of situations/scenarios to show my understanding of what is good for my health and wellbeing</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share examples of what to do, how I feel and how to react if I am unsafe or in an emergency situation.</w:t>
            </w:r>
          </w:p>
        </w:tc>
        <w:tc>
          <w:tcPr>
            <w:tcW w:w="3636" w:type="dxa"/>
            <w:gridSpan w:val="4"/>
          </w:tcPr>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demonstrate how to use substances including medicines in a safe way</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I can explain and provide examples of safe ways we can take or use medicine or substances </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Through a variety of scenarios I can identify and explain  the reasons and differences  of what are good/not good for my health and wellbeing</w:t>
            </w:r>
          </w:p>
          <w:p w:rsidR="00FC6DD9" w:rsidRPr="00695A3D" w:rsidRDefault="00FC6DD9" w:rsidP="000350B2">
            <w:pPr>
              <w:pStyle w:val="ListParagraph"/>
              <w:numPr>
                <w:ilvl w:val="0"/>
                <w:numId w:val="84"/>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make a safety plan of what to do and why if I am unsafe or in an emergency situation.</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cs="Arial"/>
              </w:rPr>
            </w:pPr>
          </w:p>
        </w:tc>
        <w:tc>
          <w:tcPr>
            <w:tcW w:w="10900" w:type="dxa"/>
            <w:gridSpan w:val="11"/>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Second Level </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understand the effect that a range of substances including tobacco and alcohol can have on the body.</w:t>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                     </w:t>
            </w:r>
          </w:p>
          <w:p w:rsidR="00FC6DD9" w:rsidRPr="00695A3D" w:rsidRDefault="00FC6DD9" w:rsidP="00FC6DD9">
            <w:pPr>
              <w:rPr>
                <w:rFonts w:asciiTheme="minorHAnsi" w:hAnsiTheme="minorHAnsi" w:cs="Arial"/>
                <w:b/>
                <w:sz w:val="18"/>
                <w:szCs w:val="18"/>
              </w:rPr>
            </w:pPr>
            <w:r w:rsidRPr="00695A3D">
              <w:rPr>
                <w:rFonts w:asciiTheme="minorHAnsi" w:hAnsiTheme="minorHAnsi"/>
                <w:b/>
                <w:sz w:val="18"/>
                <w:szCs w:val="18"/>
              </w:rPr>
              <w:t>HWB 2-38a</w:t>
            </w:r>
            <w:r w:rsidRPr="00695A3D">
              <w:rPr>
                <w:rFonts w:asciiTheme="minorHAnsi" w:hAnsiTheme="minorHAnsi" w:cs="Arial"/>
                <w:b/>
                <w:sz w:val="18"/>
                <w:szCs w:val="18"/>
              </w:rPr>
              <w:t xml:space="preserve"> </w:t>
            </w:r>
          </w:p>
          <w:p w:rsidR="00FC6DD9" w:rsidRPr="00695A3D" w:rsidRDefault="00FC6DD9" w:rsidP="00FC6DD9">
            <w:pPr>
              <w:rPr>
                <w:rFonts w:asciiTheme="minorHAnsi" w:hAnsiTheme="minorHAnsi" w:cs="Arial"/>
                <w:b/>
                <w:sz w:val="18"/>
                <w:szCs w:val="18"/>
              </w:rPr>
            </w:pPr>
          </w:p>
        </w:tc>
        <w:tc>
          <w:tcPr>
            <w:tcW w:w="3660" w:type="dxa"/>
            <w:gridSpan w:val="4"/>
          </w:tcPr>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describe some of the effects that different substances have on the body </w:t>
            </w: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define the meaning of the word ‘drug’</w:t>
            </w:r>
          </w:p>
        </w:tc>
        <w:tc>
          <w:tcPr>
            <w:tcW w:w="3661" w:type="dxa"/>
            <w:gridSpan w:val="6"/>
          </w:tcPr>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investigate and produce examples and answer questions correctly about the effects that substances could have on the body</w:t>
            </w: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am aware that there are legal and illegal substances.</w:t>
            </w:r>
          </w:p>
        </w:tc>
        <w:tc>
          <w:tcPr>
            <w:tcW w:w="3579" w:type="dxa"/>
          </w:tcPr>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through investigating a range of substances, identify, categorise and discuss the effects they have on the body over a lifetime.</w:t>
            </w: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understand purity in relation to controlled and uncontrolled drugs.</w:t>
            </w:r>
          </w:p>
          <w:p w:rsidR="00FC6DD9" w:rsidRPr="00695A3D" w:rsidRDefault="00FC6DD9" w:rsidP="00FC6DD9">
            <w:pPr>
              <w:pStyle w:val="ListParagraph"/>
              <w:autoSpaceDE w:val="0"/>
              <w:autoSpaceDN w:val="0"/>
              <w:adjustRightInd w:val="0"/>
              <w:ind w:left="303"/>
              <w:rPr>
                <w:rFonts w:asciiTheme="minorHAnsi" w:hAnsiTheme="minorHAnsi" w:cs="Helvetica"/>
                <w:sz w:val="18"/>
                <w:szCs w:val="18"/>
              </w:rPr>
            </w:pP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am aware that there are legal and illegal substances and the consequences of their misuse.</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cs="Arial"/>
              </w:rPr>
            </w:pPr>
          </w:p>
        </w:tc>
        <w:tc>
          <w:tcPr>
            <w:tcW w:w="10900" w:type="dxa"/>
            <w:gridSpan w:val="11"/>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Third Level/Fourth Level </w:t>
            </w:r>
          </w:p>
        </w:tc>
      </w:tr>
      <w:tr w:rsidR="00FC6DD9" w:rsidRPr="00695A3D" w:rsidTr="001A7289">
        <w:trPr>
          <w:trHeight w:val="3103"/>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understand the positive effects that some substances have on the mind and body but I am also aware of the negative and serious physical, mental, emotional, social and legal consequences of the misuse of substances.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cs="Arial"/>
                <w:b/>
              </w:rPr>
            </w:pPr>
            <w:r w:rsidRPr="00695A3D">
              <w:rPr>
                <w:rFonts w:asciiTheme="minorHAnsi" w:hAnsiTheme="minorHAnsi"/>
                <w:b/>
                <w:sz w:val="18"/>
                <w:szCs w:val="18"/>
              </w:rPr>
              <w:t>HWB 3-38a/HWB 4-38a</w:t>
            </w:r>
          </w:p>
        </w:tc>
        <w:tc>
          <w:tcPr>
            <w:tcW w:w="3628" w:type="dxa"/>
            <w:gridSpan w:val="2"/>
          </w:tcPr>
          <w:p w:rsidR="00FC6DD9" w:rsidRPr="00695A3D" w:rsidRDefault="00FC6DD9" w:rsidP="000350B2">
            <w:pPr>
              <w:pStyle w:val="ListParagraph"/>
              <w:numPr>
                <w:ilvl w:val="0"/>
                <w:numId w:val="89"/>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identify a variety of legal and illegal substances</w:t>
            </w:r>
          </w:p>
          <w:p w:rsidR="00FC6DD9" w:rsidRPr="00695A3D" w:rsidRDefault="00FC6DD9" w:rsidP="000350B2">
            <w:pPr>
              <w:pStyle w:val="ListParagraph"/>
              <w:numPr>
                <w:ilvl w:val="0"/>
                <w:numId w:val="89"/>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I can identify some of the social, mental and physical effects that different substances can have on the body </w:t>
            </w:r>
          </w:p>
          <w:p w:rsidR="00FC6DD9" w:rsidRPr="00695A3D" w:rsidRDefault="00FC6DD9" w:rsidP="000350B2">
            <w:pPr>
              <w:pStyle w:val="ListParagraph"/>
              <w:numPr>
                <w:ilvl w:val="0"/>
                <w:numId w:val="89"/>
              </w:numPr>
              <w:spacing w:after="200" w:line="276" w:lineRule="auto"/>
              <w:rPr>
                <w:rFonts w:asciiTheme="minorHAnsi" w:hAnsiTheme="minorHAnsi" w:cs="Helvetica"/>
                <w:sz w:val="18"/>
                <w:szCs w:val="18"/>
              </w:rPr>
            </w:pPr>
            <w:r w:rsidRPr="00695A3D">
              <w:rPr>
                <w:rFonts w:asciiTheme="minorHAnsi" w:hAnsiTheme="minorHAnsi" w:cs="Helvetica"/>
                <w:sz w:val="18"/>
                <w:szCs w:val="18"/>
              </w:rPr>
              <w:t>I can outline the legal consequences of involvement with illegal substances as detailed in the Misuse of Drugs Act 1971  I can discuss the wider implications of substance misuse</w:t>
            </w:r>
          </w:p>
        </w:tc>
        <w:tc>
          <w:tcPr>
            <w:tcW w:w="3636" w:type="dxa"/>
            <w:gridSpan w:val="5"/>
          </w:tcPr>
          <w:p w:rsidR="00FC6DD9" w:rsidRPr="001A7289" w:rsidRDefault="00FC6DD9" w:rsidP="001A7289">
            <w:pPr>
              <w:pStyle w:val="ListParagraph"/>
              <w:numPr>
                <w:ilvl w:val="0"/>
                <w:numId w:val="89"/>
              </w:numPr>
              <w:rPr>
                <w:rFonts w:asciiTheme="minorHAnsi" w:hAnsiTheme="minorHAnsi"/>
                <w:sz w:val="18"/>
                <w:szCs w:val="18"/>
              </w:rPr>
            </w:pPr>
            <w:r w:rsidRPr="001A7289">
              <w:rPr>
                <w:rFonts w:asciiTheme="minorHAnsi" w:hAnsiTheme="minorHAnsi"/>
                <w:sz w:val="18"/>
                <w:szCs w:val="18"/>
              </w:rPr>
              <w:t xml:space="preserve">I can categorise a variety of different legal and illegal substances and describe their positive and negative uses </w:t>
            </w:r>
          </w:p>
          <w:p w:rsidR="00FC6DD9" w:rsidRPr="00695A3D" w:rsidRDefault="00FC6DD9" w:rsidP="000350B2">
            <w:pPr>
              <w:pStyle w:val="ListParagraph"/>
              <w:numPr>
                <w:ilvl w:val="0"/>
                <w:numId w:val="89"/>
              </w:numPr>
              <w:spacing w:after="200" w:line="276" w:lineRule="auto"/>
              <w:rPr>
                <w:rFonts w:asciiTheme="minorHAnsi" w:hAnsiTheme="minorHAnsi"/>
                <w:sz w:val="18"/>
                <w:szCs w:val="18"/>
              </w:rPr>
            </w:pPr>
            <w:r w:rsidRPr="00695A3D">
              <w:rPr>
                <w:rFonts w:asciiTheme="minorHAnsi" w:hAnsiTheme="minorHAnsi"/>
                <w:sz w:val="18"/>
                <w:szCs w:val="18"/>
              </w:rPr>
              <w:t>I can provide examples of and answer questions about the social, mental and physical effects that a variety of substances could have on the body (including the impact of dependency/ addiction/anti-social behaviour as well as misuse by parents/carers)</w:t>
            </w:r>
          </w:p>
          <w:p w:rsidR="00FC6DD9" w:rsidRPr="00695A3D" w:rsidRDefault="00FC6DD9" w:rsidP="000350B2">
            <w:pPr>
              <w:pStyle w:val="ListParagraph"/>
              <w:numPr>
                <w:ilvl w:val="0"/>
                <w:numId w:val="89"/>
              </w:numPr>
              <w:spacing w:after="200" w:line="276" w:lineRule="auto"/>
              <w:rPr>
                <w:rFonts w:asciiTheme="minorHAnsi" w:hAnsiTheme="minorHAnsi"/>
                <w:sz w:val="18"/>
                <w:szCs w:val="18"/>
              </w:rPr>
            </w:pPr>
            <w:r w:rsidRPr="00695A3D">
              <w:rPr>
                <w:rFonts w:asciiTheme="minorHAnsi" w:hAnsiTheme="minorHAnsi"/>
                <w:sz w:val="18"/>
                <w:szCs w:val="18"/>
              </w:rPr>
              <w:t>I can describe the legal consequences of the misuse of substances</w:t>
            </w:r>
          </w:p>
        </w:tc>
        <w:tc>
          <w:tcPr>
            <w:tcW w:w="3636" w:type="dxa"/>
            <w:gridSpan w:val="4"/>
          </w:tcPr>
          <w:p w:rsidR="00FC6DD9" w:rsidRPr="001A7289" w:rsidRDefault="00FC6DD9" w:rsidP="001A7289">
            <w:pPr>
              <w:pStyle w:val="ListParagraph"/>
              <w:numPr>
                <w:ilvl w:val="0"/>
                <w:numId w:val="89"/>
              </w:numPr>
              <w:rPr>
                <w:rFonts w:asciiTheme="minorHAnsi" w:hAnsiTheme="minorHAnsi"/>
                <w:sz w:val="18"/>
                <w:szCs w:val="18"/>
              </w:rPr>
            </w:pPr>
            <w:r w:rsidRPr="001A7289">
              <w:rPr>
                <w:rFonts w:asciiTheme="minorHAnsi" w:hAnsiTheme="minorHAnsi"/>
                <w:sz w:val="18"/>
                <w:szCs w:val="18"/>
              </w:rPr>
              <w:t>I can apply my understanding making positive choices about substances (from experiences and hypothetical contexts) based on informed decision</w:t>
            </w:r>
          </w:p>
          <w:p w:rsidR="00FC6DD9" w:rsidRPr="00695A3D" w:rsidRDefault="00FC6DD9" w:rsidP="000350B2">
            <w:pPr>
              <w:pStyle w:val="ListParagraph"/>
              <w:numPr>
                <w:ilvl w:val="0"/>
                <w:numId w:val="89"/>
              </w:numPr>
              <w:spacing w:after="200" w:line="276" w:lineRule="auto"/>
              <w:rPr>
                <w:rFonts w:asciiTheme="minorHAnsi" w:hAnsiTheme="minorHAnsi"/>
                <w:sz w:val="18"/>
                <w:szCs w:val="18"/>
              </w:rPr>
            </w:pPr>
            <w:r w:rsidRPr="00695A3D">
              <w:rPr>
                <w:rFonts w:asciiTheme="minorHAnsi" w:hAnsiTheme="minorHAnsi"/>
                <w:sz w:val="18"/>
                <w:szCs w:val="18"/>
              </w:rPr>
              <w:t>I can, through investigation, explain some of the mental, physical and social effects that different substances can have on the body providing evidence for my reasons</w:t>
            </w:r>
          </w:p>
          <w:p w:rsidR="00FC6DD9" w:rsidRPr="00695A3D" w:rsidRDefault="00FC6DD9" w:rsidP="000350B2">
            <w:pPr>
              <w:pStyle w:val="ListParagraph"/>
              <w:numPr>
                <w:ilvl w:val="0"/>
                <w:numId w:val="89"/>
              </w:numPr>
              <w:spacing w:after="200" w:line="276" w:lineRule="auto"/>
              <w:rPr>
                <w:rFonts w:asciiTheme="minorHAnsi" w:hAnsiTheme="minorHAnsi"/>
                <w:sz w:val="18"/>
                <w:szCs w:val="18"/>
              </w:rPr>
            </w:pPr>
            <w:r w:rsidRPr="00695A3D">
              <w:rPr>
                <w:rFonts w:asciiTheme="minorHAnsi" w:hAnsiTheme="minorHAnsi"/>
                <w:sz w:val="18"/>
                <w:szCs w:val="18"/>
              </w:rPr>
              <w:t>I can describe and justify the legal consequences of the misuse of substances</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 39</w:t>
            </w:r>
          </w:p>
        </w:tc>
        <w:tc>
          <w:tcPr>
            <w:tcW w:w="10900" w:type="dxa"/>
            <w:gridSpan w:val="11"/>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Second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that popular culture, the media and peer groups as well as my own attitudes and values can influence how I feel about substance use and recognise the impact this may have on my actions.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 xml:space="preserve">HWB 2-39a </w:t>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ab/>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p>
        </w:tc>
        <w:tc>
          <w:tcPr>
            <w:tcW w:w="3628" w:type="dxa"/>
            <w:gridSpan w:val="2"/>
          </w:tcPr>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I can identify some of the factors that influence my choices and the choices others make e g  media, peers, family/ living environment </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I can identify some of the non-health effects on people’s lives e g  financial, personal hygiene (smelling of smoke) </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I can identify some of the key elements of lifestyle choices and suggest alternative ways to feel good e g  exercise, leisure pursuits </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show and identify increasing awareness of the way my own influences can impact on me and my actions</w:t>
            </w:r>
          </w:p>
        </w:tc>
        <w:tc>
          <w:tcPr>
            <w:tcW w:w="3636" w:type="dxa"/>
            <w:gridSpan w:val="5"/>
          </w:tcPr>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color w:val="FF0000"/>
                <w:sz w:val="18"/>
                <w:szCs w:val="18"/>
              </w:rPr>
            </w:pPr>
            <w:r w:rsidRPr="00695A3D">
              <w:rPr>
                <w:rFonts w:asciiTheme="minorHAnsi" w:hAnsiTheme="minorHAnsi" w:cs="Helvetica"/>
                <w:sz w:val="18"/>
                <w:szCs w:val="18"/>
              </w:rPr>
              <w:t>I can talk about the ways that substances are advertised or promoted through popular culture</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color w:val="FF0000"/>
                <w:sz w:val="18"/>
                <w:szCs w:val="18"/>
              </w:rPr>
            </w:pPr>
            <w:r w:rsidRPr="00695A3D">
              <w:rPr>
                <w:rFonts w:asciiTheme="minorHAnsi" w:hAnsiTheme="minorHAnsi" w:cs="Helvetica"/>
                <w:sz w:val="18"/>
                <w:szCs w:val="18"/>
              </w:rPr>
              <w:t xml:space="preserve">I can offer a personal response(how it makes me feel) about the way substances are promoted through popular culture </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color w:val="FF0000"/>
                <w:sz w:val="18"/>
                <w:szCs w:val="18"/>
              </w:rPr>
            </w:pPr>
            <w:r w:rsidRPr="00695A3D">
              <w:rPr>
                <w:rFonts w:asciiTheme="minorHAnsi" w:hAnsiTheme="minorHAnsi" w:cs="Helvetica"/>
                <w:sz w:val="18"/>
                <w:szCs w:val="18"/>
              </w:rPr>
              <w:t>I can recognise that my attitudes and values may be influenced by popular culture including e.g. peer groups, media</w:t>
            </w:r>
          </w:p>
          <w:p w:rsidR="00FC6DD9" w:rsidRPr="00695A3D" w:rsidRDefault="00FC6DD9" w:rsidP="000350B2">
            <w:pPr>
              <w:pStyle w:val="ListParagraph"/>
              <w:numPr>
                <w:ilvl w:val="0"/>
                <w:numId w:val="90"/>
              </w:numPr>
              <w:autoSpaceDE w:val="0"/>
              <w:autoSpaceDN w:val="0"/>
              <w:adjustRightInd w:val="0"/>
              <w:spacing w:after="200" w:line="276" w:lineRule="auto"/>
              <w:rPr>
                <w:rFonts w:asciiTheme="minorHAnsi" w:hAnsiTheme="minorHAnsi" w:cs="Helvetica"/>
                <w:color w:val="FF0000"/>
                <w:sz w:val="18"/>
                <w:szCs w:val="18"/>
              </w:rPr>
            </w:pPr>
            <w:r w:rsidRPr="00695A3D">
              <w:rPr>
                <w:rFonts w:asciiTheme="minorHAnsi" w:hAnsiTheme="minorHAnsi" w:cs="Helvetica"/>
                <w:sz w:val="18"/>
                <w:szCs w:val="18"/>
              </w:rPr>
              <w:t>I can increasingly recognise my own influences and the resulting impact this may have on me and my actions</w:t>
            </w:r>
          </w:p>
        </w:tc>
        <w:tc>
          <w:tcPr>
            <w:tcW w:w="3636" w:type="dxa"/>
            <w:gridSpan w:val="4"/>
          </w:tcPr>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color w:val="FF0000"/>
                <w:sz w:val="18"/>
                <w:szCs w:val="18"/>
              </w:rPr>
            </w:pPr>
            <w:r w:rsidRPr="00695A3D">
              <w:rPr>
                <w:rFonts w:asciiTheme="minorHAnsi" w:hAnsiTheme="minorHAnsi" w:cs="Helvetica"/>
                <w:sz w:val="18"/>
                <w:szCs w:val="18"/>
              </w:rPr>
              <w:t>I can evaluate differing influences that can affect my feelings and values and evidence with reasons why I am thinking this way</w:t>
            </w: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color w:val="FF0000"/>
                <w:sz w:val="18"/>
                <w:szCs w:val="18"/>
              </w:rPr>
            </w:pPr>
            <w:r w:rsidRPr="00695A3D">
              <w:rPr>
                <w:rFonts w:asciiTheme="minorHAnsi" w:hAnsiTheme="minorHAnsi" w:cs="Helvetica"/>
                <w:sz w:val="18"/>
                <w:szCs w:val="18"/>
              </w:rPr>
              <w:t>I can develop my opinions and understanding in e.g. debate with and challenge others to help me to formulate informed choices</w:t>
            </w:r>
          </w:p>
          <w:p w:rsidR="00FC6DD9" w:rsidRPr="00695A3D"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color w:val="FF0000"/>
                <w:sz w:val="18"/>
                <w:szCs w:val="18"/>
              </w:rPr>
            </w:pPr>
            <w:r w:rsidRPr="00695A3D">
              <w:rPr>
                <w:rFonts w:asciiTheme="minorHAnsi" w:hAnsiTheme="minorHAnsi" w:cs="Helvetica"/>
                <w:sz w:val="18"/>
                <w:szCs w:val="18"/>
              </w:rPr>
              <w:t>I can explain and evidence the ways my attitude and values may be influenced by popular culture including e.g. peer groups, media</w:t>
            </w:r>
          </w:p>
          <w:p w:rsidR="00FC6DD9" w:rsidRPr="001A7289" w:rsidRDefault="00FC6DD9" w:rsidP="000350B2">
            <w:pPr>
              <w:pStyle w:val="ListParagraph"/>
              <w:numPr>
                <w:ilvl w:val="0"/>
                <w:numId w:val="77"/>
              </w:numPr>
              <w:autoSpaceDE w:val="0"/>
              <w:autoSpaceDN w:val="0"/>
              <w:adjustRightInd w:val="0"/>
              <w:spacing w:after="200" w:line="276" w:lineRule="auto"/>
              <w:ind w:left="303"/>
              <w:rPr>
                <w:rFonts w:asciiTheme="minorHAnsi" w:hAnsiTheme="minorHAnsi" w:cs="Helvetica"/>
                <w:color w:val="FF0000"/>
                <w:sz w:val="18"/>
                <w:szCs w:val="18"/>
              </w:rPr>
            </w:pPr>
            <w:r w:rsidRPr="00695A3D">
              <w:rPr>
                <w:rFonts w:asciiTheme="minorHAnsi" w:hAnsiTheme="minorHAnsi" w:cs="Helvetica"/>
                <w:sz w:val="18"/>
                <w:szCs w:val="18"/>
              </w:rPr>
              <w:t>I can exemplify my own influences and evidence the impact this has on me and others</w:t>
            </w:r>
          </w:p>
          <w:p w:rsidR="001A7289" w:rsidRPr="00695A3D" w:rsidRDefault="001A7289" w:rsidP="000350B2">
            <w:pPr>
              <w:pStyle w:val="ListParagraph"/>
              <w:numPr>
                <w:ilvl w:val="0"/>
                <w:numId w:val="77"/>
              </w:numPr>
              <w:autoSpaceDE w:val="0"/>
              <w:autoSpaceDN w:val="0"/>
              <w:adjustRightInd w:val="0"/>
              <w:spacing w:after="200" w:line="276" w:lineRule="auto"/>
              <w:ind w:left="303"/>
              <w:rPr>
                <w:rFonts w:asciiTheme="minorHAnsi" w:hAnsiTheme="minorHAnsi" w:cs="Helvetica"/>
                <w:color w:val="FF0000"/>
                <w:sz w:val="18"/>
                <w:szCs w:val="18"/>
              </w:rPr>
            </w:pP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contextualSpacing/>
              <w:jc w:val="cente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contextualSpacing/>
              <w:jc w:val="center"/>
              <w:rPr>
                <w:rFonts w:asciiTheme="minorHAnsi" w:hAnsiTheme="minorHAnsi"/>
                <w:b/>
              </w:rPr>
            </w:pPr>
            <w:r w:rsidRPr="00695A3D">
              <w:rPr>
                <w:rFonts w:asciiTheme="minorHAnsi" w:hAnsiTheme="minorHAnsi"/>
                <w:b/>
              </w:rPr>
              <w:t>Third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that popular culture, the media and peer groups as well as my own attitudes and values can influence how I feel about substance use and recognise the impact this may have on my actions.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b/>
                <w:sz w:val="18"/>
                <w:szCs w:val="18"/>
              </w:rPr>
              <w:t>HWB 3-39a</w:t>
            </w:r>
          </w:p>
        </w:tc>
        <w:tc>
          <w:tcPr>
            <w:tcW w:w="3628" w:type="dxa"/>
            <w:gridSpan w:val="2"/>
          </w:tcPr>
          <w:p w:rsidR="00FC6DD9" w:rsidRPr="00695A3D" w:rsidRDefault="00FC6DD9" w:rsidP="000350B2">
            <w:pPr>
              <w:pStyle w:val="ListParagraph"/>
              <w:numPr>
                <w:ilvl w:val="0"/>
                <w:numId w:val="91"/>
              </w:numPr>
              <w:spacing w:after="200" w:line="276" w:lineRule="auto"/>
              <w:rPr>
                <w:rFonts w:asciiTheme="minorHAnsi" w:hAnsiTheme="minorHAnsi"/>
                <w:sz w:val="18"/>
                <w:szCs w:val="18"/>
              </w:rPr>
            </w:pPr>
            <w:r w:rsidRPr="00695A3D">
              <w:rPr>
                <w:rFonts w:asciiTheme="minorHAnsi" w:hAnsiTheme="minorHAnsi"/>
                <w:sz w:val="18"/>
                <w:szCs w:val="18"/>
              </w:rPr>
              <w:t>I can identify the ways substances are advertised/promoted through popular culture and the media</w:t>
            </w:r>
          </w:p>
          <w:p w:rsidR="00FC6DD9" w:rsidRPr="00695A3D" w:rsidRDefault="00FC6DD9" w:rsidP="000350B2">
            <w:pPr>
              <w:pStyle w:val="ListParagraph"/>
              <w:numPr>
                <w:ilvl w:val="0"/>
                <w:numId w:val="91"/>
              </w:numPr>
              <w:spacing w:after="200" w:line="276" w:lineRule="auto"/>
              <w:rPr>
                <w:rFonts w:asciiTheme="minorHAnsi" w:hAnsiTheme="minorHAnsi"/>
                <w:sz w:val="18"/>
                <w:szCs w:val="18"/>
              </w:rPr>
            </w:pPr>
            <w:r w:rsidRPr="00695A3D">
              <w:rPr>
                <w:rFonts w:asciiTheme="minorHAnsi" w:hAnsiTheme="minorHAnsi"/>
                <w:sz w:val="18"/>
                <w:szCs w:val="18"/>
              </w:rPr>
              <w:t>I can say how it makes me feel when I see substances being promoted through popular culture</w:t>
            </w:r>
          </w:p>
          <w:p w:rsidR="00FC6DD9" w:rsidRPr="00695A3D" w:rsidRDefault="00FC6DD9" w:rsidP="000350B2">
            <w:pPr>
              <w:pStyle w:val="ListParagraph"/>
              <w:numPr>
                <w:ilvl w:val="0"/>
                <w:numId w:val="91"/>
              </w:numPr>
              <w:spacing w:after="200" w:line="276" w:lineRule="auto"/>
              <w:rPr>
                <w:rFonts w:asciiTheme="minorHAnsi" w:hAnsiTheme="minorHAnsi"/>
                <w:sz w:val="18"/>
                <w:szCs w:val="18"/>
              </w:rPr>
            </w:pPr>
            <w:r w:rsidRPr="00695A3D">
              <w:rPr>
                <w:rFonts w:asciiTheme="minorHAnsi" w:hAnsiTheme="minorHAnsi"/>
                <w:sz w:val="18"/>
                <w:szCs w:val="18"/>
              </w:rPr>
              <w:t>I can demonstrate the ways that my thinking may be influenced by popular culture and the media</w:t>
            </w:r>
          </w:p>
          <w:p w:rsidR="00FC6DD9" w:rsidRPr="00695A3D" w:rsidRDefault="00FC6DD9" w:rsidP="000350B2">
            <w:pPr>
              <w:pStyle w:val="ListParagraph"/>
              <w:numPr>
                <w:ilvl w:val="0"/>
                <w:numId w:val="91"/>
              </w:numPr>
              <w:spacing w:after="200" w:line="276" w:lineRule="auto"/>
              <w:rPr>
                <w:rFonts w:asciiTheme="minorHAnsi" w:hAnsiTheme="minorHAnsi"/>
                <w:sz w:val="18"/>
                <w:szCs w:val="18"/>
              </w:rPr>
            </w:pPr>
            <w:r w:rsidRPr="00695A3D">
              <w:rPr>
                <w:rFonts w:asciiTheme="minorHAnsi" w:hAnsiTheme="minorHAnsi"/>
                <w:sz w:val="18"/>
                <w:szCs w:val="18"/>
              </w:rPr>
              <w:t>I can increasingly  identify my own influences and recognise the ways this can have an impact on me and my actions</w:t>
            </w:r>
          </w:p>
        </w:tc>
        <w:tc>
          <w:tcPr>
            <w:tcW w:w="3636" w:type="dxa"/>
            <w:gridSpan w:val="5"/>
          </w:tcPr>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talk about the ways substances are advertised and promoted through popular culture and the media</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relate the ways promotion of substances through popular culture make me feel and evidence this with reasons</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recognise and discuss the ways that my attitudes and values may be influenced by popular culture</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identify my own influences recognising the impact this may have on me and my actions</w:t>
            </w:r>
          </w:p>
          <w:p w:rsidR="00FC6DD9" w:rsidRPr="00695A3D" w:rsidRDefault="00FC6DD9" w:rsidP="00FC6DD9">
            <w:pPr>
              <w:pStyle w:val="NoSpacing"/>
              <w:rPr>
                <w:rFonts w:cs="Arial"/>
              </w:rPr>
            </w:pPr>
          </w:p>
        </w:tc>
        <w:tc>
          <w:tcPr>
            <w:tcW w:w="3636" w:type="dxa"/>
            <w:gridSpan w:val="4"/>
          </w:tcPr>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form conclusions from the range of influences that can affect my feelings and values, reasoning why I think this way</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form opinions to debate with others in order to make informed choices</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I can discuss and explain the ways that my attitudes and values may be influenced by popular culture</w:t>
            </w:r>
          </w:p>
          <w:p w:rsidR="00FC6DD9" w:rsidRPr="00695A3D" w:rsidRDefault="00FC6DD9" w:rsidP="000350B2">
            <w:pPr>
              <w:pStyle w:val="ListParagraph"/>
              <w:numPr>
                <w:ilvl w:val="0"/>
                <w:numId w:val="91"/>
              </w:numPr>
              <w:spacing w:after="160" w:line="259" w:lineRule="auto"/>
              <w:rPr>
                <w:rFonts w:asciiTheme="minorHAnsi" w:hAnsiTheme="minorHAnsi" w:cs="Arial"/>
                <w:sz w:val="18"/>
                <w:szCs w:val="18"/>
              </w:rPr>
            </w:pPr>
            <w:r w:rsidRPr="00695A3D">
              <w:rPr>
                <w:rFonts w:asciiTheme="minorHAnsi" w:hAnsiTheme="minorHAnsi" w:cs="Arial"/>
                <w:sz w:val="18"/>
                <w:szCs w:val="18"/>
              </w:rPr>
              <w:t xml:space="preserve">I can recognise and discuss my influences, recognising the impact this may have on me and my actions </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jc w:val="center"/>
              <w:rPr>
                <w:rFonts w:cs="Arial"/>
                <w:b/>
              </w:rPr>
            </w:pPr>
            <w:r w:rsidRPr="00695A3D">
              <w:rPr>
                <w:rFonts w:cs="Arial"/>
                <w:b/>
              </w:rPr>
              <w:t>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Through investigation, I can explain how images of substance use and misuse can influence people’s behaviour. </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4-39a</w:t>
            </w:r>
          </w:p>
          <w:p w:rsidR="00FC6DD9" w:rsidRPr="00695A3D" w:rsidRDefault="00FC6DD9" w:rsidP="00FC6DD9">
            <w:pPr>
              <w:rPr>
                <w:rFonts w:asciiTheme="minorHAnsi" w:hAnsiTheme="minorHAnsi"/>
                <w:sz w:val="18"/>
                <w:szCs w:val="18"/>
              </w:rPr>
            </w:pPr>
          </w:p>
        </w:tc>
        <w:tc>
          <w:tcPr>
            <w:tcW w:w="3645" w:type="dxa"/>
            <w:gridSpan w:val="3"/>
          </w:tcPr>
          <w:p w:rsidR="00FC6DD9" w:rsidRPr="00695A3D" w:rsidRDefault="00FC6DD9" w:rsidP="00FC6DD9">
            <w:pPr>
              <w:autoSpaceDE w:val="0"/>
              <w:autoSpaceDN w:val="0"/>
              <w:adjustRightInd w:val="0"/>
              <w:rPr>
                <w:rFonts w:asciiTheme="minorHAnsi" w:hAnsiTheme="minorHAnsi" w:cs="Helvetica"/>
                <w:i/>
                <w:sz w:val="18"/>
                <w:szCs w:val="18"/>
              </w:rPr>
            </w:pPr>
            <w:r w:rsidRPr="00695A3D">
              <w:rPr>
                <w:rFonts w:asciiTheme="minorHAnsi" w:hAnsiTheme="minorHAnsi" w:cs="Helvetica"/>
                <w:i/>
                <w:sz w:val="18"/>
                <w:szCs w:val="18"/>
              </w:rPr>
              <w:t xml:space="preserve">Review and refresh prior knowledge and expand upon why people use legal and illegal substances </w:t>
            </w:r>
          </w:p>
          <w:p w:rsidR="00FC6DD9" w:rsidRPr="00695A3D" w:rsidRDefault="00FC6DD9" w:rsidP="000350B2">
            <w:pPr>
              <w:pStyle w:val="ListParagraph"/>
              <w:numPr>
                <w:ilvl w:val="0"/>
                <w:numId w:val="78"/>
              </w:numPr>
              <w:autoSpaceDE w:val="0"/>
              <w:autoSpaceDN w:val="0"/>
              <w:adjustRightInd w:val="0"/>
              <w:spacing w:after="200" w:line="276" w:lineRule="auto"/>
              <w:rPr>
                <w:rFonts w:asciiTheme="minorHAnsi" w:hAnsiTheme="minorHAnsi" w:cs="Symbol"/>
                <w:sz w:val="18"/>
                <w:szCs w:val="18"/>
              </w:rPr>
            </w:pPr>
            <w:r w:rsidRPr="00695A3D">
              <w:rPr>
                <w:rFonts w:asciiTheme="minorHAnsi" w:hAnsiTheme="minorHAnsi" w:cs="Symbol"/>
                <w:sz w:val="18"/>
                <w:szCs w:val="18"/>
              </w:rPr>
              <w:t>I can recognise images of substance use and misuse and talk about how they can influence behaviour.</w:t>
            </w:r>
          </w:p>
        </w:tc>
        <w:tc>
          <w:tcPr>
            <w:tcW w:w="3619" w:type="dxa"/>
            <w:gridSpan w:val="4"/>
          </w:tcPr>
          <w:p w:rsidR="00FC6DD9" w:rsidRPr="00695A3D" w:rsidRDefault="00FC6DD9" w:rsidP="000350B2">
            <w:pPr>
              <w:pStyle w:val="ListParagraph"/>
              <w:numPr>
                <w:ilvl w:val="0"/>
                <w:numId w:val="78"/>
              </w:numPr>
              <w:autoSpaceDE w:val="0"/>
              <w:autoSpaceDN w:val="0"/>
              <w:adjustRightInd w:val="0"/>
              <w:spacing w:after="200" w:line="276" w:lineRule="auto"/>
              <w:rPr>
                <w:rFonts w:asciiTheme="minorHAnsi" w:hAnsiTheme="minorHAnsi" w:cs="Symbol"/>
                <w:sz w:val="18"/>
                <w:szCs w:val="18"/>
              </w:rPr>
            </w:pPr>
            <w:r w:rsidRPr="00695A3D">
              <w:rPr>
                <w:rFonts w:asciiTheme="minorHAnsi" w:hAnsiTheme="minorHAnsi" w:cs="Helvetica"/>
                <w:sz w:val="18"/>
                <w:szCs w:val="18"/>
              </w:rPr>
              <w:t>I can demonstrate my understanding of how</w:t>
            </w:r>
            <w:r w:rsidRPr="00695A3D">
              <w:rPr>
                <w:rFonts w:asciiTheme="minorHAnsi" w:hAnsiTheme="minorHAnsi" w:cs="Symbol"/>
                <w:sz w:val="18"/>
                <w:szCs w:val="18"/>
              </w:rPr>
              <w:t xml:space="preserve"> </w:t>
            </w:r>
            <w:r w:rsidRPr="00695A3D">
              <w:rPr>
                <w:rFonts w:asciiTheme="minorHAnsi" w:hAnsiTheme="minorHAnsi" w:cs="Helvetica"/>
                <w:sz w:val="18"/>
                <w:szCs w:val="18"/>
              </w:rPr>
              <w:t>the media influences people’s choices with</w:t>
            </w:r>
            <w:r w:rsidRPr="00695A3D">
              <w:rPr>
                <w:rFonts w:asciiTheme="minorHAnsi" w:hAnsiTheme="minorHAnsi" w:cs="Symbol"/>
                <w:sz w:val="18"/>
                <w:szCs w:val="18"/>
              </w:rPr>
              <w:t xml:space="preserve"> </w:t>
            </w:r>
            <w:r w:rsidRPr="00695A3D">
              <w:rPr>
                <w:rFonts w:asciiTheme="minorHAnsi" w:hAnsiTheme="minorHAnsi" w:cs="Helvetica"/>
                <w:sz w:val="18"/>
                <w:szCs w:val="18"/>
              </w:rPr>
              <w:t>regard to substance use, including music,</w:t>
            </w:r>
            <w:r w:rsidRPr="00695A3D">
              <w:rPr>
                <w:rFonts w:asciiTheme="minorHAnsi" w:hAnsiTheme="minorHAnsi" w:cs="Symbol"/>
                <w:sz w:val="18"/>
                <w:szCs w:val="18"/>
              </w:rPr>
              <w:t xml:space="preserve"> </w:t>
            </w:r>
            <w:r w:rsidRPr="00695A3D">
              <w:rPr>
                <w:rFonts w:asciiTheme="minorHAnsi" w:hAnsiTheme="minorHAnsi" w:cs="Helvetica"/>
                <w:sz w:val="18"/>
                <w:szCs w:val="18"/>
              </w:rPr>
              <w:t>magazines, internet, advertising, television,</w:t>
            </w:r>
            <w:r w:rsidRPr="00695A3D">
              <w:rPr>
                <w:rFonts w:asciiTheme="minorHAnsi" w:hAnsiTheme="minorHAnsi" w:cs="Symbol"/>
                <w:sz w:val="18"/>
                <w:szCs w:val="18"/>
              </w:rPr>
              <w:t xml:space="preserve"> </w:t>
            </w:r>
            <w:r w:rsidRPr="00695A3D">
              <w:rPr>
                <w:rFonts w:asciiTheme="minorHAnsi" w:hAnsiTheme="minorHAnsi" w:cs="Helvetica"/>
                <w:sz w:val="18"/>
                <w:szCs w:val="18"/>
              </w:rPr>
              <w:t xml:space="preserve">film </w:t>
            </w:r>
          </w:p>
          <w:p w:rsidR="00FC6DD9" w:rsidRPr="00695A3D" w:rsidRDefault="00FC6DD9" w:rsidP="00FC6DD9">
            <w:pPr>
              <w:pStyle w:val="ListParagraph"/>
              <w:autoSpaceDE w:val="0"/>
              <w:autoSpaceDN w:val="0"/>
              <w:adjustRightInd w:val="0"/>
              <w:ind w:left="340"/>
              <w:rPr>
                <w:rFonts w:asciiTheme="minorHAnsi" w:hAnsiTheme="minorHAnsi" w:cs="Symbol"/>
                <w:sz w:val="18"/>
                <w:szCs w:val="18"/>
              </w:rPr>
            </w:pPr>
          </w:p>
        </w:tc>
        <w:tc>
          <w:tcPr>
            <w:tcW w:w="3636" w:type="dxa"/>
            <w:gridSpan w:val="4"/>
          </w:tcPr>
          <w:p w:rsidR="00FC6DD9" w:rsidRPr="00695A3D" w:rsidRDefault="00FC6DD9" w:rsidP="000350B2">
            <w:pPr>
              <w:pStyle w:val="ListParagraph"/>
              <w:numPr>
                <w:ilvl w:val="0"/>
                <w:numId w:val="78"/>
              </w:numPr>
              <w:autoSpaceDE w:val="0"/>
              <w:autoSpaceDN w:val="0"/>
              <w:adjustRightInd w:val="0"/>
              <w:spacing w:after="200" w:line="276" w:lineRule="auto"/>
              <w:rPr>
                <w:rFonts w:asciiTheme="minorHAnsi" w:hAnsiTheme="minorHAnsi" w:cs="Symbol"/>
                <w:sz w:val="18"/>
                <w:szCs w:val="18"/>
              </w:rPr>
            </w:pPr>
            <w:r w:rsidRPr="00695A3D">
              <w:rPr>
                <w:rFonts w:asciiTheme="minorHAnsi" w:hAnsiTheme="minorHAnsi" w:cs="Helvetica"/>
                <w:sz w:val="18"/>
                <w:szCs w:val="18"/>
              </w:rPr>
              <w:t>I can identify how my attitudes and values influence my actions and behaviours and understand how my peers can influence me</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Outcome 40</w:t>
            </w:r>
          </w:p>
        </w:tc>
        <w:tc>
          <w:tcPr>
            <w:tcW w:w="10900" w:type="dxa"/>
            <w:gridSpan w:val="11"/>
            <w:shd w:val="clear" w:color="auto" w:fill="E2EFD9" w:themeFill="accent6" w:themeFillTint="33"/>
          </w:tcPr>
          <w:p w:rsidR="00FC6DD9" w:rsidRPr="00695A3D" w:rsidRDefault="00FC6DD9" w:rsidP="00FC6DD9">
            <w:pPr>
              <w:pStyle w:val="NoSpacing"/>
              <w:jc w:val="center"/>
              <w:rPr>
                <w:rFonts w:cs="Arial"/>
                <w:b/>
              </w:rPr>
            </w:pPr>
            <w:r w:rsidRPr="00695A3D">
              <w:rPr>
                <w:rFonts w:cs="Arial"/>
                <w:b/>
              </w:rPr>
              <w:t>Second Level</w:t>
            </w:r>
          </w:p>
        </w:tc>
      </w:tr>
      <w:tr w:rsidR="00FC6DD9" w:rsidRPr="00695A3D" w:rsidTr="001A7289">
        <w:trPr>
          <w:trHeight w:val="278"/>
        </w:trPr>
        <w:tc>
          <w:tcPr>
            <w:tcW w:w="3984" w:type="dxa"/>
          </w:tcPr>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I know that alcohol and drugs can affect people’s ability to make decisions. </w:t>
            </w: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2-40a</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sz w:val="18"/>
                <w:szCs w:val="18"/>
              </w:rPr>
            </w:pPr>
          </w:p>
          <w:p w:rsidR="00FC6DD9" w:rsidRDefault="00FC6DD9" w:rsidP="00FC6DD9">
            <w:pPr>
              <w:rPr>
                <w:rFonts w:asciiTheme="minorHAnsi" w:hAnsiTheme="minorHAnsi"/>
                <w:sz w:val="18"/>
                <w:szCs w:val="18"/>
              </w:rPr>
            </w:pPr>
          </w:p>
          <w:p w:rsidR="00600AB6" w:rsidRDefault="00600AB6" w:rsidP="00FC6DD9">
            <w:pPr>
              <w:rPr>
                <w:rFonts w:asciiTheme="minorHAnsi" w:hAnsiTheme="minorHAnsi"/>
                <w:sz w:val="18"/>
                <w:szCs w:val="18"/>
              </w:rPr>
            </w:pPr>
          </w:p>
          <w:p w:rsidR="00600AB6" w:rsidRDefault="00600AB6" w:rsidP="00FC6DD9">
            <w:pPr>
              <w:rPr>
                <w:rFonts w:asciiTheme="minorHAnsi" w:hAnsiTheme="minorHAnsi"/>
                <w:sz w:val="18"/>
                <w:szCs w:val="18"/>
              </w:rPr>
            </w:pPr>
          </w:p>
          <w:p w:rsidR="00600AB6" w:rsidRDefault="00600AB6" w:rsidP="00FC6DD9">
            <w:pPr>
              <w:rPr>
                <w:rFonts w:asciiTheme="minorHAnsi" w:hAnsiTheme="minorHAnsi"/>
                <w:sz w:val="18"/>
                <w:szCs w:val="18"/>
              </w:rPr>
            </w:pPr>
          </w:p>
          <w:p w:rsidR="00600AB6" w:rsidRDefault="00600AB6" w:rsidP="00FC6DD9">
            <w:pPr>
              <w:rPr>
                <w:rFonts w:asciiTheme="minorHAnsi" w:hAnsiTheme="minorHAnsi"/>
                <w:sz w:val="18"/>
                <w:szCs w:val="18"/>
              </w:rPr>
            </w:pPr>
          </w:p>
          <w:p w:rsidR="00600AB6" w:rsidRDefault="00600AB6" w:rsidP="00FC6DD9">
            <w:pPr>
              <w:rPr>
                <w:rFonts w:asciiTheme="minorHAnsi" w:hAnsiTheme="minorHAnsi"/>
                <w:sz w:val="18"/>
                <w:szCs w:val="18"/>
              </w:rPr>
            </w:pPr>
          </w:p>
          <w:p w:rsidR="00600AB6" w:rsidRPr="00695A3D" w:rsidRDefault="00600AB6" w:rsidP="00FC6DD9">
            <w:pPr>
              <w:rPr>
                <w:rFonts w:asciiTheme="minorHAnsi" w:hAnsiTheme="minorHAnsi"/>
                <w:sz w:val="18"/>
                <w:szCs w:val="18"/>
              </w:rPr>
            </w:pPr>
          </w:p>
        </w:tc>
        <w:tc>
          <w:tcPr>
            <w:tcW w:w="3628" w:type="dxa"/>
            <w:gridSpan w:val="2"/>
          </w:tcPr>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talk about examples of times when people can think clearly and are able to  make informed decisions</w:t>
            </w:r>
          </w:p>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say how people’s decisions are effected if they have been using substances including alcohol</w:t>
            </w:r>
          </w:p>
        </w:tc>
        <w:tc>
          <w:tcPr>
            <w:tcW w:w="3636" w:type="dxa"/>
            <w:gridSpan w:val="5"/>
          </w:tcPr>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explain the importance of a clear mind in order to make informed decisions</w:t>
            </w:r>
          </w:p>
          <w:p w:rsidR="00FC6DD9"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discuss and compare different examples/scenarios/situations of decisions that may be made when people are under the influence of alc</w:t>
            </w:r>
            <w:r w:rsidR="001A7289">
              <w:rPr>
                <w:rFonts w:asciiTheme="minorHAnsi" w:hAnsiTheme="minorHAnsi" w:cs="Helvetica"/>
                <w:sz w:val="18"/>
                <w:szCs w:val="18"/>
              </w:rPr>
              <w:t>ohol, drugs or other substances</w:t>
            </w:r>
          </w:p>
          <w:p w:rsidR="001A7289" w:rsidRDefault="001A7289" w:rsidP="001A7289">
            <w:pPr>
              <w:autoSpaceDE w:val="0"/>
              <w:autoSpaceDN w:val="0"/>
              <w:adjustRightInd w:val="0"/>
              <w:spacing w:after="200" w:line="276" w:lineRule="auto"/>
              <w:rPr>
                <w:rFonts w:asciiTheme="minorHAnsi" w:hAnsiTheme="minorHAnsi" w:cs="Helvetica"/>
                <w:sz w:val="18"/>
                <w:szCs w:val="18"/>
              </w:rPr>
            </w:pPr>
          </w:p>
          <w:p w:rsidR="001A7289" w:rsidRPr="001A7289" w:rsidRDefault="001A7289" w:rsidP="001A7289">
            <w:pPr>
              <w:autoSpaceDE w:val="0"/>
              <w:autoSpaceDN w:val="0"/>
              <w:adjustRightInd w:val="0"/>
              <w:spacing w:after="200" w:line="276" w:lineRule="auto"/>
              <w:rPr>
                <w:rFonts w:asciiTheme="minorHAnsi" w:hAnsiTheme="minorHAnsi" w:cs="Helvetica"/>
                <w:sz w:val="18"/>
                <w:szCs w:val="18"/>
              </w:rPr>
            </w:pPr>
          </w:p>
        </w:tc>
        <w:tc>
          <w:tcPr>
            <w:tcW w:w="3636" w:type="dxa"/>
            <w:gridSpan w:val="4"/>
          </w:tcPr>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justify with evidence and informed opinions why it is always best to make decisions with a clear mind</w:t>
            </w:r>
          </w:p>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suggest examples/scenarios with supporting  reasons about what might happen when people are under the influence of alcohol, drugs or other substances</w:t>
            </w:r>
          </w:p>
          <w:p w:rsidR="00FC6DD9"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know the difference b</w:t>
            </w:r>
            <w:r w:rsidR="001A7289">
              <w:rPr>
                <w:rFonts w:asciiTheme="minorHAnsi" w:hAnsiTheme="minorHAnsi" w:cs="Helvetica"/>
                <w:sz w:val="18"/>
                <w:szCs w:val="18"/>
              </w:rPr>
              <w:t>etween dependency and addiction</w:t>
            </w:r>
          </w:p>
          <w:p w:rsidR="001A7289" w:rsidRPr="001A7289" w:rsidRDefault="001A7289" w:rsidP="001A7289">
            <w:pPr>
              <w:autoSpaceDE w:val="0"/>
              <w:autoSpaceDN w:val="0"/>
              <w:adjustRightInd w:val="0"/>
              <w:spacing w:after="200" w:line="276" w:lineRule="auto"/>
              <w:rPr>
                <w:rFonts w:asciiTheme="minorHAnsi" w:hAnsiTheme="minorHAnsi" w:cs="Helvetica"/>
                <w:sz w:val="18"/>
                <w:szCs w:val="18"/>
              </w:rPr>
            </w:pP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Third/Fourth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ab/>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I am developing a range of skills which can support decision making about substance use. I can demonstrate strategies for making informed choices to maintain and improve my health and wellbeing and can apply these in situations that may be stressful or challenging, or involve peer pressure. </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3-40a / HWB 4-40a</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how to access information and support for substance-related issues.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3-40b / HWB 4-40b</w:t>
            </w:r>
          </w:p>
        </w:tc>
        <w:tc>
          <w:tcPr>
            <w:tcW w:w="3628" w:type="dxa"/>
            <w:gridSpan w:val="2"/>
          </w:tcPr>
          <w:p w:rsidR="00FC6DD9" w:rsidRPr="00695A3D" w:rsidRDefault="00FC6DD9" w:rsidP="000350B2">
            <w:pPr>
              <w:pStyle w:val="NoSpacing"/>
              <w:numPr>
                <w:ilvl w:val="0"/>
                <w:numId w:val="94"/>
              </w:numPr>
              <w:rPr>
                <w:sz w:val="18"/>
                <w:szCs w:val="18"/>
              </w:rPr>
            </w:pPr>
            <w:r w:rsidRPr="00695A3D">
              <w:rPr>
                <w:sz w:val="18"/>
                <w:szCs w:val="18"/>
              </w:rPr>
              <w:t>I can show that I need to know facts about substance use before I can make an informed decision</w:t>
            </w:r>
          </w:p>
          <w:p w:rsidR="00FC6DD9" w:rsidRPr="00695A3D" w:rsidRDefault="00FC6DD9" w:rsidP="000350B2">
            <w:pPr>
              <w:pStyle w:val="NoSpacing"/>
              <w:numPr>
                <w:ilvl w:val="0"/>
                <w:numId w:val="93"/>
              </w:numPr>
              <w:rPr>
                <w:sz w:val="18"/>
                <w:szCs w:val="18"/>
              </w:rPr>
            </w:pPr>
            <w:r w:rsidRPr="00695A3D">
              <w:rPr>
                <w:sz w:val="18"/>
                <w:szCs w:val="18"/>
              </w:rPr>
              <w:t>I can talk about the different strategies I could use to help me make informed decisions</w:t>
            </w:r>
          </w:p>
          <w:p w:rsidR="00FC6DD9" w:rsidRPr="00695A3D" w:rsidRDefault="00FC6DD9" w:rsidP="00FC6DD9">
            <w:pPr>
              <w:pStyle w:val="NoSpacing"/>
              <w:ind w:left="360"/>
              <w:rPr>
                <w:sz w:val="18"/>
                <w:szCs w:val="18"/>
              </w:rPr>
            </w:pPr>
          </w:p>
          <w:p w:rsidR="00FC6DD9" w:rsidRPr="00695A3D" w:rsidRDefault="00FC6DD9" w:rsidP="00FC6DD9">
            <w:pPr>
              <w:pStyle w:val="NoSpacing"/>
              <w:rPr>
                <w:sz w:val="18"/>
                <w:szCs w:val="18"/>
              </w:rPr>
            </w:pPr>
          </w:p>
          <w:p w:rsidR="00FC6DD9" w:rsidRPr="00695A3D" w:rsidRDefault="00FC6DD9" w:rsidP="00FC6DD9">
            <w:pPr>
              <w:pStyle w:val="NoSpacing"/>
              <w:rPr>
                <w:sz w:val="18"/>
                <w:szCs w:val="18"/>
              </w:rPr>
            </w:pPr>
          </w:p>
          <w:p w:rsidR="00FC6DD9" w:rsidRPr="00695A3D" w:rsidRDefault="00FC6DD9" w:rsidP="00FC6DD9">
            <w:pPr>
              <w:pStyle w:val="NoSpacing"/>
              <w:rPr>
                <w:sz w:val="18"/>
                <w:szCs w:val="18"/>
              </w:rPr>
            </w:pPr>
          </w:p>
          <w:p w:rsidR="00FC6DD9" w:rsidRPr="00695A3D" w:rsidRDefault="00FC6DD9" w:rsidP="000350B2">
            <w:pPr>
              <w:pStyle w:val="NoSpacing"/>
              <w:numPr>
                <w:ilvl w:val="0"/>
                <w:numId w:val="83"/>
              </w:numPr>
              <w:rPr>
                <w:rFonts w:cs="Arial"/>
                <w:sz w:val="18"/>
                <w:szCs w:val="18"/>
              </w:rPr>
            </w:pPr>
            <w:r w:rsidRPr="00695A3D">
              <w:rPr>
                <w:rFonts w:cs="Arial"/>
                <w:sz w:val="18"/>
                <w:szCs w:val="18"/>
              </w:rPr>
              <w:t>I can show awareness of some of the agencies that I can contact for support</w:t>
            </w:r>
          </w:p>
          <w:p w:rsidR="00FC6DD9" w:rsidRPr="00695A3D" w:rsidRDefault="00FC6DD9" w:rsidP="000350B2">
            <w:pPr>
              <w:pStyle w:val="NoSpacing"/>
              <w:numPr>
                <w:ilvl w:val="0"/>
                <w:numId w:val="83"/>
              </w:numPr>
              <w:rPr>
                <w:rFonts w:cs="Arial"/>
                <w:sz w:val="18"/>
                <w:szCs w:val="18"/>
              </w:rPr>
            </w:pPr>
            <w:r w:rsidRPr="00695A3D">
              <w:rPr>
                <w:rFonts w:cs="Arial"/>
                <w:sz w:val="18"/>
                <w:szCs w:val="18"/>
              </w:rPr>
              <w:t>I can describe some options to show I could access agencies and or support for substance-related issues.</w:t>
            </w:r>
          </w:p>
        </w:tc>
        <w:tc>
          <w:tcPr>
            <w:tcW w:w="3636" w:type="dxa"/>
            <w:gridSpan w:val="5"/>
          </w:tcPr>
          <w:p w:rsidR="00FC6DD9" w:rsidRPr="00695A3D" w:rsidRDefault="00FC6DD9" w:rsidP="000350B2">
            <w:pPr>
              <w:pStyle w:val="NoSpacing"/>
              <w:numPr>
                <w:ilvl w:val="0"/>
                <w:numId w:val="83"/>
              </w:numPr>
              <w:rPr>
                <w:rFonts w:cs="Arial"/>
                <w:sz w:val="18"/>
                <w:szCs w:val="18"/>
              </w:rPr>
            </w:pPr>
            <w:r w:rsidRPr="00695A3D">
              <w:rPr>
                <w:rFonts w:cs="Arial"/>
                <w:sz w:val="18"/>
                <w:szCs w:val="18"/>
              </w:rPr>
              <w:t xml:space="preserve">I can match facts about substances use with reasons that help to make informed decisions </w:t>
            </w:r>
          </w:p>
          <w:p w:rsidR="00FC6DD9" w:rsidRPr="00695A3D" w:rsidRDefault="00FC6DD9" w:rsidP="000350B2">
            <w:pPr>
              <w:pStyle w:val="NoSpacing"/>
              <w:numPr>
                <w:ilvl w:val="0"/>
                <w:numId w:val="83"/>
              </w:numPr>
              <w:rPr>
                <w:rFonts w:cs="Arial"/>
                <w:sz w:val="18"/>
                <w:szCs w:val="18"/>
              </w:rPr>
            </w:pPr>
            <w:r w:rsidRPr="00695A3D">
              <w:rPr>
                <w:rFonts w:cs="Arial"/>
                <w:sz w:val="18"/>
                <w:szCs w:val="18"/>
              </w:rPr>
              <w:t>I can collate different strategies I could make informed decisions</w:t>
            </w: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0350B2">
            <w:pPr>
              <w:pStyle w:val="NoSpacing"/>
              <w:numPr>
                <w:ilvl w:val="0"/>
                <w:numId w:val="83"/>
              </w:numPr>
              <w:rPr>
                <w:rFonts w:cs="Arial"/>
                <w:sz w:val="18"/>
                <w:szCs w:val="18"/>
              </w:rPr>
            </w:pPr>
            <w:r w:rsidRPr="00695A3D">
              <w:rPr>
                <w:rFonts w:cs="Arial"/>
                <w:sz w:val="18"/>
                <w:szCs w:val="18"/>
              </w:rPr>
              <w:t>I can name specific examples of agencies that I can contact for support</w:t>
            </w:r>
          </w:p>
          <w:p w:rsidR="00FC6DD9" w:rsidRPr="00695A3D" w:rsidRDefault="00FC6DD9" w:rsidP="000350B2">
            <w:pPr>
              <w:pStyle w:val="NoSpacing"/>
              <w:numPr>
                <w:ilvl w:val="0"/>
                <w:numId w:val="83"/>
              </w:numPr>
              <w:rPr>
                <w:rFonts w:cs="Arial"/>
                <w:sz w:val="18"/>
                <w:szCs w:val="18"/>
              </w:rPr>
            </w:pPr>
            <w:r w:rsidRPr="00695A3D">
              <w:rPr>
                <w:rFonts w:cs="Arial"/>
                <w:sz w:val="18"/>
                <w:szCs w:val="18"/>
              </w:rPr>
              <w:t>I can describe and list various strategies to how I could access agencies and or support for substance- related issues</w:t>
            </w:r>
          </w:p>
        </w:tc>
        <w:tc>
          <w:tcPr>
            <w:tcW w:w="3636" w:type="dxa"/>
            <w:gridSpan w:val="4"/>
          </w:tcPr>
          <w:p w:rsidR="00FC6DD9" w:rsidRPr="00695A3D" w:rsidRDefault="00FC6DD9" w:rsidP="000350B2">
            <w:pPr>
              <w:pStyle w:val="NoSpacing"/>
              <w:numPr>
                <w:ilvl w:val="0"/>
                <w:numId w:val="83"/>
              </w:numPr>
              <w:rPr>
                <w:rFonts w:cs="Arial"/>
                <w:sz w:val="18"/>
                <w:szCs w:val="18"/>
              </w:rPr>
            </w:pPr>
            <w:r w:rsidRPr="00695A3D">
              <w:rPr>
                <w:rFonts w:cs="Arial"/>
                <w:sz w:val="18"/>
                <w:szCs w:val="18"/>
              </w:rPr>
              <w:t>I can investigate and evaluate the effects of substance use to justify the informed decision</w:t>
            </w:r>
          </w:p>
          <w:p w:rsidR="00FC6DD9" w:rsidRPr="00695A3D" w:rsidRDefault="00FC6DD9" w:rsidP="000350B2">
            <w:pPr>
              <w:pStyle w:val="NoSpacing"/>
              <w:numPr>
                <w:ilvl w:val="0"/>
                <w:numId w:val="83"/>
              </w:numPr>
              <w:rPr>
                <w:rFonts w:cs="Arial"/>
                <w:sz w:val="18"/>
                <w:szCs w:val="18"/>
              </w:rPr>
            </w:pPr>
            <w:r w:rsidRPr="00695A3D">
              <w:rPr>
                <w:rFonts w:cs="Arial"/>
                <w:sz w:val="18"/>
                <w:szCs w:val="18"/>
              </w:rPr>
              <w:t>I can identify different strategies to use and evaluate with reasoning to why I think they would be helpful for making informed decisions</w:t>
            </w: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p w:rsidR="00FC6DD9" w:rsidRPr="00695A3D" w:rsidRDefault="00FC6DD9" w:rsidP="000350B2">
            <w:pPr>
              <w:pStyle w:val="NoSpacing"/>
              <w:numPr>
                <w:ilvl w:val="0"/>
                <w:numId w:val="83"/>
              </w:numPr>
              <w:rPr>
                <w:rFonts w:cs="Arial"/>
                <w:sz w:val="18"/>
                <w:szCs w:val="18"/>
              </w:rPr>
            </w:pPr>
            <w:r w:rsidRPr="00695A3D">
              <w:rPr>
                <w:rFonts w:cs="Arial"/>
                <w:sz w:val="18"/>
                <w:szCs w:val="18"/>
              </w:rPr>
              <w:t>I can name and know how to access specific agencies or people for support</w:t>
            </w:r>
          </w:p>
          <w:p w:rsidR="00FC6DD9" w:rsidRPr="00695A3D" w:rsidRDefault="00FC6DD9" w:rsidP="000350B2">
            <w:pPr>
              <w:pStyle w:val="NoSpacing"/>
              <w:numPr>
                <w:ilvl w:val="0"/>
                <w:numId w:val="83"/>
              </w:numPr>
              <w:rPr>
                <w:rFonts w:cs="Arial"/>
                <w:sz w:val="18"/>
                <w:szCs w:val="18"/>
              </w:rPr>
            </w:pPr>
            <w:r w:rsidRPr="00695A3D">
              <w:rPr>
                <w:rFonts w:cs="Arial"/>
                <w:sz w:val="18"/>
                <w:szCs w:val="18"/>
              </w:rPr>
              <w:t>I can evidence providing examples, how agencies and different people in various roles can provide support</w:t>
            </w:r>
          </w:p>
          <w:p w:rsidR="00FC6DD9" w:rsidRPr="00695A3D" w:rsidRDefault="00FC6DD9" w:rsidP="00FC6DD9">
            <w:pPr>
              <w:pStyle w:val="NoSpacing"/>
              <w:rPr>
                <w:rFonts w:cs="Arial"/>
                <w:sz w:val="18"/>
                <w:szCs w:val="18"/>
              </w:rPr>
            </w:pPr>
          </w:p>
          <w:p w:rsidR="00FC6DD9" w:rsidRPr="00695A3D" w:rsidRDefault="00FC6DD9" w:rsidP="00FC6DD9">
            <w:pPr>
              <w:pStyle w:val="NoSpacing"/>
              <w:rPr>
                <w:rFonts w:cs="Arial"/>
                <w:sz w:val="18"/>
                <w:szCs w:val="18"/>
              </w:rPr>
            </w:pP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Outcome 41</w:t>
            </w: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Second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can identify the different kinds of risks associated with the use and misuse of a range of substances.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b/>
                <w:sz w:val="18"/>
                <w:szCs w:val="18"/>
              </w:rPr>
              <w:t>HWB 2-41a</w:t>
            </w:r>
          </w:p>
          <w:p w:rsidR="00FC6DD9" w:rsidRPr="00695A3D" w:rsidRDefault="00FC6DD9" w:rsidP="00FC6DD9">
            <w:pPr>
              <w:rPr>
                <w:rFonts w:asciiTheme="minorHAnsi" w:hAnsiTheme="minorHAnsi"/>
                <w:b/>
                <w:sz w:val="18"/>
                <w:szCs w:val="18"/>
              </w:rPr>
            </w:pPr>
          </w:p>
        </w:tc>
        <w:tc>
          <w:tcPr>
            <w:tcW w:w="3628" w:type="dxa"/>
            <w:gridSpan w:val="2"/>
          </w:tcPr>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match examples of different types of risks associated with the use or misuse of a variety of substances</w:t>
            </w:r>
          </w:p>
          <w:p w:rsidR="00FC6DD9" w:rsidRPr="00695A3D" w:rsidRDefault="00FC6DD9" w:rsidP="00FC6DD9">
            <w:pPr>
              <w:pStyle w:val="ListParagraph"/>
              <w:autoSpaceDE w:val="0"/>
              <w:autoSpaceDN w:val="0"/>
              <w:adjustRightInd w:val="0"/>
              <w:ind w:left="303"/>
              <w:rPr>
                <w:rFonts w:asciiTheme="minorHAnsi" w:hAnsiTheme="minorHAnsi" w:cs="Helvetica"/>
                <w:color w:val="FF0000"/>
                <w:sz w:val="18"/>
                <w:szCs w:val="18"/>
              </w:rPr>
            </w:pPr>
          </w:p>
        </w:tc>
        <w:tc>
          <w:tcPr>
            <w:tcW w:w="3636" w:type="dxa"/>
            <w:gridSpan w:val="5"/>
          </w:tcPr>
          <w:p w:rsidR="00FC6DD9" w:rsidRPr="00695A3D" w:rsidRDefault="00FC6DD9" w:rsidP="000350B2">
            <w:pPr>
              <w:pStyle w:val="ListParagraph"/>
              <w:numPr>
                <w:ilvl w:val="0"/>
                <w:numId w:val="92"/>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 xml:space="preserve"> I can identify and explain different risks associated with the use and misuse of a range of substances</w:t>
            </w:r>
          </w:p>
          <w:p w:rsidR="00FC6DD9" w:rsidRPr="00695A3D" w:rsidRDefault="00FC6DD9" w:rsidP="00FC6DD9">
            <w:pPr>
              <w:pStyle w:val="ListParagraph"/>
              <w:autoSpaceDE w:val="0"/>
              <w:autoSpaceDN w:val="0"/>
              <w:adjustRightInd w:val="0"/>
              <w:ind w:left="303"/>
              <w:rPr>
                <w:rFonts w:asciiTheme="minorHAnsi" w:hAnsiTheme="minorHAnsi" w:cs="Helvetica"/>
                <w:color w:val="FF0000"/>
                <w:sz w:val="18"/>
                <w:szCs w:val="18"/>
              </w:rPr>
            </w:pPr>
          </w:p>
        </w:tc>
        <w:tc>
          <w:tcPr>
            <w:tcW w:w="3636" w:type="dxa"/>
            <w:gridSpan w:val="4"/>
          </w:tcPr>
          <w:p w:rsidR="00FC6DD9" w:rsidRPr="00695A3D" w:rsidRDefault="00FC6DD9" w:rsidP="000350B2">
            <w:pPr>
              <w:pStyle w:val="ListParagraph"/>
              <w:numPr>
                <w:ilvl w:val="0"/>
                <w:numId w:val="76"/>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assess, evaluate and share the kinds of risk associated with the use or misuse of a range of substances</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jc w:val="center"/>
              <w:rPr>
                <w:rFonts w:cs="Arial"/>
                <w:b/>
              </w:rPr>
            </w:pPr>
            <w:r w:rsidRPr="00695A3D">
              <w:rPr>
                <w:rFonts w:cs="Arial"/>
                <w:b/>
              </w:rPr>
              <w:t>Third/Fourth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After assessing options and the consequences of my decisions, I can identify safe and unsafe behaviours and actions.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3-41a / HWB 4-41a</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I know that the use of alcohol and drugs can affect behaviour and the decisions that people make about relationships and sexual health. </w:t>
            </w:r>
          </w:p>
          <w:p w:rsidR="00FC6DD9" w:rsidRPr="00695A3D" w:rsidRDefault="00FC6DD9" w:rsidP="00FC6DD9">
            <w:pPr>
              <w:rPr>
                <w:rFonts w:asciiTheme="minorHAnsi" w:hAnsiTheme="minorHAnsi"/>
                <w:sz w:val="18"/>
                <w:szCs w:val="18"/>
              </w:rPr>
            </w:pPr>
          </w:p>
          <w:p w:rsidR="00FC6DD9" w:rsidRDefault="00FC6DD9" w:rsidP="00FC6DD9">
            <w:pPr>
              <w:rPr>
                <w:rFonts w:asciiTheme="minorHAnsi" w:hAnsiTheme="minorHAnsi"/>
                <w:b/>
                <w:sz w:val="18"/>
                <w:szCs w:val="18"/>
              </w:rPr>
            </w:pPr>
            <w:r w:rsidRPr="00695A3D">
              <w:rPr>
                <w:rFonts w:asciiTheme="minorHAnsi" w:hAnsiTheme="minorHAnsi"/>
                <w:b/>
                <w:sz w:val="18"/>
                <w:szCs w:val="18"/>
              </w:rPr>
              <w:t>HWB 3-41b / HWB 4-41b</w:t>
            </w:r>
          </w:p>
          <w:p w:rsidR="00600AB6" w:rsidRPr="00695A3D" w:rsidRDefault="00600AB6" w:rsidP="00FC6DD9">
            <w:pPr>
              <w:rPr>
                <w:rFonts w:asciiTheme="minorHAnsi" w:hAnsiTheme="minorHAnsi"/>
                <w:b/>
                <w:sz w:val="18"/>
                <w:szCs w:val="18"/>
              </w:rPr>
            </w:pPr>
          </w:p>
        </w:tc>
        <w:tc>
          <w:tcPr>
            <w:tcW w:w="3628" w:type="dxa"/>
            <w:gridSpan w:val="2"/>
          </w:tcPr>
          <w:p w:rsidR="00FC6DD9" w:rsidRPr="00695A3D" w:rsidRDefault="00FC6DD9" w:rsidP="00FC6DD9">
            <w:pPr>
              <w:rPr>
                <w:rFonts w:asciiTheme="minorHAnsi" w:hAnsiTheme="minorHAnsi"/>
                <w:b/>
                <w:i/>
                <w:sz w:val="18"/>
                <w:szCs w:val="18"/>
              </w:rPr>
            </w:pPr>
            <w:r w:rsidRPr="00695A3D">
              <w:rPr>
                <w:rFonts w:asciiTheme="minorHAnsi" w:hAnsiTheme="minorHAnsi"/>
                <w:b/>
                <w:i/>
                <w:sz w:val="18"/>
                <w:szCs w:val="18"/>
              </w:rPr>
              <w:t xml:space="preserve">Refresh the impact of criminal risk taking behaviour and the ability to make informed decisions </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show an awareness of  some safe and unsafe behaviours and actions</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understand that being under the influence of substances can affect decisions around relationships and sexual health</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recall and list reasons why it is best to make decisions on a clear mind</w:t>
            </w:r>
          </w:p>
          <w:p w:rsidR="00FC6DD9" w:rsidRPr="00695A3D" w:rsidRDefault="00FC6DD9" w:rsidP="00FC6DD9">
            <w:pPr>
              <w:rPr>
                <w:rFonts w:asciiTheme="minorHAnsi" w:hAnsiTheme="minorHAnsi"/>
                <w:sz w:val="18"/>
                <w:szCs w:val="18"/>
              </w:rPr>
            </w:pPr>
          </w:p>
        </w:tc>
        <w:tc>
          <w:tcPr>
            <w:tcW w:w="3636" w:type="dxa"/>
            <w:gridSpan w:val="5"/>
          </w:tcPr>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identify safe and unsafe behaviours and actions</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suggest different examples of decisions that might be made about relationships and sexual health, when people are under the influence of drugs or alcohol</w:t>
            </w:r>
          </w:p>
          <w:p w:rsidR="00FC6DD9" w:rsidRPr="00695A3D" w:rsidRDefault="00FC6DD9" w:rsidP="00FC6DD9">
            <w:pPr>
              <w:rPr>
                <w:rFonts w:asciiTheme="minorHAnsi" w:hAnsiTheme="minorHAnsi"/>
                <w:sz w:val="18"/>
                <w:szCs w:val="18"/>
              </w:rPr>
            </w:pP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discuss and explain that it is always best to make informed decisions with a clear mind</w:t>
            </w:r>
          </w:p>
        </w:tc>
        <w:tc>
          <w:tcPr>
            <w:tcW w:w="3636" w:type="dxa"/>
            <w:gridSpan w:val="4"/>
          </w:tcPr>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explain the differences between safe and unsafe behaviours and actions</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apply my knowledge to evaluate situations and make positive decisions about relationships and sexual health</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justify the reasons why it is always best to make informed decisions with a clear mind</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Outcome 42</w:t>
            </w: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Early Level</w:t>
            </w:r>
          </w:p>
        </w:tc>
      </w:tr>
      <w:tr w:rsidR="00FC6DD9" w:rsidRPr="00695A3D" w:rsidTr="00FC6DD9">
        <w:trPr>
          <w:trHeight w:val="3098"/>
        </w:trPr>
        <w:tc>
          <w:tcPr>
            <w:tcW w:w="3984" w:type="dxa"/>
          </w:tcPr>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can show ways of getting help in unsafe situations and emergencies.</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0-42a</w:t>
            </w:r>
            <w:r w:rsidRPr="00695A3D">
              <w:rPr>
                <w:rFonts w:asciiTheme="minorHAnsi" w:hAnsiTheme="minorHAnsi"/>
                <w:b/>
                <w:sz w:val="18"/>
                <w:szCs w:val="18"/>
              </w:rPr>
              <w:tab/>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ab/>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p>
        </w:tc>
        <w:tc>
          <w:tcPr>
            <w:tcW w:w="5426" w:type="dxa"/>
            <w:gridSpan w:val="6"/>
          </w:tcPr>
          <w:p w:rsidR="00FC6DD9" w:rsidRPr="00695A3D" w:rsidRDefault="00FC6DD9" w:rsidP="00FC6DD9">
            <w:pPr>
              <w:autoSpaceDE w:val="0"/>
              <w:autoSpaceDN w:val="0"/>
              <w:adjustRightInd w:val="0"/>
              <w:rPr>
                <w:rFonts w:asciiTheme="minorHAnsi" w:hAnsiTheme="minorHAnsi" w:cs="Helvetica"/>
                <w:sz w:val="18"/>
                <w:szCs w:val="18"/>
              </w:rPr>
            </w:pP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talk about my feelings/ emotions when I feel unwell, or unsafe in an emergency situation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show an awareness of how other people might help me and who can help me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talk about how I should be appropriately cared for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demonstrate communicating to an adult if I feel unwell/ unsafe (including ‘stranger danger’) or if there is an emergency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show  and demonstrate through play that I am aware of people who help us</w:t>
            </w:r>
          </w:p>
        </w:tc>
        <w:tc>
          <w:tcPr>
            <w:tcW w:w="5474" w:type="dxa"/>
            <w:gridSpan w:val="5"/>
          </w:tcPr>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describe my feelings/ emotions when I feel unwell, or unsafe in an emergency situation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describe how I should be appropriately cared for </w:t>
            </w:r>
          </w:p>
          <w:p w:rsidR="00FC6DD9" w:rsidRPr="00695A3D" w:rsidRDefault="00FC6DD9" w:rsidP="000350B2">
            <w:pPr>
              <w:pStyle w:val="ListParagraph"/>
              <w:numPr>
                <w:ilvl w:val="0"/>
                <w:numId w:val="79"/>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demonstrate communicating to an adult if I feel unwell/ unsafe (including stranger danger’) or if there is an emergency </w:t>
            </w:r>
          </w:p>
          <w:p w:rsidR="00FC6DD9" w:rsidRPr="00695A3D" w:rsidRDefault="00FC6DD9" w:rsidP="000350B2">
            <w:pPr>
              <w:pStyle w:val="ListParagraph"/>
              <w:numPr>
                <w:ilvl w:val="0"/>
                <w:numId w:val="80"/>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talk about who the emergency services are and how they can help us </w:t>
            </w:r>
          </w:p>
          <w:p w:rsidR="00FC6DD9" w:rsidRPr="00695A3D" w:rsidRDefault="00FC6DD9" w:rsidP="000350B2">
            <w:pPr>
              <w:pStyle w:val="ListParagraph"/>
              <w:numPr>
                <w:ilvl w:val="0"/>
                <w:numId w:val="80"/>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decide and show how to get help or make a situation safe through a variety of play scenarios</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First Level</w:t>
            </w:r>
          </w:p>
        </w:tc>
      </w:tr>
      <w:tr w:rsidR="00FC6DD9" w:rsidRPr="00695A3D" w:rsidTr="00FC6DD9">
        <w:trPr>
          <w:trHeight w:val="566"/>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how to react in unsafe situations and emergencies.</w:t>
            </w:r>
          </w:p>
          <w:p w:rsidR="00FC6DD9" w:rsidRPr="00695A3D" w:rsidRDefault="00FC6DD9" w:rsidP="00FC6DD9">
            <w:pPr>
              <w:rPr>
                <w:rFonts w:asciiTheme="minorHAnsi" w:hAnsiTheme="minorHAnsi"/>
                <w:b/>
                <w:sz w:val="18"/>
                <w:szCs w:val="18"/>
              </w:rPr>
            </w:pPr>
          </w:p>
          <w:p w:rsidR="00FC6DD9" w:rsidRDefault="00FC6DD9" w:rsidP="00FC6DD9">
            <w:pPr>
              <w:rPr>
                <w:rFonts w:asciiTheme="minorHAnsi" w:hAnsiTheme="minorHAnsi"/>
                <w:b/>
                <w:sz w:val="18"/>
                <w:szCs w:val="18"/>
              </w:rPr>
            </w:pPr>
            <w:r w:rsidRPr="00695A3D">
              <w:rPr>
                <w:rFonts w:asciiTheme="minorHAnsi" w:hAnsiTheme="minorHAnsi"/>
                <w:b/>
                <w:sz w:val="18"/>
                <w:szCs w:val="18"/>
              </w:rPr>
              <w:t>HWB 1-42a</w:t>
            </w: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Default="00600AB6" w:rsidP="00FC6DD9">
            <w:pPr>
              <w:rPr>
                <w:rFonts w:asciiTheme="minorHAnsi" w:hAnsiTheme="minorHAnsi"/>
                <w:b/>
                <w:sz w:val="18"/>
                <w:szCs w:val="18"/>
              </w:rPr>
            </w:pPr>
          </w:p>
          <w:p w:rsidR="00600AB6" w:rsidRPr="00695A3D" w:rsidRDefault="00600AB6" w:rsidP="00FC6DD9">
            <w:pPr>
              <w:rPr>
                <w:rFonts w:asciiTheme="minorHAnsi" w:hAnsiTheme="minorHAnsi"/>
                <w:sz w:val="18"/>
                <w:szCs w:val="18"/>
              </w:rPr>
            </w:pPr>
          </w:p>
        </w:tc>
        <w:tc>
          <w:tcPr>
            <w:tcW w:w="3628" w:type="dxa"/>
            <w:gridSpan w:val="2"/>
          </w:tcPr>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discuss how to identify feelings of</w:t>
            </w:r>
          </w:p>
          <w:p w:rsidR="00FC6DD9" w:rsidRPr="00695A3D" w:rsidRDefault="00FC6DD9" w:rsidP="00FC6DD9">
            <w:pPr>
              <w:pStyle w:val="ListParagraph"/>
              <w:autoSpaceDE w:val="0"/>
              <w:autoSpaceDN w:val="0"/>
              <w:adjustRightInd w:val="0"/>
              <w:ind w:left="303"/>
              <w:rPr>
                <w:rFonts w:asciiTheme="minorHAnsi" w:hAnsiTheme="minorHAnsi" w:cs="Helvetica"/>
                <w:sz w:val="18"/>
                <w:szCs w:val="18"/>
              </w:rPr>
            </w:pPr>
            <w:r w:rsidRPr="00695A3D">
              <w:rPr>
                <w:rFonts w:asciiTheme="minorHAnsi" w:hAnsiTheme="minorHAnsi" w:cs="Helvetica"/>
                <w:sz w:val="18"/>
                <w:szCs w:val="18"/>
              </w:rPr>
              <w:t xml:space="preserve">insecurity in unsafe (including ‘stranger danger’/ emergency situations and how I might manage them </w:t>
            </w:r>
          </w:p>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use a variety of words to say how I am feeling in given situations </w:t>
            </w:r>
          </w:p>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describe what to do in an unsafe or emergency situation</w:t>
            </w:r>
          </w:p>
        </w:tc>
        <w:tc>
          <w:tcPr>
            <w:tcW w:w="3636" w:type="dxa"/>
            <w:gridSpan w:val="5"/>
          </w:tcPr>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work with others to present how to identify feelings of insecurity in unsafe (including ‘stranger danger’) / emergency situations and how I might manage them </w:t>
            </w:r>
          </w:p>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use a wider variety of words to say how I am feeling in given situations </w:t>
            </w:r>
          </w:p>
          <w:p w:rsidR="00FC6DD9" w:rsidRPr="00695A3D" w:rsidRDefault="00FC6DD9" w:rsidP="000350B2">
            <w:pPr>
              <w:pStyle w:val="ListParagraph"/>
              <w:numPr>
                <w:ilvl w:val="0"/>
                <w:numId w:val="81"/>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provide examples of how to react and what to do in an unsafe or emergency situation</w:t>
            </w:r>
          </w:p>
          <w:p w:rsidR="00FC6DD9" w:rsidRPr="00695A3D" w:rsidRDefault="00FC6DD9" w:rsidP="00FC6DD9">
            <w:pPr>
              <w:autoSpaceDE w:val="0"/>
              <w:autoSpaceDN w:val="0"/>
              <w:adjustRightInd w:val="0"/>
              <w:rPr>
                <w:rFonts w:asciiTheme="minorHAnsi" w:hAnsiTheme="minorHAnsi" w:cs="Helvetica"/>
                <w:sz w:val="18"/>
                <w:szCs w:val="18"/>
              </w:rPr>
            </w:pPr>
          </w:p>
          <w:p w:rsidR="00FC6DD9" w:rsidRPr="00695A3D" w:rsidRDefault="00FC6DD9" w:rsidP="00FC6DD9">
            <w:pPr>
              <w:autoSpaceDE w:val="0"/>
              <w:autoSpaceDN w:val="0"/>
              <w:adjustRightInd w:val="0"/>
              <w:rPr>
                <w:rFonts w:asciiTheme="minorHAnsi" w:hAnsiTheme="minorHAnsi" w:cs="Helvetica"/>
                <w:sz w:val="18"/>
                <w:szCs w:val="18"/>
              </w:rPr>
            </w:pPr>
          </w:p>
          <w:p w:rsidR="00FC6DD9" w:rsidRDefault="00FC6DD9" w:rsidP="00FC6DD9">
            <w:pPr>
              <w:autoSpaceDE w:val="0"/>
              <w:autoSpaceDN w:val="0"/>
              <w:adjustRightInd w:val="0"/>
              <w:rPr>
                <w:rFonts w:asciiTheme="minorHAnsi" w:hAnsiTheme="minorHAnsi" w:cs="Helvetica"/>
                <w:sz w:val="18"/>
                <w:szCs w:val="18"/>
              </w:rPr>
            </w:pPr>
          </w:p>
          <w:p w:rsidR="0071454D" w:rsidRDefault="0071454D" w:rsidP="00FC6DD9">
            <w:pPr>
              <w:autoSpaceDE w:val="0"/>
              <w:autoSpaceDN w:val="0"/>
              <w:adjustRightInd w:val="0"/>
              <w:rPr>
                <w:rFonts w:asciiTheme="minorHAnsi" w:hAnsiTheme="minorHAnsi" w:cs="Helvetica"/>
                <w:sz w:val="18"/>
                <w:szCs w:val="18"/>
              </w:rPr>
            </w:pPr>
          </w:p>
          <w:p w:rsidR="0071454D" w:rsidRDefault="0071454D" w:rsidP="00FC6DD9">
            <w:pPr>
              <w:autoSpaceDE w:val="0"/>
              <w:autoSpaceDN w:val="0"/>
              <w:adjustRightInd w:val="0"/>
              <w:rPr>
                <w:rFonts w:asciiTheme="minorHAnsi" w:hAnsiTheme="minorHAnsi" w:cs="Helvetica"/>
                <w:sz w:val="18"/>
                <w:szCs w:val="18"/>
              </w:rPr>
            </w:pPr>
          </w:p>
          <w:p w:rsidR="0071454D" w:rsidRDefault="0071454D" w:rsidP="00FC6DD9">
            <w:pPr>
              <w:autoSpaceDE w:val="0"/>
              <w:autoSpaceDN w:val="0"/>
              <w:adjustRightInd w:val="0"/>
              <w:rPr>
                <w:rFonts w:asciiTheme="minorHAnsi" w:hAnsiTheme="minorHAnsi" w:cs="Helvetica"/>
                <w:sz w:val="18"/>
                <w:szCs w:val="18"/>
              </w:rPr>
            </w:pPr>
          </w:p>
          <w:p w:rsidR="0071454D" w:rsidRDefault="0071454D" w:rsidP="00FC6DD9">
            <w:pPr>
              <w:autoSpaceDE w:val="0"/>
              <w:autoSpaceDN w:val="0"/>
              <w:adjustRightInd w:val="0"/>
              <w:rPr>
                <w:rFonts w:asciiTheme="minorHAnsi" w:hAnsiTheme="minorHAnsi" w:cs="Helvetica"/>
                <w:sz w:val="18"/>
                <w:szCs w:val="18"/>
              </w:rPr>
            </w:pPr>
          </w:p>
          <w:p w:rsidR="0071454D" w:rsidRPr="00695A3D" w:rsidRDefault="0071454D" w:rsidP="00FC6DD9">
            <w:pPr>
              <w:autoSpaceDE w:val="0"/>
              <w:autoSpaceDN w:val="0"/>
              <w:adjustRightInd w:val="0"/>
              <w:rPr>
                <w:rFonts w:asciiTheme="minorHAnsi" w:hAnsiTheme="minorHAnsi" w:cs="Helvetica"/>
                <w:sz w:val="18"/>
                <w:szCs w:val="18"/>
              </w:rPr>
            </w:pPr>
          </w:p>
          <w:p w:rsidR="00FC6DD9" w:rsidRPr="00695A3D" w:rsidRDefault="00FC6DD9" w:rsidP="00FC6DD9">
            <w:pPr>
              <w:autoSpaceDE w:val="0"/>
              <w:autoSpaceDN w:val="0"/>
              <w:adjustRightInd w:val="0"/>
              <w:rPr>
                <w:rFonts w:asciiTheme="minorHAnsi" w:hAnsiTheme="minorHAnsi" w:cs="Helvetica"/>
                <w:sz w:val="18"/>
                <w:szCs w:val="18"/>
              </w:rPr>
            </w:pPr>
          </w:p>
        </w:tc>
        <w:tc>
          <w:tcPr>
            <w:tcW w:w="3636" w:type="dxa"/>
            <w:gridSpan w:val="4"/>
          </w:tcPr>
          <w:p w:rsidR="00FC6DD9" w:rsidRPr="00695A3D" w:rsidRDefault="00FC6DD9" w:rsidP="000350B2">
            <w:pPr>
              <w:pStyle w:val="ListParagraph"/>
              <w:numPr>
                <w:ilvl w:val="0"/>
                <w:numId w:val="82"/>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identify what is appropriate contact between adults and children e g  not taking “sweets” from strangers </w:t>
            </w:r>
          </w:p>
          <w:p w:rsidR="00FC6DD9" w:rsidRPr="00695A3D" w:rsidRDefault="00FC6DD9" w:rsidP="000350B2">
            <w:pPr>
              <w:pStyle w:val="ListParagraph"/>
              <w:numPr>
                <w:ilvl w:val="0"/>
                <w:numId w:val="82"/>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demonstrate how to get help in an emergency situation and recognise what an emergency is </w:t>
            </w:r>
          </w:p>
          <w:p w:rsidR="00FC6DD9" w:rsidRPr="00695A3D" w:rsidRDefault="00FC6DD9" w:rsidP="000350B2">
            <w:pPr>
              <w:pStyle w:val="ListParagraph"/>
              <w:numPr>
                <w:ilvl w:val="0"/>
                <w:numId w:val="82"/>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 xml:space="preserve">I can make a safety plan of how and why I should react in an unsafe or emergency situation </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Second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know of actions I can take to help someone in an emergency.</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2-42a</w:t>
            </w:r>
          </w:p>
          <w:p w:rsidR="00FC6DD9" w:rsidRPr="00695A3D" w:rsidRDefault="00FC6DD9" w:rsidP="00FC6DD9">
            <w:pPr>
              <w:rPr>
                <w:rFonts w:asciiTheme="minorHAnsi" w:hAnsiTheme="minorHAnsi"/>
                <w:b/>
                <w:sz w:val="18"/>
                <w:szCs w:val="18"/>
              </w:rPr>
            </w:pPr>
          </w:p>
        </w:tc>
        <w:tc>
          <w:tcPr>
            <w:tcW w:w="3613" w:type="dxa"/>
          </w:tcPr>
          <w:p w:rsidR="00FC6DD9" w:rsidRPr="00695A3D" w:rsidRDefault="00FC6DD9" w:rsidP="000350B2">
            <w:pPr>
              <w:pStyle w:val="ListParagraph"/>
              <w:numPr>
                <w:ilvl w:val="0"/>
                <w:numId w:val="95"/>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sort and sequence actions that I know can be taken to help someone in an emergency</w:t>
            </w:r>
          </w:p>
        </w:tc>
        <w:tc>
          <w:tcPr>
            <w:tcW w:w="3678" w:type="dxa"/>
            <w:gridSpan w:val="7"/>
          </w:tcPr>
          <w:p w:rsidR="00FC6DD9" w:rsidRPr="00695A3D" w:rsidRDefault="00FC6DD9" w:rsidP="000350B2">
            <w:pPr>
              <w:pStyle w:val="ListParagraph"/>
              <w:numPr>
                <w:ilvl w:val="0"/>
                <w:numId w:val="95"/>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make a list of actions that I know I can take to help someone in an emergency</w:t>
            </w:r>
          </w:p>
        </w:tc>
        <w:tc>
          <w:tcPr>
            <w:tcW w:w="3609" w:type="dxa"/>
            <w:gridSpan w:val="3"/>
          </w:tcPr>
          <w:p w:rsidR="00FC6DD9" w:rsidRPr="00695A3D" w:rsidRDefault="00FC6DD9" w:rsidP="000350B2">
            <w:pPr>
              <w:pStyle w:val="ListParagraph"/>
              <w:numPr>
                <w:ilvl w:val="0"/>
                <w:numId w:val="95"/>
              </w:numPr>
              <w:autoSpaceDE w:val="0"/>
              <w:autoSpaceDN w:val="0"/>
              <w:adjustRightInd w:val="0"/>
              <w:spacing w:after="200" w:line="276" w:lineRule="auto"/>
              <w:rPr>
                <w:rFonts w:asciiTheme="minorHAnsi" w:hAnsiTheme="minorHAnsi" w:cs="Helvetica"/>
                <w:sz w:val="18"/>
                <w:szCs w:val="18"/>
              </w:rPr>
            </w:pPr>
            <w:r w:rsidRPr="00695A3D">
              <w:rPr>
                <w:rFonts w:asciiTheme="minorHAnsi" w:hAnsiTheme="minorHAnsi" w:cs="Helvetica"/>
                <w:sz w:val="18"/>
                <w:szCs w:val="18"/>
              </w:rPr>
              <w:t>I can prioritise and complete a list of actions that I can take to help someone in an emergency</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Third /Fourth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ab/>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I know the action I should take in the management of incidents and emergencies related to substance misuse. </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3-42a / HWB 4-42a</w:t>
            </w:r>
          </w:p>
          <w:p w:rsidR="00FC6DD9" w:rsidRPr="00695A3D" w:rsidRDefault="00FC6DD9" w:rsidP="00FC6DD9">
            <w:pPr>
              <w:rPr>
                <w:rFonts w:asciiTheme="minorHAnsi" w:hAnsiTheme="minorHAnsi"/>
                <w:sz w:val="18"/>
                <w:szCs w:val="18"/>
              </w:rPr>
            </w:pPr>
          </w:p>
        </w:tc>
        <w:tc>
          <w:tcPr>
            <w:tcW w:w="3613" w:type="dxa"/>
          </w:tcPr>
          <w:p w:rsidR="00FC6DD9" w:rsidRPr="00695A3D" w:rsidRDefault="00FC6DD9" w:rsidP="000350B2">
            <w:pPr>
              <w:pStyle w:val="ListParagraph"/>
              <w:numPr>
                <w:ilvl w:val="0"/>
                <w:numId w:val="96"/>
              </w:numPr>
              <w:spacing w:after="200" w:line="276" w:lineRule="auto"/>
              <w:jc w:val="both"/>
              <w:rPr>
                <w:rFonts w:asciiTheme="minorHAnsi" w:hAnsiTheme="minorHAnsi"/>
                <w:sz w:val="18"/>
                <w:szCs w:val="18"/>
              </w:rPr>
            </w:pPr>
            <w:r w:rsidRPr="00695A3D">
              <w:rPr>
                <w:rFonts w:asciiTheme="minorHAnsi" w:hAnsiTheme="minorHAnsi"/>
                <w:sz w:val="18"/>
                <w:szCs w:val="18"/>
              </w:rPr>
              <w:t>I can show an awareness of the actions that I can take to manage an emergency related to substance misuse</w:t>
            </w:r>
          </w:p>
        </w:tc>
        <w:tc>
          <w:tcPr>
            <w:tcW w:w="3694" w:type="dxa"/>
            <w:gridSpan w:val="8"/>
          </w:tcPr>
          <w:p w:rsidR="00FC6DD9" w:rsidRPr="00695A3D" w:rsidRDefault="00FC6DD9" w:rsidP="000350B2">
            <w:pPr>
              <w:pStyle w:val="ListParagraph"/>
              <w:numPr>
                <w:ilvl w:val="0"/>
                <w:numId w:val="96"/>
              </w:numPr>
              <w:spacing w:after="200" w:line="276" w:lineRule="auto"/>
              <w:jc w:val="both"/>
              <w:rPr>
                <w:rFonts w:asciiTheme="minorHAnsi" w:hAnsiTheme="minorHAnsi"/>
                <w:sz w:val="18"/>
                <w:szCs w:val="18"/>
              </w:rPr>
            </w:pPr>
            <w:r w:rsidRPr="00695A3D">
              <w:rPr>
                <w:rFonts w:asciiTheme="minorHAnsi" w:hAnsiTheme="minorHAnsi"/>
                <w:sz w:val="18"/>
                <w:szCs w:val="18"/>
              </w:rPr>
              <w:t>I can state actions that I know I can take to manage an emergency – recovery position, call 999 and attract public help</w:t>
            </w:r>
          </w:p>
        </w:tc>
        <w:tc>
          <w:tcPr>
            <w:tcW w:w="3593" w:type="dxa"/>
            <w:gridSpan w:val="2"/>
          </w:tcPr>
          <w:p w:rsidR="00FC6DD9" w:rsidRPr="00695A3D" w:rsidRDefault="00FC6DD9" w:rsidP="000350B2">
            <w:pPr>
              <w:pStyle w:val="ListParagraph"/>
              <w:numPr>
                <w:ilvl w:val="1"/>
                <w:numId w:val="96"/>
              </w:numPr>
              <w:spacing w:after="200" w:line="276" w:lineRule="auto"/>
              <w:jc w:val="both"/>
              <w:rPr>
                <w:rFonts w:asciiTheme="minorHAnsi" w:hAnsiTheme="minorHAnsi"/>
                <w:sz w:val="18"/>
                <w:szCs w:val="18"/>
              </w:rPr>
            </w:pPr>
            <w:r w:rsidRPr="00695A3D">
              <w:rPr>
                <w:rFonts w:asciiTheme="minorHAnsi" w:hAnsiTheme="minorHAnsi"/>
                <w:sz w:val="18"/>
                <w:szCs w:val="18"/>
              </w:rPr>
              <w:t>I can demonstrate the ability to assess (via role play) and action a variety of situations in which I can manage an emergency</w:t>
            </w:r>
          </w:p>
          <w:p w:rsidR="00FC6DD9" w:rsidRPr="00695A3D" w:rsidRDefault="00FC6DD9" w:rsidP="00FC6DD9">
            <w:pPr>
              <w:jc w:val="both"/>
              <w:rPr>
                <w:rFonts w:asciiTheme="minorHAnsi" w:hAnsiTheme="minorHAnsi"/>
                <w:sz w:val="18"/>
                <w:szCs w:val="18"/>
              </w:rPr>
            </w:pP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jc w:val="center"/>
              <w:rPr>
                <w:rFonts w:asciiTheme="minorHAnsi" w:hAnsiTheme="minorHAnsi"/>
                <w:b/>
              </w:rPr>
            </w:pPr>
            <w:r w:rsidRPr="00695A3D">
              <w:rPr>
                <w:rFonts w:asciiTheme="minorHAnsi" w:hAnsiTheme="minorHAnsi"/>
                <w:b/>
              </w:rPr>
              <w:t>Outcome 43</w:t>
            </w: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Second Level</w:t>
            </w:r>
          </w:p>
        </w:tc>
      </w:tr>
      <w:tr w:rsidR="00FC6DD9" w:rsidRPr="00695A3D" w:rsidTr="00FC6DD9">
        <w:trPr>
          <w:trHeight w:val="1528"/>
        </w:trPr>
        <w:tc>
          <w:tcPr>
            <w:tcW w:w="3984" w:type="dxa"/>
          </w:tcPr>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understand the impact that misuse of substances can have on individuals, their families and friends.</w:t>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 </w:t>
            </w: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2-43a</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p>
        </w:tc>
        <w:tc>
          <w:tcPr>
            <w:tcW w:w="3628" w:type="dxa"/>
            <w:gridSpan w:val="2"/>
          </w:tcPr>
          <w:p w:rsidR="00FC6DD9" w:rsidRPr="00695A3D" w:rsidRDefault="00FC6DD9" w:rsidP="000350B2">
            <w:pPr>
              <w:pStyle w:val="ListParagraph"/>
              <w:numPr>
                <w:ilvl w:val="0"/>
                <w:numId w:val="75"/>
              </w:numPr>
              <w:autoSpaceDE w:val="0"/>
              <w:autoSpaceDN w:val="0"/>
              <w:adjustRightInd w:val="0"/>
              <w:spacing w:after="200" w:line="276" w:lineRule="auto"/>
              <w:ind w:left="303"/>
              <w:rPr>
                <w:rFonts w:asciiTheme="minorHAnsi" w:hAnsiTheme="minorHAnsi" w:cs="Helvetica"/>
                <w:sz w:val="18"/>
                <w:szCs w:val="18"/>
              </w:rPr>
            </w:pPr>
            <w:r w:rsidRPr="00695A3D">
              <w:rPr>
                <w:rFonts w:asciiTheme="minorHAnsi" w:hAnsiTheme="minorHAnsi" w:cs="Helvetica"/>
                <w:sz w:val="18"/>
                <w:szCs w:val="18"/>
              </w:rPr>
              <w:t>I can show my understanding by giving examples of the impact that substance misuse can have on individuals, their families and/or friends</w:t>
            </w:r>
          </w:p>
        </w:tc>
        <w:tc>
          <w:tcPr>
            <w:tcW w:w="3636" w:type="dxa"/>
            <w:gridSpan w:val="5"/>
          </w:tcPr>
          <w:p w:rsidR="00FC6DD9" w:rsidRPr="00695A3D" w:rsidRDefault="00FC6DD9" w:rsidP="000350B2">
            <w:pPr>
              <w:pStyle w:val="ListParagraph"/>
              <w:numPr>
                <w:ilvl w:val="0"/>
                <w:numId w:val="76"/>
              </w:numPr>
              <w:autoSpaceDE w:val="0"/>
              <w:autoSpaceDN w:val="0"/>
              <w:adjustRightInd w:val="0"/>
              <w:spacing w:after="200" w:line="276" w:lineRule="auto"/>
              <w:ind w:left="303"/>
              <w:rPr>
                <w:rFonts w:asciiTheme="minorHAnsi" w:hAnsiTheme="minorHAnsi" w:cs="Helvetica"/>
                <w:color w:val="FF0000"/>
                <w:sz w:val="18"/>
                <w:szCs w:val="18"/>
              </w:rPr>
            </w:pPr>
            <w:r w:rsidRPr="00695A3D">
              <w:rPr>
                <w:rFonts w:asciiTheme="minorHAnsi" w:hAnsiTheme="minorHAnsi" w:cs="Helvetica"/>
                <w:sz w:val="18"/>
                <w:szCs w:val="18"/>
              </w:rPr>
              <w:t>I can explain my understanding by providing different possible outcomes for the impact that substance misuse can have on individuals, their families and/or friends</w:t>
            </w:r>
          </w:p>
        </w:tc>
        <w:tc>
          <w:tcPr>
            <w:tcW w:w="3636" w:type="dxa"/>
            <w:gridSpan w:val="4"/>
          </w:tcPr>
          <w:p w:rsidR="00FC6DD9" w:rsidRPr="00695A3D" w:rsidRDefault="00FC6DD9" w:rsidP="000350B2">
            <w:pPr>
              <w:pStyle w:val="ListParagraph"/>
              <w:numPr>
                <w:ilvl w:val="0"/>
                <w:numId w:val="76"/>
              </w:numPr>
              <w:autoSpaceDE w:val="0"/>
              <w:autoSpaceDN w:val="0"/>
              <w:adjustRightInd w:val="0"/>
              <w:spacing w:after="200" w:line="276" w:lineRule="auto"/>
              <w:rPr>
                <w:rFonts w:asciiTheme="minorHAnsi" w:hAnsiTheme="minorHAnsi" w:cs="Helvetica"/>
                <w:color w:val="FF0000"/>
                <w:sz w:val="18"/>
                <w:szCs w:val="18"/>
              </w:rPr>
            </w:pPr>
            <w:r w:rsidRPr="00695A3D">
              <w:rPr>
                <w:rFonts w:asciiTheme="minorHAnsi" w:hAnsiTheme="minorHAnsi" w:cs="Helvetica"/>
                <w:sz w:val="18"/>
                <w:szCs w:val="18"/>
              </w:rPr>
              <w:t>I can determine and justify from various scenarios those that are most likely to have an impact on individuals, their families and/or friends</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Third/Fourth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I understand the impact that ongoing misuse of substances can have on a person’s health, future life choices and options.</w:t>
            </w:r>
          </w:p>
          <w:p w:rsidR="00FC6DD9" w:rsidRPr="00695A3D" w:rsidRDefault="00FC6DD9" w:rsidP="00FC6DD9">
            <w:pPr>
              <w:rPr>
                <w:rFonts w:asciiTheme="minorHAnsi" w:hAnsiTheme="minorHAnsi"/>
                <w:b/>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3-43a / HWB 4-43a</w:t>
            </w:r>
          </w:p>
          <w:p w:rsidR="00FC6DD9" w:rsidRPr="00695A3D" w:rsidRDefault="00FC6DD9" w:rsidP="00FC6DD9">
            <w:pPr>
              <w:rPr>
                <w:rFonts w:asciiTheme="minorHAnsi" w:hAnsiTheme="minorHAnsi"/>
                <w:sz w:val="18"/>
                <w:szCs w:val="18"/>
              </w:rPr>
            </w:pPr>
          </w:p>
        </w:tc>
        <w:tc>
          <w:tcPr>
            <w:tcW w:w="3628" w:type="dxa"/>
            <w:gridSpan w:val="2"/>
          </w:tcPr>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I can talk about the impact of substance use on future life choices and options e g  legal implications on your future life if convicted of a crime </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I can show that I understand the impact of substance misuse in my local community (antisocial behaviour, violence, vandalism, underage drinking, fear of crime etc.) </w:t>
            </w:r>
          </w:p>
          <w:p w:rsidR="00FC6DD9" w:rsidRPr="00695A3D" w:rsidRDefault="00FC6DD9" w:rsidP="00FC6DD9">
            <w:pPr>
              <w:pStyle w:val="ListParagraph"/>
              <w:ind w:left="360"/>
              <w:rPr>
                <w:rFonts w:asciiTheme="minorHAnsi" w:hAnsiTheme="minorHAnsi"/>
                <w:sz w:val="18"/>
                <w:szCs w:val="18"/>
              </w:rPr>
            </w:pPr>
          </w:p>
        </w:tc>
        <w:tc>
          <w:tcPr>
            <w:tcW w:w="3663" w:type="dxa"/>
            <w:gridSpan w:val="6"/>
          </w:tcPr>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I can discuss the long and short term effects of substance misuse on health, future life choices and options </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I can compare and contrast the similarities and differences among communities </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I can show that I am aware of harm reduction strategies, e g  clean needle exchange programmes, and examine the cost versus the benefits of such strategies </w:t>
            </w:r>
          </w:p>
          <w:p w:rsidR="00FC6DD9" w:rsidRDefault="00FC6DD9" w:rsidP="000350B2">
            <w:pPr>
              <w:pStyle w:val="ListParagraph"/>
              <w:numPr>
                <w:ilvl w:val="0"/>
                <w:numId w:val="97"/>
              </w:numPr>
              <w:spacing w:after="200" w:line="276" w:lineRule="auto"/>
              <w:rPr>
                <w:rFonts w:asciiTheme="minorHAnsi" w:hAnsiTheme="minorHAnsi"/>
                <w:sz w:val="18"/>
                <w:szCs w:val="18"/>
              </w:rPr>
            </w:pPr>
            <w:r w:rsidRPr="00695A3D">
              <w:rPr>
                <w:rFonts w:asciiTheme="minorHAnsi" w:hAnsiTheme="minorHAnsi"/>
                <w:sz w:val="18"/>
                <w:szCs w:val="18"/>
              </w:rPr>
              <w:t>I can analyse societal perceptions of substance misuse and the stigma attached</w:t>
            </w:r>
          </w:p>
          <w:p w:rsidR="0071454D" w:rsidRPr="00695A3D" w:rsidRDefault="0071454D" w:rsidP="0071454D">
            <w:pPr>
              <w:pStyle w:val="ListParagraph"/>
              <w:spacing w:after="200" w:line="276" w:lineRule="auto"/>
              <w:ind w:left="360"/>
              <w:rPr>
                <w:rFonts w:asciiTheme="minorHAnsi" w:hAnsiTheme="minorHAnsi"/>
                <w:sz w:val="18"/>
                <w:szCs w:val="18"/>
              </w:rPr>
            </w:pPr>
          </w:p>
        </w:tc>
        <w:tc>
          <w:tcPr>
            <w:tcW w:w="3609" w:type="dxa"/>
            <w:gridSpan w:val="3"/>
          </w:tcPr>
          <w:p w:rsidR="00FC6DD9" w:rsidRPr="00695A3D" w:rsidRDefault="00FC6DD9" w:rsidP="000350B2">
            <w:pPr>
              <w:pStyle w:val="ListParagraph"/>
              <w:numPr>
                <w:ilvl w:val="0"/>
                <w:numId w:val="97"/>
              </w:numPr>
              <w:spacing w:after="200" w:line="276" w:lineRule="auto"/>
              <w:rPr>
                <w:rFonts w:asciiTheme="minorHAnsi" w:hAnsiTheme="minorHAnsi"/>
                <w:sz w:val="18"/>
                <w:szCs w:val="18"/>
              </w:rPr>
            </w:pPr>
            <w:r w:rsidRPr="00695A3D">
              <w:rPr>
                <w:rFonts w:asciiTheme="minorHAnsi" w:hAnsiTheme="minorHAnsi"/>
                <w:sz w:val="18"/>
                <w:szCs w:val="18"/>
              </w:rPr>
              <w:t xml:space="preserve">I can evaluate and assess the impact substance misuse can have on my health, future life choices and options </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I can make appropriate decisions to keep myself healthy and my future life choices and options open</w:t>
            </w:r>
          </w:p>
          <w:p w:rsidR="00FC6DD9" w:rsidRPr="00695A3D" w:rsidRDefault="00FC6DD9" w:rsidP="000350B2">
            <w:pPr>
              <w:pStyle w:val="ListParagraph"/>
              <w:numPr>
                <w:ilvl w:val="0"/>
                <w:numId w:val="21"/>
              </w:numPr>
              <w:spacing w:after="200" w:line="276" w:lineRule="auto"/>
              <w:rPr>
                <w:rFonts w:asciiTheme="minorHAnsi" w:hAnsiTheme="minorHAnsi"/>
                <w:sz w:val="18"/>
                <w:szCs w:val="18"/>
              </w:rPr>
            </w:pPr>
            <w:r w:rsidRPr="00695A3D">
              <w:rPr>
                <w:rFonts w:asciiTheme="minorHAnsi" w:hAnsiTheme="minorHAnsi"/>
                <w:sz w:val="18"/>
                <w:szCs w:val="18"/>
              </w:rPr>
              <w:t xml:space="preserve"> I can state what I believe constitutes responsible use of alcohol </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Third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Through investigating substance misuse in my local community I can reflect on specific issues, and discuss how they are being addressed.</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3-43b</w:t>
            </w:r>
          </w:p>
          <w:p w:rsidR="00FC6DD9" w:rsidRPr="00695A3D" w:rsidRDefault="00FC6DD9" w:rsidP="00FC6DD9">
            <w:pPr>
              <w:rPr>
                <w:rFonts w:asciiTheme="minorHAnsi" w:hAnsiTheme="minorHAnsi"/>
                <w:sz w:val="18"/>
                <w:szCs w:val="18"/>
              </w:rPr>
            </w:pPr>
          </w:p>
        </w:tc>
        <w:tc>
          <w:tcPr>
            <w:tcW w:w="3660" w:type="dxa"/>
            <w:gridSpan w:val="4"/>
          </w:tcPr>
          <w:p w:rsidR="00FC6DD9" w:rsidRPr="00695A3D" w:rsidRDefault="00FC6DD9" w:rsidP="000350B2">
            <w:pPr>
              <w:pStyle w:val="NoSpacing"/>
              <w:numPr>
                <w:ilvl w:val="0"/>
                <w:numId w:val="85"/>
              </w:numPr>
              <w:rPr>
                <w:rFonts w:cs="Arial"/>
                <w:sz w:val="18"/>
                <w:szCs w:val="18"/>
              </w:rPr>
            </w:pPr>
            <w:r w:rsidRPr="00695A3D">
              <w:rPr>
                <w:rFonts w:cs="Arial"/>
                <w:sz w:val="18"/>
                <w:szCs w:val="18"/>
              </w:rPr>
              <w:t>I can identify and discuss some examples of issues around substance misuse in my local community (anti-social behaviour, violence, vandalism, underage drinking, fear of crime)</w:t>
            </w:r>
          </w:p>
          <w:p w:rsidR="00FC6DD9" w:rsidRPr="00695A3D" w:rsidRDefault="00FC6DD9" w:rsidP="00FC6DD9">
            <w:pPr>
              <w:pStyle w:val="NoSpacing"/>
              <w:ind w:left="720"/>
              <w:rPr>
                <w:rFonts w:cs="Arial"/>
                <w:sz w:val="18"/>
                <w:szCs w:val="18"/>
              </w:rPr>
            </w:pPr>
          </w:p>
        </w:tc>
        <w:tc>
          <w:tcPr>
            <w:tcW w:w="3631" w:type="dxa"/>
            <w:gridSpan w:val="4"/>
          </w:tcPr>
          <w:p w:rsidR="00FC6DD9" w:rsidRPr="00695A3D" w:rsidRDefault="00FC6DD9" w:rsidP="000350B2">
            <w:pPr>
              <w:pStyle w:val="NoSpacing"/>
              <w:numPr>
                <w:ilvl w:val="0"/>
                <w:numId w:val="98"/>
              </w:numPr>
              <w:rPr>
                <w:rFonts w:cs="Arial"/>
                <w:sz w:val="18"/>
                <w:szCs w:val="18"/>
              </w:rPr>
            </w:pPr>
            <w:r w:rsidRPr="00695A3D">
              <w:rPr>
                <w:rFonts w:cs="Arial"/>
                <w:sz w:val="18"/>
                <w:szCs w:val="18"/>
              </w:rPr>
              <w:t>I can apply my knowledge by discussing the issues around substance misuse and how these are being addressed in my local area</w:t>
            </w:r>
          </w:p>
        </w:tc>
        <w:tc>
          <w:tcPr>
            <w:tcW w:w="3609" w:type="dxa"/>
            <w:gridSpan w:val="3"/>
          </w:tcPr>
          <w:p w:rsidR="00FC6DD9" w:rsidRPr="00695A3D" w:rsidRDefault="00FC6DD9" w:rsidP="000350B2">
            <w:pPr>
              <w:pStyle w:val="NoSpacing"/>
              <w:numPr>
                <w:ilvl w:val="0"/>
                <w:numId w:val="98"/>
              </w:numPr>
              <w:rPr>
                <w:rFonts w:cs="Arial"/>
                <w:sz w:val="18"/>
                <w:szCs w:val="18"/>
              </w:rPr>
            </w:pPr>
            <w:r w:rsidRPr="00695A3D">
              <w:rPr>
                <w:rFonts w:cs="Arial"/>
                <w:sz w:val="18"/>
                <w:szCs w:val="18"/>
              </w:rPr>
              <w:t>I can evaluate the effect of substance misuse in my local community and reflect on the specific issues and how they are being addressed</w:t>
            </w:r>
          </w:p>
        </w:tc>
      </w:tr>
      <w:tr w:rsidR="00FC6DD9" w:rsidRPr="00695A3D" w:rsidTr="00FC6DD9">
        <w:trPr>
          <w:trHeight w:val="295"/>
        </w:trPr>
        <w:tc>
          <w:tcPr>
            <w:tcW w:w="3984" w:type="dxa"/>
            <w:shd w:val="clear" w:color="auto" w:fill="E2EFD9" w:themeFill="accent6" w:themeFillTint="33"/>
          </w:tcPr>
          <w:p w:rsidR="00FC6DD9" w:rsidRPr="00695A3D" w:rsidRDefault="00FC6DD9" w:rsidP="00FC6DD9">
            <w:pPr>
              <w:rPr>
                <w:rFonts w:asciiTheme="minorHAnsi" w:hAnsiTheme="minorHAnsi"/>
                <w:sz w:val="18"/>
                <w:szCs w:val="18"/>
              </w:rPr>
            </w:pPr>
          </w:p>
        </w:tc>
        <w:tc>
          <w:tcPr>
            <w:tcW w:w="10900" w:type="dxa"/>
            <w:gridSpan w:val="11"/>
            <w:shd w:val="clear" w:color="auto" w:fill="E2EFD9" w:themeFill="accent6" w:themeFillTint="33"/>
          </w:tcPr>
          <w:p w:rsidR="00FC6DD9" w:rsidRPr="00695A3D" w:rsidRDefault="00FC6DD9" w:rsidP="00FC6DD9">
            <w:pPr>
              <w:pStyle w:val="NoSpacing"/>
              <w:ind w:left="501"/>
              <w:jc w:val="center"/>
              <w:rPr>
                <w:rFonts w:cs="Arial"/>
                <w:b/>
              </w:rPr>
            </w:pPr>
            <w:r w:rsidRPr="00695A3D">
              <w:rPr>
                <w:rFonts w:cs="Arial"/>
                <w:b/>
              </w:rPr>
              <w:t>Fourth Level</w:t>
            </w:r>
          </w:p>
        </w:tc>
      </w:tr>
      <w:tr w:rsidR="00FC6DD9" w:rsidRPr="00695A3D" w:rsidTr="00FC6DD9">
        <w:trPr>
          <w:trHeight w:val="295"/>
        </w:trPr>
        <w:tc>
          <w:tcPr>
            <w:tcW w:w="3984" w:type="dxa"/>
          </w:tcPr>
          <w:p w:rsidR="00FC6DD9" w:rsidRPr="00695A3D" w:rsidRDefault="00FC6DD9" w:rsidP="00FC6DD9">
            <w:pPr>
              <w:rPr>
                <w:rFonts w:asciiTheme="minorHAnsi" w:hAnsiTheme="minorHAnsi"/>
                <w:sz w:val="18"/>
                <w:szCs w:val="18"/>
              </w:rPr>
            </w:pPr>
            <w:r w:rsidRPr="00695A3D">
              <w:rPr>
                <w:rFonts w:asciiTheme="minorHAnsi" w:hAnsiTheme="minorHAnsi"/>
                <w:sz w:val="18"/>
                <w:szCs w:val="18"/>
              </w:rPr>
              <w:t>By researching the impact of substance misuse nationally and internationally I can explain similarities and differences among communities.</w:t>
            </w: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 xml:space="preserve"> </w:t>
            </w: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4-43b</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sz w:val="18"/>
                <w:szCs w:val="18"/>
              </w:rPr>
            </w:pPr>
            <w:r w:rsidRPr="00695A3D">
              <w:rPr>
                <w:rFonts w:asciiTheme="minorHAnsi" w:hAnsiTheme="minorHAnsi"/>
                <w:sz w:val="18"/>
                <w:szCs w:val="18"/>
              </w:rPr>
              <w:t>I understand the local, national and international impact of substance misuse.</w:t>
            </w:r>
          </w:p>
          <w:p w:rsidR="00FC6DD9" w:rsidRPr="00695A3D" w:rsidRDefault="00FC6DD9" w:rsidP="00FC6DD9">
            <w:pPr>
              <w:rPr>
                <w:rFonts w:asciiTheme="minorHAnsi" w:hAnsiTheme="minorHAnsi"/>
                <w:sz w:val="18"/>
                <w:szCs w:val="18"/>
              </w:rPr>
            </w:pPr>
          </w:p>
          <w:p w:rsidR="00FC6DD9" w:rsidRPr="00695A3D" w:rsidRDefault="00FC6DD9" w:rsidP="00FC6DD9">
            <w:pPr>
              <w:rPr>
                <w:rFonts w:asciiTheme="minorHAnsi" w:hAnsiTheme="minorHAnsi"/>
                <w:b/>
                <w:sz w:val="18"/>
                <w:szCs w:val="18"/>
              </w:rPr>
            </w:pPr>
            <w:r w:rsidRPr="00695A3D">
              <w:rPr>
                <w:rFonts w:asciiTheme="minorHAnsi" w:hAnsiTheme="minorHAnsi"/>
                <w:b/>
                <w:sz w:val="18"/>
                <w:szCs w:val="18"/>
              </w:rPr>
              <w:t>HWB 4-43c</w:t>
            </w:r>
          </w:p>
          <w:p w:rsidR="00FC6DD9" w:rsidRPr="00695A3D" w:rsidRDefault="00FC6DD9" w:rsidP="00FC6DD9">
            <w:pPr>
              <w:rPr>
                <w:rFonts w:asciiTheme="minorHAnsi" w:hAnsiTheme="minorHAnsi"/>
                <w:sz w:val="18"/>
                <w:szCs w:val="18"/>
              </w:rPr>
            </w:pPr>
          </w:p>
        </w:tc>
        <w:tc>
          <w:tcPr>
            <w:tcW w:w="3645" w:type="dxa"/>
            <w:gridSpan w:val="3"/>
          </w:tcPr>
          <w:p w:rsidR="00FC6DD9" w:rsidRPr="00695A3D" w:rsidRDefault="00FC6DD9" w:rsidP="000350B2">
            <w:pPr>
              <w:pStyle w:val="NoSpacing"/>
              <w:numPr>
                <w:ilvl w:val="0"/>
                <w:numId w:val="99"/>
              </w:numPr>
              <w:rPr>
                <w:rFonts w:cs="Arial"/>
                <w:sz w:val="18"/>
                <w:szCs w:val="18"/>
              </w:rPr>
            </w:pPr>
            <w:r w:rsidRPr="00695A3D">
              <w:rPr>
                <w:rFonts w:cs="Arial"/>
                <w:sz w:val="18"/>
                <w:szCs w:val="18"/>
              </w:rPr>
              <w:t>I can identify some of the impact of substance misuse nationally and internationally</w:t>
            </w:r>
          </w:p>
          <w:p w:rsidR="00FC6DD9" w:rsidRPr="00695A3D" w:rsidRDefault="00FC6DD9" w:rsidP="00FC6DD9">
            <w:pPr>
              <w:pStyle w:val="NoSpacing"/>
              <w:ind w:left="360"/>
              <w:rPr>
                <w:rFonts w:cs="Arial"/>
                <w:sz w:val="18"/>
                <w:szCs w:val="18"/>
              </w:rPr>
            </w:pPr>
          </w:p>
          <w:p w:rsidR="00FC6DD9" w:rsidRPr="00695A3D" w:rsidRDefault="00FC6DD9" w:rsidP="000350B2">
            <w:pPr>
              <w:pStyle w:val="NoSpacing"/>
              <w:numPr>
                <w:ilvl w:val="0"/>
                <w:numId w:val="99"/>
              </w:numPr>
              <w:rPr>
                <w:rFonts w:cs="Arial"/>
                <w:sz w:val="18"/>
                <w:szCs w:val="18"/>
              </w:rPr>
            </w:pPr>
            <w:r w:rsidRPr="00695A3D">
              <w:rPr>
                <w:rFonts w:cs="Arial"/>
                <w:sz w:val="18"/>
                <w:szCs w:val="18"/>
              </w:rPr>
              <w:t>I can listen to and talk about the impact of local, national and international substance misuse</w:t>
            </w:r>
          </w:p>
          <w:p w:rsidR="00FC6DD9" w:rsidRPr="00695A3D" w:rsidRDefault="00FC6DD9" w:rsidP="00FC6DD9">
            <w:pPr>
              <w:pStyle w:val="NoSpacing"/>
              <w:rPr>
                <w:rFonts w:cs="Arial"/>
                <w:sz w:val="18"/>
                <w:szCs w:val="18"/>
              </w:rPr>
            </w:pPr>
          </w:p>
        </w:tc>
        <w:tc>
          <w:tcPr>
            <w:tcW w:w="3619" w:type="dxa"/>
            <w:gridSpan w:val="4"/>
          </w:tcPr>
          <w:p w:rsidR="00FC6DD9" w:rsidRPr="00695A3D" w:rsidRDefault="00FC6DD9" w:rsidP="000350B2">
            <w:pPr>
              <w:pStyle w:val="ListParagraph"/>
              <w:numPr>
                <w:ilvl w:val="0"/>
                <w:numId w:val="99"/>
              </w:numPr>
              <w:spacing w:after="160" w:line="259" w:lineRule="auto"/>
              <w:rPr>
                <w:rFonts w:asciiTheme="minorHAnsi" w:hAnsiTheme="minorHAnsi" w:cs="Arial"/>
                <w:sz w:val="18"/>
                <w:szCs w:val="18"/>
              </w:rPr>
            </w:pPr>
            <w:r w:rsidRPr="00695A3D">
              <w:rPr>
                <w:rFonts w:asciiTheme="minorHAnsi" w:hAnsiTheme="minorHAnsi" w:cs="Arial"/>
                <w:sz w:val="18"/>
                <w:szCs w:val="18"/>
              </w:rPr>
              <w:t>I can list similarities and difference between the issues and the impact of substance misuse in different countries</w:t>
            </w:r>
          </w:p>
          <w:p w:rsidR="00FC6DD9" w:rsidRPr="00695A3D" w:rsidRDefault="00FC6DD9" w:rsidP="00FC6DD9">
            <w:pPr>
              <w:pStyle w:val="ListParagraph"/>
              <w:spacing w:after="160" w:line="259" w:lineRule="auto"/>
              <w:ind w:left="360"/>
              <w:rPr>
                <w:rFonts w:asciiTheme="minorHAnsi" w:hAnsiTheme="minorHAnsi" w:cs="Arial"/>
                <w:sz w:val="18"/>
                <w:szCs w:val="18"/>
              </w:rPr>
            </w:pPr>
          </w:p>
          <w:p w:rsidR="00FC6DD9" w:rsidRPr="00695A3D" w:rsidRDefault="00FC6DD9" w:rsidP="000350B2">
            <w:pPr>
              <w:pStyle w:val="ListParagraph"/>
              <w:numPr>
                <w:ilvl w:val="0"/>
                <w:numId w:val="99"/>
              </w:numPr>
              <w:spacing w:after="160" w:line="259" w:lineRule="auto"/>
              <w:rPr>
                <w:rFonts w:asciiTheme="minorHAnsi" w:hAnsiTheme="minorHAnsi" w:cs="Arial"/>
                <w:sz w:val="18"/>
                <w:szCs w:val="18"/>
              </w:rPr>
            </w:pPr>
            <w:r w:rsidRPr="00695A3D">
              <w:rPr>
                <w:rFonts w:asciiTheme="minorHAnsi" w:hAnsiTheme="minorHAnsi" w:cs="Arial"/>
                <w:sz w:val="18"/>
                <w:szCs w:val="18"/>
              </w:rPr>
              <w:t>I can discuss the impact of local, national and international substance misuse.</w:t>
            </w:r>
          </w:p>
          <w:p w:rsidR="00FC6DD9" w:rsidRPr="00695A3D" w:rsidRDefault="00FC6DD9" w:rsidP="00FC6DD9">
            <w:pPr>
              <w:spacing w:after="160" w:line="259" w:lineRule="auto"/>
              <w:rPr>
                <w:rFonts w:asciiTheme="minorHAnsi" w:hAnsiTheme="minorHAnsi" w:cs="Arial"/>
                <w:sz w:val="18"/>
                <w:szCs w:val="18"/>
              </w:rPr>
            </w:pPr>
          </w:p>
          <w:p w:rsidR="00FC6DD9" w:rsidRPr="00695A3D" w:rsidRDefault="00FC6DD9" w:rsidP="00FC6DD9">
            <w:pPr>
              <w:pStyle w:val="NoSpacing"/>
              <w:rPr>
                <w:rFonts w:cs="Arial"/>
                <w:sz w:val="18"/>
                <w:szCs w:val="18"/>
              </w:rPr>
            </w:pPr>
          </w:p>
        </w:tc>
        <w:tc>
          <w:tcPr>
            <w:tcW w:w="3636" w:type="dxa"/>
            <w:gridSpan w:val="4"/>
          </w:tcPr>
          <w:p w:rsidR="00FC6DD9" w:rsidRPr="00695A3D" w:rsidRDefault="00FC6DD9" w:rsidP="000350B2">
            <w:pPr>
              <w:pStyle w:val="ListParagraph"/>
              <w:numPr>
                <w:ilvl w:val="0"/>
                <w:numId w:val="99"/>
              </w:numPr>
              <w:spacing w:after="160" w:line="259" w:lineRule="auto"/>
              <w:rPr>
                <w:rFonts w:asciiTheme="minorHAnsi" w:hAnsiTheme="minorHAnsi" w:cs="Arial"/>
                <w:sz w:val="18"/>
                <w:szCs w:val="18"/>
              </w:rPr>
            </w:pPr>
            <w:r w:rsidRPr="00695A3D">
              <w:rPr>
                <w:rFonts w:asciiTheme="minorHAnsi" w:hAnsiTheme="minorHAnsi" w:cs="Arial"/>
                <w:sz w:val="18"/>
                <w:szCs w:val="18"/>
              </w:rPr>
              <w:t>I can compare and contrast some similarities and differences between the issues and the impact of substance misuse in different countries</w:t>
            </w:r>
          </w:p>
          <w:p w:rsidR="00FC6DD9" w:rsidRPr="00695A3D" w:rsidRDefault="00FC6DD9" w:rsidP="00FC6DD9">
            <w:pPr>
              <w:pStyle w:val="ListParagraph"/>
              <w:spacing w:after="160" w:line="259" w:lineRule="auto"/>
              <w:ind w:left="360"/>
              <w:rPr>
                <w:rFonts w:asciiTheme="minorHAnsi" w:hAnsiTheme="minorHAnsi" w:cs="Arial"/>
                <w:sz w:val="18"/>
                <w:szCs w:val="18"/>
              </w:rPr>
            </w:pPr>
          </w:p>
          <w:p w:rsidR="00FC6DD9" w:rsidRPr="00695A3D" w:rsidRDefault="00FC6DD9" w:rsidP="000350B2">
            <w:pPr>
              <w:pStyle w:val="ListParagraph"/>
              <w:numPr>
                <w:ilvl w:val="0"/>
                <w:numId w:val="99"/>
              </w:numPr>
              <w:spacing w:after="160" w:line="259" w:lineRule="auto"/>
              <w:rPr>
                <w:rFonts w:asciiTheme="minorHAnsi" w:hAnsiTheme="minorHAnsi" w:cs="Arial"/>
                <w:sz w:val="18"/>
                <w:szCs w:val="18"/>
              </w:rPr>
            </w:pPr>
            <w:r w:rsidRPr="00695A3D">
              <w:rPr>
                <w:rFonts w:asciiTheme="minorHAnsi" w:hAnsiTheme="minorHAnsi" w:cs="Arial"/>
                <w:sz w:val="18"/>
                <w:szCs w:val="18"/>
              </w:rPr>
              <w:t>I can evaluate and debate the impact of local, national and international substance misuse</w:t>
            </w:r>
          </w:p>
          <w:p w:rsidR="00FC6DD9" w:rsidRPr="00695A3D" w:rsidRDefault="00FC6DD9" w:rsidP="00FC6DD9">
            <w:pPr>
              <w:pStyle w:val="NoSpacing"/>
              <w:rPr>
                <w:rFonts w:cs="Arial"/>
                <w:sz w:val="18"/>
                <w:szCs w:val="18"/>
              </w:rPr>
            </w:pP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12512" behindDoc="0" locked="0" layoutInCell="1" allowOverlap="1" wp14:anchorId="1E5BB870" wp14:editId="3FBF53DD">
                <wp:simplePos x="0" y="0"/>
                <wp:positionH relativeFrom="margin">
                  <wp:posOffset>0</wp:posOffset>
                </wp:positionH>
                <wp:positionV relativeFrom="paragraph">
                  <wp:posOffset>-635</wp:posOffset>
                </wp:positionV>
                <wp:extent cx="9095199" cy="3210127"/>
                <wp:effectExtent l="0" t="0" r="10795" b="28575"/>
                <wp:wrapNone/>
                <wp:docPr id="8" name="Rounded Rectangle 8"/>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Substance Misuse</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Core Learning and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BB870" id="Rounded Rectangle 8" o:spid="_x0000_s1074" style="position:absolute;margin-left:0;margin-top:-.05pt;width:716.15pt;height:25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lang w:eastAsia="en-US"/>
                        </w:rPr>
                      </w:pPr>
                      <w:r>
                        <w:rPr>
                          <w:rFonts w:ascii="Calibri" w:eastAsia="Calibri" w:hAnsi="Calibri" w:cs="Arial"/>
                          <w:b/>
                          <w:color w:val="538135" w:themeColor="accent6" w:themeShade="BF"/>
                          <w:sz w:val="96"/>
                          <w:szCs w:val="96"/>
                          <w:lang w:eastAsia="en-US"/>
                        </w:rPr>
                        <w:t>Substance Misuse</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lang w:eastAsia="en-US"/>
                        </w:rPr>
                        <w:t>Core Learning and Benchmarks</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pPr w:leftFromText="180" w:rightFromText="180" w:vertAnchor="text" w:horzAnchor="margin" w:tblpY="975"/>
        <w:tblW w:w="0" w:type="auto"/>
        <w:tblLook w:val="04A0" w:firstRow="1" w:lastRow="0" w:firstColumn="1" w:lastColumn="0" w:noHBand="0" w:noVBand="1"/>
      </w:tblPr>
      <w:tblGrid>
        <w:gridCol w:w="3008"/>
        <w:gridCol w:w="2208"/>
        <w:gridCol w:w="2155"/>
        <w:gridCol w:w="2185"/>
        <w:gridCol w:w="2196"/>
        <w:gridCol w:w="2196"/>
      </w:tblGrid>
      <w:tr w:rsidR="00FC6DD9" w:rsidRPr="00695A3D" w:rsidTr="00FC6DD9">
        <w:tc>
          <w:tcPr>
            <w:tcW w:w="13948" w:type="dxa"/>
            <w:gridSpan w:val="6"/>
            <w:shd w:val="clear" w:color="auto" w:fill="C2D69B"/>
          </w:tcPr>
          <w:p w:rsidR="00FC6DD9" w:rsidRPr="00695A3D" w:rsidRDefault="0071454D" w:rsidP="00FC6DD9">
            <w:pPr>
              <w:jc w:val="center"/>
              <w:rPr>
                <w:rFonts w:asciiTheme="minorHAnsi" w:eastAsia="Calibri" w:hAnsiTheme="minorHAnsi" w:cs="Arial"/>
                <w:b/>
                <w:sz w:val="28"/>
                <w:szCs w:val="28"/>
              </w:rPr>
            </w:pPr>
            <w:r>
              <w:rPr>
                <w:rFonts w:asciiTheme="minorHAnsi" w:eastAsia="Calibri" w:hAnsiTheme="minorHAnsi" w:cs="Arial"/>
                <w:b/>
                <w:sz w:val="28"/>
                <w:szCs w:val="28"/>
              </w:rPr>
              <w:t xml:space="preserve">Core Learning for </w:t>
            </w:r>
            <w:r w:rsidR="00FC6DD9" w:rsidRPr="00695A3D">
              <w:rPr>
                <w:rFonts w:asciiTheme="minorHAnsi" w:eastAsia="Calibri" w:hAnsiTheme="minorHAnsi" w:cs="Arial"/>
                <w:b/>
                <w:sz w:val="28"/>
                <w:szCs w:val="28"/>
              </w:rPr>
              <w:t>Significant Aspect of Learning – Substance Misuse</w:t>
            </w:r>
          </w:p>
          <w:p w:rsidR="00FC6DD9" w:rsidRPr="00695A3D" w:rsidRDefault="00FC6DD9" w:rsidP="00FC6DD9">
            <w:pPr>
              <w:jc w:val="center"/>
              <w:rPr>
                <w:rFonts w:asciiTheme="minorHAnsi" w:eastAsia="Calibri" w:hAnsiTheme="minorHAnsi" w:cs="Arial"/>
                <w:b/>
                <w:sz w:val="28"/>
                <w:szCs w:val="28"/>
              </w:rPr>
            </w:pPr>
          </w:p>
        </w:tc>
      </w:tr>
      <w:tr w:rsidR="00FC6DD9" w:rsidRPr="00695A3D" w:rsidTr="00FC6DD9">
        <w:tc>
          <w:tcPr>
            <w:tcW w:w="13948" w:type="dxa"/>
            <w:gridSpan w:val="6"/>
            <w:tcBorders>
              <w:bottom w:val="nil"/>
            </w:tcBorders>
            <w:shd w:val="clear" w:color="auto" w:fill="D6E3BC"/>
          </w:tcPr>
          <w:p w:rsidR="00FC6DD9" w:rsidRPr="00695A3D" w:rsidRDefault="00FC6DD9" w:rsidP="00FC6DD9">
            <w:pPr>
              <w:rPr>
                <w:rFonts w:asciiTheme="minorHAnsi" w:eastAsia="Calibri" w:hAnsiTheme="minorHAnsi" w:cs="Calibri"/>
                <w:b/>
                <w:bCs/>
                <w:color w:val="000000"/>
                <w:sz w:val="22"/>
                <w:szCs w:val="22"/>
              </w:rPr>
            </w:pPr>
            <w:r w:rsidRPr="00695A3D">
              <w:rPr>
                <w:rFonts w:asciiTheme="minorHAnsi" w:eastAsia="Calibri" w:hAnsiTheme="minorHAnsi" w:cs="Calibri"/>
                <w:b/>
                <w:bCs/>
                <w:color w:val="000000"/>
                <w:sz w:val="22"/>
                <w:szCs w:val="22"/>
              </w:rPr>
              <w:t xml:space="preserve">Professional learning paper: </w:t>
            </w:r>
            <w:r w:rsidRPr="00695A3D">
              <w:rPr>
                <w:rFonts w:asciiTheme="minorHAnsi" w:hAnsiTheme="minorHAnsi" w:cs="Calibri"/>
                <w:b/>
                <w:bCs/>
                <w:i/>
                <w:sz w:val="22"/>
                <w:szCs w:val="22"/>
              </w:rPr>
              <w:t>Assessing Progress and Achievement in Health and Wellbeing</w:t>
            </w:r>
          </w:p>
        </w:tc>
      </w:tr>
      <w:tr w:rsidR="00FC6DD9" w:rsidRPr="00695A3D" w:rsidTr="00FC6DD9">
        <w:tc>
          <w:tcPr>
            <w:tcW w:w="3008" w:type="dxa"/>
            <w:vMerge w:val="restart"/>
            <w:tcBorders>
              <w:top w:val="nil"/>
            </w:tcBorders>
            <w:shd w:val="clear" w:color="auto" w:fill="D6E3BC"/>
          </w:tcPr>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eastAsia="Calibri" w:hAnsiTheme="minorHAnsi" w:cs="Arial"/>
                <w:sz w:val="18"/>
                <w:szCs w:val="18"/>
              </w:rPr>
            </w:pPr>
            <w:r w:rsidRPr="00695A3D">
              <w:rPr>
                <w:rFonts w:asciiTheme="minorHAnsi" w:hAnsiTheme="minorHAnsi" w:cs="Arial"/>
                <w:b/>
                <w:sz w:val="18"/>
                <w:szCs w:val="18"/>
              </w:rPr>
              <w:t>Learners develop their understanding of the use and misuse of a variety of substances including over the counter and prescribed medicines, alcohol, drugs, tobacco and solvents.  They explore and develop their understanding of the impact of risk-taking behaviour on their choices.  The experiences and outcomes will enable learners to make informed personal choices with the aim of promoting healthy lifestyles.</w:t>
            </w:r>
          </w:p>
        </w:tc>
        <w:tc>
          <w:tcPr>
            <w:tcW w:w="10940" w:type="dxa"/>
            <w:gridSpan w:val="5"/>
            <w:shd w:val="clear" w:color="auto" w:fill="EAF1DD"/>
          </w:tcPr>
          <w:p w:rsidR="00FC6DD9" w:rsidRPr="00695A3D" w:rsidRDefault="00FC6DD9" w:rsidP="00FC6DD9">
            <w:pPr>
              <w:jc w:val="center"/>
              <w:rPr>
                <w:rFonts w:asciiTheme="minorHAnsi" w:eastAsia="Calibri" w:hAnsiTheme="minorHAnsi" w:cs="Arial"/>
                <w:b/>
                <w:sz w:val="20"/>
                <w:szCs w:val="20"/>
              </w:rPr>
            </w:pPr>
            <w:r w:rsidRPr="00695A3D">
              <w:rPr>
                <w:rFonts w:asciiTheme="minorHAnsi" w:eastAsia="Calibri" w:hAnsiTheme="minorHAnsi" w:cs="Arial"/>
                <w:b/>
                <w:sz w:val="20"/>
                <w:szCs w:val="20"/>
              </w:rPr>
              <w:t xml:space="preserve">Core Learning Statements </w:t>
            </w:r>
          </w:p>
        </w:tc>
      </w:tr>
      <w:tr w:rsidR="00FC6DD9" w:rsidRPr="00695A3D" w:rsidTr="00FC6DD9">
        <w:tc>
          <w:tcPr>
            <w:tcW w:w="3008" w:type="dxa"/>
            <w:vMerge/>
            <w:shd w:val="clear" w:color="auto" w:fill="D6E3BC"/>
          </w:tcPr>
          <w:p w:rsidR="00FC6DD9" w:rsidRPr="00695A3D" w:rsidRDefault="00FC6DD9" w:rsidP="00FC6DD9">
            <w:pPr>
              <w:rPr>
                <w:rFonts w:asciiTheme="minorHAnsi" w:eastAsia="Calibri" w:hAnsiTheme="minorHAnsi" w:cs="Arial"/>
                <w:noProof/>
                <w:sz w:val="16"/>
                <w:szCs w:val="16"/>
              </w:rPr>
            </w:pPr>
          </w:p>
        </w:tc>
        <w:tc>
          <w:tcPr>
            <w:tcW w:w="2208"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Early Level</w:t>
            </w:r>
          </w:p>
        </w:tc>
        <w:tc>
          <w:tcPr>
            <w:tcW w:w="2155"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First Level</w:t>
            </w:r>
          </w:p>
        </w:tc>
        <w:tc>
          <w:tcPr>
            <w:tcW w:w="2185"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Second Level</w:t>
            </w:r>
          </w:p>
        </w:tc>
        <w:tc>
          <w:tcPr>
            <w:tcW w:w="2196"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Third Level</w:t>
            </w:r>
          </w:p>
        </w:tc>
        <w:tc>
          <w:tcPr>
            <w:tcW w:w="2196" w:type="dxa"/>
            <w:shd w:val="clear" w:color="auto" w:fill="EAF1DD"/>
          </w:tcPr>
          <w:p w:rsidR="00FC6DD9" w:rsidRPr="00695A3D" w:rsidRDefault="00FC6DD9" w:rsidP="00FC6DD9">
            <w:pPr>
              <w:jc w:val="center"/>
              <w:rPr>
                <w:rFonts w:asciiTheme="minorHAnsi" w:eastAsia="Calibri" w:hAnsiTheme="minorHAnsi" w:cs="Arial"/>
                <w:b/>
                <w:sz w:val="22"/>
                <w:szCs w:val="22"/>
              </w:rPr>
            </w:pPr>
            <w:r w:rsidRPr="00695A3D">
              <w:rPr>
                <w:rFonts w:asciiTheme="minorHAnsi" w:eastAsia="Calibri" w:hAnsiTheme="minorHAnsi" w:cs="Arial"/>
                <w:b/>
                <w:sz w:val="22"/>
                <w:szCs w:val="22"/>
              </w:rPr>
              <w:t>Fourth Level</w:t>
            </w:r>
          </w:p>
        </w:tc>
      </w:tr>
      <w:tr w:rsidR="00FC6DD9" w:rsidRPr="00695A3D" w:rsidTr="00FC6DD9">
        <w:trPr>
          <w:trHeight w:val="1038"/>
        </w:trPr>
        <w:tc>
          <w:tcPr>
            <w:tcW w:w="3008"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2208"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E</w:t>
            </w:r>
            <w:r w:rsidRPr="00695A3D">
              <w:rPr>
                <w:rFonts w:asciiTheme="minorHAnsi" w:hAnsiTheme="minorHAnsi" w:cs="Arial"/>
                <w:color w:val="000000"/>
                <w:sz w:val="18"/>
                <w:szCs w:val="18"/>
              </w:rPr>
              <w:t>xplains what will hurt them and tell what will keep them safe</w:t>
            </w:r>
          </w:p>
        </w:tc>
        <w:tc>
          <w:tcPr>
            <w:tcW w:w="2155" w:type="dxa"/>
            <w:shd w:val="clear" w:color="auto" w:fill="FFFFFF"/>
          </w:tcPr>
          <w:p w:rsidR="00FC6DD9" w:rsidRPr="00695A3D" w:rsidRDefault="00FC6DD9" w:rsidP="00FC6DD9">
            <w:pPr>
              <w:rPr>
                <w:rFonts w:asciiTheme="minorHAnsi" w:hAnsiTheme="minorHAnsi" w:cs="Arial"/>
                <w:color w:val="000000"/>
                <w:sz w:val="18"/>
                <w:szCs w:val="18"/>
              </w:rPr>
            </w:pPr>
            <w:r w:rsidRPr="00695A3D">
              <w:rPr>
                <w:rFonts w:asciiTheme="minorHAnsi" w:hAnsiTheme="minorHAnsi" w:cs="Arial"/>
                <w:color w:val="000000"/>
                <w:sz w:val="18"/>
                <w:szCs w:val="18"/>
              </w:rPr>
              <w:t>Knows when and how to use substances in an appropriate way</w:t>
            </w:r>
          </w:p>
          <w:p w:rsidR="00FC6DD9" w:rsidRPr="00695A3D" w:rsidRDefault="00FC6DD9" w:rsidP="00FC6DD9">
            <w:pPr>
              <w:rPr>
                <w:rFonts w:asciiTheme="minorHAnsi" w:hAnsiTheme="minorHAnsi" w:cs="Arial"/>
                <w:color w:val="000000"/>
                <w:sz w:val="18"/>
                <w:szCs w:val="18"/>
              </w:rPr>
            </w:pPr>
          </w:p>
          <w:p w:rsidR="00FC6DD9" w:rsidRPr="00695A3D" w:rsidRDefault="00FC6DD9" w:rsidP="00FC6DD9">
            <w:pPr>
              <w:rPr>
                <w:rFonts w:asciiTheme="minorHAnsi" w:hAnsiTheme="minorHAnsi" w:cs="Arial"/>
                <w:color w:val="000000"/>
                <w:sz w:val="18"/>
                <w:szCs w:val="18"/>
              </w:rPr>
            </w:pPr>
          </w:p>
        </w:tc>
        <w:tc>
          <w:tcPr>
            <w:tcW w:w="2185" w:type="dxa"/>
            <w:shd w:val="clear" w:color="auto" w:fill="FFFFFF"/>
          </w:tcPr>
          <w:p w:rsidR="00FC6DD9" w:rsidRPr="00695A3D" w:rsidRDefault="00FC6DD9" w:rsidP="00FC6DD9">
            <w:pPr>
              <w:rPr>
                <w:rFonts w:asciiTheme="minorHAnsi" w:hAnsiTheme="minorHAnsi" w:cs="Arial"/>
                <w:color w:val="000000"/>
                <w:sz w:val="18"/>
                <w:szCs w:val="18"/>
              </w:rPr>
            </w:pPr>
            <w:r w:rsidRPr="00695A3D">
              <w:rPr>
                <w:rFonts w:asciiTheme="minorHAnsi" w:hAnsiTheme="minorHAnsi" w:cs="Arial"/>
                <w:sz w:val="18"/>
                <w:szCs w:val="18"/>
              </w:rPr>
              <w:t>D</w:t>
            </w:r>
            <w:r w:rsidRPr="00695A3D">
              <w:rPr>
                <w:rFonts w:asciiTheme="minorHAnsi" w:hAnsiTheme="minorHAnsi" w:cs="Arial"/>
                <w:color w:val="000000"/>
                <w:sz w:val="18"/>
                <w:szCs w:val="18"/>
              </w:rPr>
              <w:t>emonstrate the effect of substances on the body</w:t>
            </w:r>
          </w:p>
          <w:p w:rsidR="00FC6DD9" w:rsidRPr="00695A3D" w:rsidRDefault="00FC6DD9" w:rsidP="00FC6DD9">
            <w:pPr>
              <w:rPr>
                <w:rFonts w:asciiTheme="minorHAnsi" w:hAnsiTheme="minorHAnsi" w:cs="Arial"/>
                <w:color w:val="000000"/>
                <w:sz w:val="18"/>
                <w:szCs w:val="18"/>
              </w:rPr>
            </w:pPr>
          </w:p>
        </w:tc>
        <w:tc>
          <w:tcPr>
            <w:tcW w:w="4392" w:type="dxa"/>
            <w:gridSpan w:val="2"/>
            <w:shd w:val="clear" w:color="auto" w:fill="FFFFFF"/>
          </w:tcPr>
          <w:p w:rsidR="00FC6DD9" w:rsidRPr="00695A3D" w:rsidRDefault="00FC6DD9" w:rsidP="00FC6DD9">
            <w:pPr>
              <w:rPr>
                <w:rFonts w:asciiTheme="minorHAnsi" w:hAnsiTheme="minorHAnsi" w:cs="Arial"/>
                <w:sz w:val="18"/>
                <w:szCs w:val="18"/>
              </w:rPr>
            </w:pPr>
            <w:r w:rsidRPr="00695A3D">
              <w:rPr>
                <w:rFonts w:asciiTheme="minorHAnsi" w:hAnsiTheme="minorHAnsi" w:cs="Arial"/>
                <w:color w:val="000000"/>
                <w:sz w:val="18"/>
                <w:szCs w:val="18"/>
              </w:rPr>
              <w:t>Taking responsibility for the decisions they make and being fully aware of the consequences of their actions.</w:t>
            </w:r>
          </w:p>
          <w:p w:rsidR="00FC6DD9" w:rsidRPr="00695A3D" w:rsidRDefault="00FC6DD9" w:rsidP="00FC6DD9">
            <w:pPr>
              <w:rPr>
                <w:rFonts w:asciiTheme="minorHAnsi" w:hAnsiTheme="minorHAnsi" w:cs="Arial"/>
                <w:sz w:val="18"/>
                <w:szCs w:val="18"/>
              </w:rPr>
            </w:pPr>
          </w:p>
        </w:tc>
      </w:tr>
      <w:tr w:rsidR="00FC6DD9" w:rsidRPr="00695A3D" w:rsidTr="00FC6DD9">
        <w:trPr>
          <w:trHeight w:val="1067"/>
        </w:trPr>
        <w:tc>
          <w:tcPr>
            <w:tcW w:w="3008" w:type="dxa"/>
            <w:vMerge/>
            <w:tcBorders>
              <w:bottom w:val="single" w:sz="4" w:space="0" w:color="auto"/>
            </w:tcBorders>
            <w:shd w:val="clear" w:color="auto" w:fill="D6E3BC"/>
          </w:tcPr>
          <w:p w:rsidR="00FC6DD9" w:rsidRPr="00695A3D" w:rsidRDefault="00FC6DD9" w:rsidP="00FC6DD9">
            <w:pPr>
              <w:rPr>
                <w:rFonts w:asciiTheme="minorHAnsi" w:eastAsia="Calibri" w:hAnsiTheme="minorHAnsi" w:cs="Arial"/>
                <w:sz w:val="16"/>
                <w:szCs w:val="16"/>
              </w:rPr>
            </w:pPr>
          </w:p>
        </w:tc>
        <w:tc>
          <w:tcPr>
            <w:tcW w:w="2208" w:type="dxa"/>
            <w:tcBorders>
              <w:bottom w:val="single" w:sz="4" w:space="0" w:color="auto"/>
            </w:tcBorders>
            <w:shd w:val="clear" w:color="auto" w:fill="385623" w:themeFill="accent6" w:themeFillShade="80"/>
          </w:tcPr>
          <w:p w:rsidR="00FC6DD9" w:rsidRPr="00695A3D" w:rsidRDefault="00FC6DD9" w:rsidP="00FC6DD9">
            <w:pPr>
              <w:rPr>
                <w:rFonts w:asciiTheme="minorHAnsi" w:hAnsiTheme="minorHAnsi" w:cs="Arial"/>
                <w:sz w:val="18"/>
                <w:szCs w:val="18"/>
              </w:rPr>
            </w:pPr>
          </w:p>
        </w:tc>
        <w:tc>
          <w:tcPr>
            <w:tcW w:w="2155" w:type="dxa"/>
            <w:tcBorders>
              <w:bottom w:val="single" w:sz="4" w:space="0" w:color="auto"/>
            </w:tcBorders>
            <w:shd w:val="clear" w:color="auto" w:fill="FFFFFF"/>
          </w:tcPr>
          <w:p w:rsidR="00FC6DD9" w:rsidRPr="00695A3D" w:rsidRDefault="00FC6DD9" w:rsidP="00FC6DD9">
            <w:pPr>
              <w:rPr>
                <w:rFonts w:asciiTheme="minorHAnsi" w:hAnsiTheme="minorHAnsi" w:cs="Arial"/>
                <w:color w:val="000000"/>
                <w:sz w:val="18"/>
                <w:szCs w:val="18"/>
              </w:rPr>
            </w:pPr>
            <w:r w:rsidRPr="00695A3D">
              <w:rPr>
                <w:rFonts w:asciiTheme="minorHAnsi" w:hAnsiTheme="minorHAnsi" w:cs="Arial"/>
                <w:color w:val="000000"/>
                <w:sz w:val="18"/>
                <w:szCs w:val="18"/>
              </w:rPr>
              <w:t>Demonstrates circumstances in which they can be used to maintain or improve health</w:t>
            </w:r>
          </w:p>
        </w:tc>
        <w:tc>
          <w:tcPr>
            <w:tcW w:w="2185" w:type="dxa"/>
            <w:shd w:val="clear" w:color="auto" w:fill="FFFFFF"/>
          </w:tcPr>
          <w:p w:rsidR="00FC6DD9" w:rsidRPr="00695A3D" w:rsidRDefault="00FC6DD9" w:rsidP="00FC6DD9">
            <w:pPr>
              <w:rPr>
                <w:rFonts w:asciiTheme="minorHAnsi" w:hAnsiTheme="minorHAnsi" w:cs="Arial"/>
                <w:sz w:val="18"/>
                <w:szCs w:val="18"/>
              </w:rPr>
            </w:pPr>
            <w:r w:rsidRPr="00695A3D">
              <w:rPr>
                <w:rFonts w:asciiTheme="minorHAnsi" w:hAnsiTheme="minorHAnsi" w:cs="Arial"/>
                <w:color w:val="000000"/>
                <w:sz w:val="18"/>
                <w:szCs w:val="18"/>
              </w:rPr>
              <w:t>Have the knowledge, skills and confidence to challenge others in a  range of situations</w:t>
            </w:r>
          </w:p>
        </w:tc>
        <w:tc>
          <w:tcPr>
            <w:tcW w:w="4392" w:type="dxa"/>
            <w:gridSpan w:val="2"/>
            <w:tcBorders>
              <w:bottom w:val="single" w:sz="4" w:space="0" w:color="auto"/>
            </w:tcBorders>
            <w:shd w:val="clear" w:color="auto" w:fill="FFFFFF"/>
          </w:tcPr>
          <w:p w:rsidR="00FC6DD9" w:rsidRPr="00695A3D" w:rsidRDefault="00FC6DD9" w:rsidP="00FC6DD9">
            <w:pPr>
              <w:rPr>
                <w:rFonts w:asciiTheme="minorHAnsi" w:hAnsiTheme="minorHAnsi" w:cs="Arial"/>
                <w:color w:val="000000"/>
                <w:sz w:val="18"/>
                <w:szCs w:val="18"/>
              </w:rPr>
            </w:pPr>
            <w:r w:rsidRPr="00695A3D">
              <w:rPr>
                <w:rFonts w:asciiTheme="minorHAnsi" w:hAnsiTheme="minorHAnsi" w:cs="Arial"/>
                <w:color w:val="000000"/>
                <w:sz w:val="18"/>
                <w:szCs w:val="18"/>
              </w:rPr>
              <w:t>Has an understanding of the issues in their local area and feel empowered to make effective change.</w:t>
            </w:r>
          </w:p>
          <w:p w:rsidR="00FC6DD9" w:rsidRPr="00695A3D" w:rsidRDefault="00FC6DD9" w:rsidP="00FC6DD9">
            <w:pPr>
              <w:rPr>
                <w:rFonts w:asciiTheme="minorHAnsi" w:hAnsiTheme="minorHAnsi" w:cs="Arial"/>
                <w:color w:val="000000"/>
                <w:sz w:val="18"/>
                <w:szCs w:val="18"/>
              </w:rPr>
            </w:pPr>
          </w:p>
        </w:tc>
      </w:tr>
      <w:tr w:rsidR="00FC6DD9" w:rsidRPr="00695A3D" w:rsidTr="00FC6DD9">
        <w:trPr>
          <w:trHeight w:val="546"/>
        </w:trPr>
        <w:tc>
          <w:tcPr>
            <w:tcW w:w="3008"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2208" w:type="dxa"/>
            <w:shd w:val="clear" w:color="auto" w:fill="385623" w:themeFill="accent6" w:themeFillShade="80"/>
          </w:tcPr>
          <w:p w:rsidR="00FC6DD9" w:rsidRPr="00695A3D" w:rsidRDefault="00FC6DD9" w:rsidP="00FC6DD9">
            <w:pPr>
              <w:rPr>
                <w:rFonts w:asciiTheme="minorHAnsi" w:hAnsiTheme="minorHAnsi" w:cs="Arial"/>
                <w:sz w:val="18"/>
                <w:szCs w:val="18"/>
              </w:rPr>
            </w:pPr>
          </w:p>
        </w:tc>
        <w:tc>
          <w:tcPr>
            <w:tcW w:w="2155" w:type="dxa"/>
            <w:shd w:val="clear" w:color="auto" w:fill="385623" w:themeFill="accent6" w:themeFillShade="80"/>
          </w:tcPr>
          <w:p w:rsidR="00FC6DD9" w:rsidRPr="00695A3D" w:rsidRDefault="00FC6DD9" w:rsidP="00FC6DD9">
            <w:pPr>
              <w:rPr>
                <w:rFonts w:asciiTheme="minorHAnsi" w:hAnsiTheme="minorHAnsi" w:cs="Arial"/>
                <w:color w:val="000000"/>
                <w:sz w:val="18"/>
                <w:szCs w:val="18"/>
              </w:rPr>
            </w:pPr>
          </w:p>
        </w:tc>
        <w:tc>
          <w:tcPr>
            <w:tcW w:w="2185" w:type="dxa"/>
            <w:shd w:val="clear" w:color="auto" w:fill="385623" w:themeFill="accent6" w:themeFillShade="80"/>
          </w:tcPr>
          <w:p w:rsidR="00FC6DD9" w:rsidRPr="00695A3D" w:rsidRDefault="00FC6DD9" w:rsidP="00FC6DD9">
            <w:pPr>
              <w:rPr>
                <w:rFonts w:asciiTheme="minorHAnsi" w:hAnsiTheme="minorHAnsi" w:cs="Arial"/>
                <w:sz w:val="18"/>
                <w:szCs w:val="18"/>
              </w:rPr>
            </w:pPr>
          </w:p>
        </w:tc>
        <w:tc>
          <w:tcPr>
            <w:tcW w:w="4392" w:type="dxa"/>
            <w:gridSpan w:val="2"/>
            <w:shd w:val="clear" w:color="auto" w:fill="FFFFFF"/>
          </w:tcPr>
          <w:p w:rsidR="00FC6DD9" w:rsidRPr="00695A3D" w:rsidRDefault="00FC6DD9" w:rsidP="00FC6DD9">
            <w:pPr>
              <w:rPr>
                <w:rFonts w:asciiTheme="minorHAnsi" w:hAnsiTheme="minorHAnsi" w:cs="Arial"/>
                <w:color w:val="000000"/>
                <w:sz w:val="18"/>
                <w:szCs w:val="18"/>
              </w:rPr>
            </w:pPr>
            <w:r w:rsidRPr="00695A3D">
              <w:rPr>
                <w:rFonts w:asciiTheme="minorHAnsi" w:hAnsiTheme="minorHAnsi" w:cs="Arial"/>
                <w:color w:val="000000"/>
                <w:sz w:val="18"/>
                <w:szCs w:val="18"/>
              </w:rPr>
              <w:t>Creates and deliver a peer health education programme.</w:t>
            </w: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W w:w="15452" w:type="dxa"/>
        <w:tblInd w:w="-856" w:type="dxa"/>
        <w:tblLook w:val="04A0" w:firstRow="1" w:lastRow="0" w:firstColumn="1" w:lastColumn="0" w:noHBand="0" w:noVBand="1"/>
      </w:tblPr>
      <w:tblGrid>
        <w:gridCol w:w="3119"/>
        <w:gridCol w:w="4111"/>
        <w:gridCol w:w="4111"/>
        <w:gridCol w:w="4111"/>
      </w:tblGrid>
      <w:tr w:rsidR="00FC6DD9" w:rsidRPr="00695A3D" w:rsidTr="00FC6DD9">
        <w:tc>
          <w:tcPr>
            <w:tcW w:w="15452" w:type="dxa"/>
            <w:gridSpan w:val="4"/>
            <w:shd w:val="clear" w:color="auto" w:fill="E2EFD9" w:themeFill="accent6" w:themeFillTint="33"/>
          </w:tcPr>
          <w:p w:rsidR="00FC6DD9" w:rsidRPr="00695A3D" w:rsidRDefault="00FC6DD9" w:rsidP="00FC6DD9">
            <w:pPr>
              <w:jc w:val="center"/>
              <w:rPr>
                <w:rFonts w:asciiTheme="minorHAnsi" w:hAnsiTheme="minorHAnsi"/>
                <w:b/>
                <w:sz w:val="22"/>
                <w:szCs w:val="22"/>
              </w:rPr>
            </w:pP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 xml:space="preserve">What are the </w:t>
            </w:r>
            <w:r w:rsidR="00600AB6">
              <w:rPr>
                <w:rFonts w:asciiTheme="minorHAnsi" w:hAnsiTheme="minorHAnsi"/>
                <w:b/>
                <w:sz w:val="22"/>
                <w:szCs w:val="22"/>
              </w:rPr>
              <w:t xml:space="preserve">essential indicators of “good” for </w:t>
            </w:r>
            <w:r w:rsidRPr="00695A3D">
              <w:rPr>
                <w:rFonts w:asciiTheme="minorHAnsi" w:hAnsiTheme="minorHAnsi"/>
                <w:b/>
                <w:sz w:val="22"/>
                <w:szCs w:val="22"/>
              </w:rPr>
              <w:t xml:space="preserve"> SUBSTANCE MISUSE</w:t>
            </w:r>
          </w:p>
          <w:p w:rsidR="00FC6DD9" w:rsidRPr="00695A3D" w:rsidRDefault="00FC6DD9" w:rsidP="00FC6DD9">
            <w:pPr>
              <w:jc w:val="center"/>
              <w:rPr>
                <w:rFonts w:asciiTheme="minorHAnsi" w:hAnsiTheme="minorHAnsi"/>
                <w:b/>
                <w:sz w:val="22"/>
                <w:szCs w:val="22"/>
              </w:rPr>
            </w:pPr>
          </w:p>
        </w:tc>
      </w:tr>
      <w:tr w:rsidR="00FC6DD9" w:rsidRPr="00695A3D" w:rsidTr="00FC6DD9">
        <w:trPr>
          <w:trHeight w:val="960"/>
        </w:trPr>
        <w:tc>
          <w:tcPr>
            <w:tcW w:w="3119"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p w:rsidR="00FC6DD9" w:rsidRPr="00695A3D" w:rsidRDefault="00FC6DD9" w:rsidP="00FC6DD9">
            <w:pPr>
              <w:rPr>
                <w:rFonts w:asciiTheme="minorHAnsi" w:hAnsiTheme="minorHAnsi"/>
                <w:b/>
                <w:sz w:val="22"/>
                <w:szCs w:val="22"/>
              </w:rPr>
            </w:pPr>
          </w:p>
        </w:tc>
        <w:tc>
          <w:tcPr>
            <w:tcW w:w="12333" w:type="dxa"/>
            <w:gridSpan w:val="3"/>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P1 Benchmarks</w:t>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By the end of P1 …</w:t>
            </w:r>
          </w:p>
        </w:tc>
      </w:tr>
      <w:tr w:rsidR="00FC6DD9" w:rsidRPr="00695A3D" w:rsidTr="00FC6DD9">
        <w:trPr>
          <w:trHeight w:val="1709"/>
        </w:trPr>
        <w:tc>
          <w:tcPr>
            <w:tcW w:w="3119" w:type="dxa"/>
            <w:shd w:val="clear" w:color="auto" w:fill="C5E0B3" w:themeFill="accent6" w:themeFillTint="66"/>
          </w:tcPr>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Learners develop their understanding of the use and misuse of a variety of substances including over the counter and prescribed medicines, alcohol, drugs, tobacco and solvents.  They explore and develop their understanding of the impact of risk-taking behaviour on their choices.  The experiences and outcomes will enable learners to make informed personal choices with the aim of promoting healthy lifestyles.</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b/>
                <w:color w:val="FF0000"/>
                <w:sz w:val="20"/>
                <w:szCs w:val="20"/>
              </w:rPr>
            </w:pPr>
            <w:r w:rsidRPr="00695A3D">
              <w:rPr>
                <w:rFonts w:asciiTheme="minorHAnsi" w:hAnsiTheme="minorHAnsi"/>
                <w:b/>
                <w:color w:val="FF0000"/>
                <w:sz w:val="20"/>
                <w:szCs w:val="20"/>
              </w:rPr>
              <w:t>Learners should be able to …</w:t>
            </w:r>
          </w:p>
          <w:p w:rsidR="00FC6DD9" w:rsidRPr="00695A3D" w:rsidRDefault="00FC6DD9" w:rsidP="00FC6DD9">
            <w:pPr>
              <w:rPr>
                <w:rFonts w:asciiTheme="minorHAnsi" w:hAnsiTheme="minorHAnsi"/>
                <w:b/>
                <w:sz w:val="20"/>
                <w:szCs w:val="20"/>
              </w:rPr>
            </w:pPr>
          </w:p>
        </w:tc>
        <w:tc>
          <w:tcPr>
            <w:tcW w:w="12333" w:type="dxa"/>
            <w:gridSpan w:val="3"/>
            <w:shd w:val="clear" w:color="auto" w:fill="auto"/>
          </w:tcPr>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Identify (4 or more examples) of things that are safe and unsafe</w:t>
            </w:r>
          </w:p>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Explain why medicines are good but may also be harmful</w:t>
            </w:r>
          </w:p>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Identify some ways to keep safe from medicines and substances</w:t>
            </w:r>
          </w:p>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Demonstrate ways to get help to keep safe</w:t>
            </w:r>
          </w:p>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Identify the key people who can help me at home, in school and the community e.g. emergency services</w:t>
            </w:r>
          </w:p>
          <w:p w:rsidR="00FC6DD9" w:rsidRPr="00695A3D" w:rsidRDefault="00FC6DD9" w:rsidP="000350B2">
            <w:pPr>
              <w:numPr>
                <w:ilvl w:val="0"/>
                <w:numId w:val="86"/>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Communicate feelings and emotions( including feeling unwell/unsafe) to adults </w:t>
            </w: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ind w:left="720"/>
              <w:contextualSpacing/>
              <w:rPr>
                <w:rFonts w:asciiTheme="minorHAnsi" w:hAnsiTheme="minorHAnsi"/>
                <w:sz w:val="18"/>
                <w:szCs w:val="18"/>
              </w:rPr>
            </w:pPr>
          </w:p>
          <w:p w:rsidR="00FC6DD9" w:rsidRPr="00695A3D" w:rsidRDefault="00FC6DD9" w:rsidP="00FC6DD9">
            <w:pPr>
              <w:spacing w:after="200" w:line="276" w:lineRule="auto"/>
              <w:contextualSpacing/>
              <w:rPr>
                <w:rFonts w:asciiTheme="minorHAnsi" w:hAnsiTheme="minorHAnsi"/>
                <w:sz w:val="18"/>
                <w:szCs w:val="18"/>
              </w:rPr>
            </w:pPr>
          </w:p>
        </w:tc>
      </w:tr>
      <w:tr w:rsidR="00FC6DD9" w:rsidRPr="00695A3D" w:rsidTr="00FC6DD9">
        <w:tc>
          <w:tcPr>
            <w:tcW w:w="3119"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P2 Benchmarks</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P3 Benchmarks</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P4 Benchmarks</w:t>
            </w:r>
          </w:p>
        </w:tc>
      </w:tr>
      <w:tr w:rsidR="00FC6DD9" w:rsidRPr="00695A3D" w:rsidTr="00FC6DD9">
        <w:trPr>
          <w:trHeight w:val="2634"/>
        </w:trPr>
        <w:tc>
          <w:tcPr>
            <w:tcW w:w="3119" w:type="dxa"/>
            <w:shd w:val="clear" w:color="auto" w:fill="C5E0B3" w:themeFill="accent6" w:themeFillTint="66"/>
          </w:tcPr>
          <w:p w:rsidR="00FC6DD9" w:rsidRPr="00695A3D" w:rsidRDefault="00FC6DD9" w:rsidP="00FC6DD9">
            <w:pPr>
              <w:rPr>
                <w:rFonts w:asciiTheme="minorHAnsi" w:hAnsiTheme="minorHAnsi"/>
                <w:b/>
                <w:color w:val="FF0000"/>
                <w:sz w:val="20"/>
                <w:szCs w:val="20"/>
              </w:rPr>
            </w:pPr>
            <w:r w:rsidRPr="00695A3D">
              <w:rPr>
                <w:rFonts w:asciiTheme="minorHAnsi" w:hAnsiTheme="minorHAnsi" w:cs="Arial"/>
                <w:b/>
                <w:sz w:val="18"/>
                <w:szCs w:val="18"/>
              </w:rPr>
              <w:t>Learners develop their understanding of the use and misuse of a variety of substances including over the counter and prescribed medicines, alcohol, drugs, tobacco and solvents.  They explore and develop their understanding of the impact of risk-taking behaviour on their choices.  The experiences and outcomes will enable learners to make informed personal choices with the aim of promoting healthy lifestyles.</w:t>
            </w:r>
          </w:p>
          <w:p w:rsidR="00FC6DD9" w:rsidRPr="00695A3D" w:rsidRDefault="00FC6DD9" w:rsidP="00FC6DD9">
            <w:pPr>
              <w:rPr>
                <w:rFonts w:asciiTheme="minorHAnsi" w:hAnsiTheme="minorHAnsi"/>
                <w:b/>
                <w:sz w:val="20"/>
                <w:szCs w:val="20"/>
              </w:rPr>
            </w:pPr>
            <w:r w:rsidRPr="00695A3D">
              <w:rPr>
                <w:rFonts w:asciiTheme="minorHAnsi" w:hAnsiTheme="minorHAnsi"/>
                <w:b/>
                <w:color w:val="FF0000"/>
                <w:sz w:val="20"/>
                <w:szCs w:val="20"/>
              </w:rPr>
              <w:t>Learners should be able to …</w:t>
            </w:r>
          </w:p>
        </w:tc>
        <w:tc>
          <w:tcPr>
            <w:tcW w:w="4111" w:type="dxa"/>
            <w:shd w:val="clear" w:color="auto" w:fill="auto"/>
          </w:tcPr>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Explain why medicines can help us to feel better</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Demonstrate what to do if in an emergency or unsafe situation</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feelings in unsafe or emergency situations</w:t>
            </w:r>
          </w:p>
          <w:p w:rsidR="00FC6DD9" w:rsidRPr="00695A3D" w:rsidRDefault="00FC6DD9" w:rsidP="00FC6DD9">
            <w:pPr>
              <w:spacing w:after="200" w:line="276" w:lineRule="auto"/>
              <w:ind w:left="644"/>
              <w:contextualSpacing/>
              <w:rPr>
                <w:rFonts w:asciiTheme="minorHAnsi" w:hAnsiTheme="minorHAnsi" w:cs="Arial"/>
                <w:sz w:val="18"/>
                <w:szCs w:val="18"/>
              </w:rPr>
            </w:pPr>
          </w:p>
          <w:p w:rsidR="00FC6DD9" w:rsidRPr="00695A3D" w:rsidRDefault="00FC6DD9" w:rsidP="00FC6DD9">
            <w:pPr>
              <w:spacing w:after="200" w:line="276" w:lineRule="auto"/>
              <w:ind w:left="644"/>
              <w:contextualSpacing/>
              <w:rPr>
                <w:rFonts w:asciiTheme="minorHAnsi" w:hAnsiTheme="minorHAnsi" w:cs="Arial"/>
                <w:sz w:val="18"/>
                <w:szCs w:val="18"/>
              </w:rPr>
            </w:pPr>
          </w:p>
        </w:tc>
        <w:tc>
          <w:tcPr>
            <w:tcW w:w="4111" w:type="dxa"/>
            <w:shd w:val="clear" w:color="auto" w:fill="auto"/>
          </w:tcPr>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3 or more examples of ways in which medicines can help our health</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Share examples of what to do in an emergency or unsafe situation</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a variety of feelings and how they might manage them in an emergency situation</w:t>
            </w:r>
          </w:p>
        </w:tc>
        <w:tc>
          <w:tcPr>
            <w:tcW w:w="4111" w:type="dxa"/>
            <w:shd w:val="clear" w:color="auto" w:fill="auto"/>
          </w:tcPr>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Demonstrate how to use substances including medicines in a safe way</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Explain why some substances are harmful</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Construct a safety plan for an emergency or unsafe situation</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acceptable boundaries between adults and children e.g. (not taking sweets from strangers)</w:t>
            </w:r>
          </w:p>
          <w:p w:rsidR="00FC6DD9" w:rsidRPr="00695A3D" w:rsidRDefault="00FC6DD9" w:rsidP="000350B2">
            <w:pPr>
              <w:numPr>
                <w:ilvl w:val="0"/>
                <w:numId w:val="87"/>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Demonstrate knowledge of an emergency situation and how to get help</w:t>
            </w: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W w:w="15877" w:type="dxa"/>
        <w:tblInd w:w="-998" w:type="dxa"/>
        <w:tblLook w:val="04A0" w:firstRow="1" w:lastRow="0" w:firstColumn="1" w:lastColumn="0" w:noHBand="0" w:noVBand="1"/>
      </w:tblPr>
      <w:tblGrid>
        <w:gridCol w:w="3261"/>
        <w:gridCol w:w="4111"/>
        <w:gridCol w:w="4111"/>
        <w:gridCol w:w="4394"/>
      </w:tblGrid>
      <w:tr w:rsidR="00FC6DD9" w:rsidRPr="00695A3D" w:rsidTr="00FC6DD9">
        <w:tc>
          <w:tcPr>
            <w:tcW w:w="15877" w:type="dxa"/>
            <w:gridSpan w:val="4"/>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rPr>
              <w:br w:type="page"/>
            </w:r>
          </w:p>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w:t>
            </w:r>
            <w:r w:rsidR="00600AB6">
              <w:rPr>
                <w:rFonts w:asciiTheme="minorHAnsi" w:hAnsiTheme="minorHAnsi"/>
                <w:b/>
                <w:sz w:val="22"/>
                <w:szCs w:val="22"/>
              </w:rPr>
              <w:t xml:space="preserve">ssential indicators of “good” for </w:t>
            </w:r>
            <w:r w:rsidRPr="00695A3D">
              <w:rPr>
                <w:rFonts w:asciiTheme="minorHAnsi" w:hAnsiTheme="minorHAnsi"/>
                <w:b/>
                <w:sz w:val="22"/>
                <w:szCs w:val="22"/>
              </w:rPr>
              <w:t>SUBSTANCE MISUSE</w:t>
            </w:r>
          </w:p>
          <w:p w:rsidR="00FC6DD9" w:rsidRPr="00695A3D" w:rsidRDefault="00FC6DD9" w:rsidP="00FC6DD9">
            <w:pPr>
              <w:jc w:val="center"/>
              <w:rPr>
                <w:rFonts w:asciiTheme="minorHAnsi" w:hAnsiTheme="minorHAnsi"/>
                <w:b/>
                <w:sz w:val="22"/>
                <w:szCs w:val="22"/>
              </w:rPr>
            </w:pPr>
          </w:p>
        </w:tc>
      </w:tr>
      <w:tr w:rsidR="00FC6DD9" w:rsidRPr="00695A3D" w:rsidTr="00FC6DD9">
        <w:tc>
          <w:tcPr>
            <w:tcW w:w="326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P5 Benchmarks</w:t>
            </w:r>
          </w:p>
        </w:tc>
        <w:tc>
          <w:tcPr>
            <w:tcW w:w="4111"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P6 Benchmarks</w:t>
            </w:r>
          </w:p>
        </w:tc>
        <w:tc>
          <w:tcPr>
            <w:tcW w:w="4394" w:type="dxa"/>
            <w:shd w:val="clear" w:color="auto" w:fill="E2EFD9" w:themeFill="accent6" w:themeFillTint="33"/>
          </w:tcPr>
          <w:p w:rsidR="00FC6DD9" w:rsidRPr="00695A3D" w:rsidRDefault="00FC6DD9" w:rsidP="00FC6DD9">
            <w:pPr>
              <w:jc w:val="center"/>
              <w:rPr>
                <w:rFonts w:asciiTheme="minorHAnsi" w:hAnsiTheme="minorHAnsi"/>
                <w:b/>
                <w:sz w:val="22"/>
                <w:szCs w:val="22"/>
              </w:rPr>
            </w:pPr>
            <w:r w:rsidRPr="00695A3D">
              <w:rPr>
                <w:rFonts w:asciiTheme="minorHAnsi" w:hAnsiTheme="minorHAnsi"/>
                <w:b/>
                <w:sz w:val="22"/>
                <w:szCs w:val="22"/>
              </w:rPr>
              <w:t>P7 Benchmarks</w:t>
            </w:r>
          </w:p>
        </w:tc>
      </w:tr>
      <w:tr w:rsidR="00FC6DD9" w:rsidRPr="00695A3D" w:rsidTr="00FC6DD9">
        <w:trPr>
          <w:trHeight w:val="1050"/>
        </w:trPr>
        <w:tc>
          <w:tcPr>
            <w:tcW w:w="3261" w:type="dxa"/>
            <w:shd w:val="clear" w:color="auto" w:fill="C5E0B3" w:themeFill="accent6" w:themeFillTint="66"/>
          </w:tcPr>
          <w:p w:rsidR="00FC6DD9" w:rsidRPr="00695A3D" w:rsidRDefault="00FC6DD9" w:rsidP="00FC6DD9">
            <w:pPr>
              <w:rPr>
                <w:rFonts w:asciiTheme="minorHAnsi" w:hAnsiTheme="minorHAnsi"/>
                <w:b/>
                <w:color w:val="FF0000"/>
                <w:sz w:val="20"/>
                <w:szCs w:val="20"/>
              </w:rPr>
            </w:pPr>
            <w:r w:rsidRPr="00695A3D">
              <w:rPr>
                <w:rFonts w:asciiTheme="minorHAnsi" w:hAnsiTheme="minorHAnsi" w:cs="Arial"/>
                <w:b/>
                <w:sz w:val="18"/>
                <w:szCs w:val="18"/>
              </w:rPr>
              <w:t>Learners develop their understanding of the use and misuse of a variety of substances including over the counter and prescribed medicines, alcohol, drugs, tobacco and solvents.  They explore and develop their understanding of the impact of risk-taking behaviour on their choices.  The experiences and outcomes will enable learners to make informed personal choices with the aim of promoting healthy lifestyles.</w:t>
            </w:r>
          </w:p>
          <w:p w:rsidR="00FC6DD9" w:rsidRPr="00695A3D" w:rsidRDefault="00FC6DD9" w:rsidP="00FC6DD9">
            <w:pPr>
              <w:rPr>
                <w:rFonts w:asciiTheme="minorHAnsi" w:hAnsiTheme="minorHAnsi"/>
                <w:b/>
                <w:sz w:val="20"/>
                <w:szCs w:val="20"/>
              </w:rPr>
            </w:pPr>
            <w:r w:rsidRPr="00695A3D">
              <w:rPr>
                <w:rFonts w:asciiTheme="minorHAnsi" w:hAnsiTheme="minorHAnsi"/>
                <w:b/>
                <w:color w:val="FF0000"/>
                <w:sz w:val="20"/>
                <w:szCs w:val="20"/>
              </w:rPr>
              <w:t>Learners should be able to …</w:t>
            </w:r>
          </w:p>
        </w:tc>
        <w:tc>
          <w:tcPr>
            <w:tcW w:w="4111" w:type="dxa"/>
            <w:shd w:val="clear" w:color="auto" w:fill="auto"/>
          </w:tcPr>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Match and describe some of the effects different substances have on the body</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Define the word “drug” </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some of the non-health effects on people’s lives e.g. financial, personal hygiene</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the physical, mental and social effects of alcohol and tobacco</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key elements of lifestyle choices and suggest alternative ways to feel good</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Discuss why some medication requires a doctor’s prescription </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the factors that influence my choices and  the choices people make</w:t>
            </w:r>
          </w:p>
        </w:tc>
        <w:tc>
          <w:tcPr>
            <w:tcW w:w="4111" w:type="dxa"/>
            <w:shd w:val="clear" w:color="auto" w:fill="auto"/>
          </w:tcPr>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Provide examples of the effects of different substances on the body</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Use appropriate vocabulary when discussing tobacco, alcohol and legal/illegal drugs</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alcohol/drug use and its impact on crime and risk taking behaviours and ability to make informed decisions</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State some effects on the body/mind of illegal drugs</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the necessity for legislation around substances and link to road safety, drink driving and legal age to purchase</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Demonstrate knowledge of a limited range of illegal and uncontrolled drugs used in society including volatile substances</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State some of the legal and social consequences of illegal drug involvement</w:t>
            </w:r>
          </w:p>
        </w:tc>
        <w:tc>
          <w:tcPr>
            <w:tcW w:w="4394" w:type="dxa"/>
            <w:shd w:val="clear" w:color="auto" w:fill="auto"/>
          </w:tcPr>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Identify, categorise and discuss the effects of a range of substances on the body</w:t>
            </w:r>
          </w:p>
          <w:p w:rsidR="00FC6DD9" w:rsidRPr="00695A3D" w:rsidRDefault="00FC6DD9" w:rsidP="000350B2">
            <w:pPr>
              <w:pStyle w:val="ListParagraph"/>
              <w:numPr>
                <w:ilvl w:val="0"/>
                <w:numId w:val="88"/>
              </w:numPr>
              <w:spacing w:after="200" w:line="276" w:lineRule="auto"/>
              <w:rPr>
                <w:rFonts w:asciiTheme="minorHAnsi" w:hAnsiTheme="minorHAnsi" w:cs="Arial"/>
                <w:sz w:val="18"/>
                <w:szCs w:val="18"/>
              </w:rPr>
            </w:pPr>
            <w:r w:rsidRPr="00695A3D">
              <w:rPr>
                <w:rFonts w:asciiTheme="minorHAnsi" w:eastAsia="Times New Roman" w:hAnsiTheme="minorHAnsi" w:cs="Arial"/>
                <w:sz w:val="18"/>
                <w:szCs w:val="18"/>
                <w:lang w:eastAsia="en-GB"/>
              </w:rPr>
              <w:t>Recognise the effects of E-numbers and additives in foodstuffs e.g. caffeine, Red Bull</w:t>
            </w:r>
          </w:p>
          <w:p w:rsidR="00FC6DD9" w:rsidRPr="00695A3D" w:rsidRDefault="00FC6DD9" w:rsidP="000350B2">
            <w:pPr>
              <w:pStyle w:val="ListParagraph"/>
              <w:numPr>
                <w:ilvl w:val="0"/>
                <w:numId w:val="88"/>
              </w:numPr>
              <w:spacing w:after="200" w:line="276" w:lineRule="auto"/>
              <w:rPr>
                <w:rFonts w:asciiTheme="minorHAnsi" w:hAnsiTheme="minorHAnsi" w:cs="Arial"/>
                <w:sz w:val="18"/>
                <w:szCs w:val="18"/>
              </w:rPr>
            </w:pPr>
            <w:r w:rsidRPr="00695A3D">
              <w:rPr>
                <w:rFonts w:asciiTheme="minorHAnsi" w:hAnsiTheme="minorHAnsi" w:cs="Arial"/>
                <w:sz w:val="18"/>
                <w:szCs w:val="18"/>
              </w:rPr>
              <w:t>Demonstrate strategies for making good choices in risky situations</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State the difference between dependency and addiction</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Discuss purity/content of medical drugs versus uncontrolled/illegal </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Discuss some of the lifetime implications  of involvement with drugs/alcohol/tobacco</w:t>
            </w:r>
          </w:p>
          <w:p w:rsidR="00FC6DD9" w:rsidRPr="00695A3D" w:rsidRDefault="00FC6DD9" w:rsidP="000350B2">
            <w:pPr>
              <w:numPr>
                <w:ilvl w:val="0"/>
                <w:numId w:val="88"/>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Explain the physical consequences/emergency situation associated with drug use</w:t>
            </w:r>
          </w:p>
          <w:p w:rsidR="00FC6DD9" w:rsidRPr="00695A3D" w:rsidRDefault="00FC6DD9" w:rsidP="00FC6DD9">
            <w:pPr>
              <w:spacing w:after="200" w:line="276" w:lineRule="auto"/>
              <w:ind w:left="360"/>
              <w:contextualSpacing/>
              <w:rPr>
                <w:rFonts w:asciiTheme="minorHAnsi" w:hAnsiTheme="minorHAnsi" w:cs="Arial"/>
                <w:sz w:val="18"/>
                <w:szCs w:val="18"/>
              </w:rPr>
            </w:pPr>
          </w:p>
          <w:p w:rsidR="00FC6DD9" w:rsidRPr="00695A3D" w:rsidRDefault="00FC6DD9" w:rsidP="00FC6DD9">
            <w:pPr>
              <w:spacing w:after="200" w:line="276" w:lineRule="auto"/>
              <w:ind w:left="720"/>
              <w:contextualSpacing/>
              <w:rPr>
                <w:rFonts w:asciiTheme="minorHAnsi" w:hAnsiTheme="minorHAnsi" w:cs="Arial"/>
                <w:sz w:val="18"/>
                <w:szCs w:val="18"/>
              </w:rPr>
            </w:pPr>
          </w:p>
        </w:tc>
      </w:tr>
    </w:tbl>
    <w:p w:rsidR="00FC6DD9" w:rsidRPr="00695A3D" w:rsidRDefault="00FC6DD9" w:rsidP="00FC6DD9">
      <w:pPr>
        <w:jc w:val="center"/>
        <w:rPr>
          <w:rFonts w:asciiTheme="minorHAnsi" w:hAnsiTheme="minorHAnsi"/>
        </w:rPr>
      </w:pPr>
    </w:p>
    <w:p w:rsidR="00FC6DD9" w:rsidRPr="00695A3D" w:rsidRDefault="00FC6DD9" w:rsidP="00FC6DD9">
      <w:pPr>
        <w:jc w:val="cente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15584" behindDoc="0" locked="0" layoutInCell="1" allowOverlap="1" wp14:anchorId="29A047E8" wp14:editId="04F36A9F">
                <wp:simplePos x="0" y="0"/>
                <wp:positionH relativeFrom="margin">
                  <wp:posOffset>0</wp:posOffset>
                </wp:positionH>
                <wp:positionV relativeFrom="paragraph">
                  <wp:posOffset>-635</wp:posOffset>
                </wp:positionV>
                <wp:extent cx="9095199" cy="3210127"/>
                <wp:effectExtent l="0" t="0" r="10795" b="28575"/>
                <wp:wrapNone/>
                <wp:docPr id="20" name="Rounded Rectangle 20"/>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Relationships, Sexual Health and Parenthood</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047E8" id="Rounded Rectangle 20" o:spid="_x0000_s1075" style="position:absolute;margin-left:0;margin-top:-.05pt;width:716.15pt;height:252.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Relationships, Sexual Health and Parenthood</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Progression</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Default="00FC6DD9" w:rsidP="00FC6DD9">
      <w:pPr>
        <w:rPr>
          <w:rFonts w:asciiTheme="minorHAnsi" w:hAnsiTheme="minorHAnsi"/>
        </w:rPr>
      </w:pPr>
    </w:p>
    <w:p w:rsidR="0071454D" w:rsidRDefault="0071454D" w:rsidP="00FC6DD9">
      <w:pPr>
        <w:rPr>
          <w:rFonts w:asciiTheme="minorHAnsi" w:hAnsiTheme="minorHAnsi"/>
        </w:rPr>
      </w:pPr>
    </w:p>
    <w:p w:rsidR="0071454D" w:rsidRPr="00695A3D" w:rsidRDefault="0071454D"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W w:w="14874" w:type="dxa"/>
        <w:tblInd w:w="-147" w:type="dxa"/>
        <w:tblLook w:val="04A0" w:firstRow="1" w:lastRow="0" w:firstColumn="1" w:lastColumn="0" w:noHBand="0" w:noVBand="1"/>
      </w:tblPr>
      <w:tblGrid>
        <w:gridCol w:w="4001"/>
        <w:gridCol w:w="7"/>
        <w:gridCol w:w="3616"/>
        <w:gridCol w:w="7"/>
        <w:gridCol w:w="1791"/>
        <w:gridCol w:w="15"/>
        <w:gridCol w:w="1810"/>
        <w:gridCol w:w="15"/>
        <w:gridCol w:w="3612"/>
      </w:tblGrid>
      <w:tr w:rsidR="00FC6DD9" w:rsidRPr="00695A3D" w:rsidTr="00FC6DD9">
        <w:trPr>
          <w:trHeight w:val="295"/>
        </w:trPr>
        <w:tc>
          <w:tcPr>
            <w:tcW w:w="14874" w:type="dxa"/>
            <w:gridSpan w:val="9"/>
            <w:shd w:val="clear" w:color="auto" w:fill="A8D08D" w:themeFill="accent6" w:themeFillTint="99"/>
          </w:tcPr>
          <w:p w:rsidR="00FC6DD9" w:rsidRPr="00695A3D" w:rsidRDefault="00FC6DD9" w:rsidP="00FC6DD9">
            <w:pPr>
              <w:jc w:val="center"/>
              <w:rPr>
                <w:rFonts w:asciiTheme="minorHAnsi" w:hAnsiTheme="minorHAnsi" w:cs="Arial"/>
                <w:i/>
              </w:rPr>
            </w:pPr>
            <w:r w:rsidRPr="00695A3D">
              <w:rPr>
                <w:rFonts w:asciiTheme="minorHAnsi" w:hAnsiTheme="minorHAnsi" w:cs="Arial"/>
                <w:b/>
              </w:rPr>
              <w:t>Relationships, Sexual Health and Parenthood</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Outcome 44</w:t>
            </w:r>
          </w:p>
        </w:tc>
        <w:tc>
          <w:tcPr>
            <w:tcW w:w="10873" w:type="dxa"/>
            <w:gridSpan w:val="8"/>
            <w:shd w:val="clear" w:color="auto" w:fill="E2EFD9" w:themeFill="accent6" w:themeFillTint="33"/>
          </w:tcPr>
          <w:p w:rsidR="00FC6DD9" w:rsidRPr="00695A3D" w:rsidRDefault="00FC6DD9" w:rsidP="00FC6DD9">
            <w:pPr>
              <w:jc w:val="center"/>
              <w:rPr>
                <w:rFonts w:asciiTheme="minorHAnsi" w:hAnsiTheme="minorHAnsi" w:cs="Arial"/>
              </w:rPr>
            </w:pPr>
            <w:r w:rsidRPr="00695A3D">
              <w:rPr>
                <w:rFonts w:asciiTheme="minorHAnsi" w:hAnsiTheme="minorHAnsi" w:cs="Arial"/>
                <w:b/>
              </w:rPr>
              <w:t xml:space="preserve">Early Level                            </w:t>
            </w:r>
          </w:p>
        </w:tc>
      </w:tr>
      <w:tr w:rsidR="00FC6DD9" w:rsidRPr="00695A3D" w:rsidTr="00FC6DD9">
        <w:trPr>
          <w:trHeight w:val="2841"/>
        </w:trPr>
        <w:tc>
          <w:tcPr>
            <w:tcW w:w="4001" w:type="dxa"/>
          </w:tcPr>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am aware of how friendships are formed and that likes, dislikes, special qualities and needs can influence relationships. </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0-44a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understand positive things about friendships and relationships but when something worries or upsets me I know who I should talk to. </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0-44b</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sz w:val="18"/>
                <w:szCs w:val="18"/>
              </w:rPr>
            </w:pPr>
          </w:p>
        </w:tc>
        <w:tc>
          <w:tcPr>
            <w:tcW w:w="5421" w:type="dxa"/>
            <w:gridSpan w:val="4"/>
          </w:tcPr>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show you and name my friends </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find a friend to play with </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tell you what I like and dislike </w:t>
            </w:r>
            <w:r w:rsidRPr="00695A3D">
              <w:rPr>
                <w:rFonts w:asciiTheme="minorHAnsi" w:hAnsiTheme="minorHAnsi" w:cs="Arial"/>
                <w:sz w:val="18"/>
                <w:szCs w:val="18"/>
              </w:rPr>
              <w:tab/>
            </w: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say why friends are good for me</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say why my family is important</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When I am worried I can find someone special at home who I can talk to</w:t>
            </w: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p w:rsidR="00FC6DD9" w:rsidRPr="00695A3D" w:rsidRDefault="00FC6DD9" w:rsidP="00FC6DD9">
            <w:pPr>
              <w:spacing w:after="200" w:line="276" w:lineRule="auto"/>
              <w:ind w:left="340"/>
              <w:contextualSpacing/>
              <w:rPr>
                <w:rFonts w:asciiTheme="minorHAnsi" w:hAnsiTheme="minorHAnsi" w:cs="Arial"/>
                <w:sz w:val="18"/>
                <w:szCs w:val="18"/>
              </w:rPr>
            </w:pPr>
          </w:p>
        </w:tc>
        <w:tc>
          <w:tcPr>
            <w:tcW w:w="5452" w:type="dxa"/>
            <w:gridSpan w:val="4"/>
          </w:tcPr>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answer questions about my friends </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give examples of the likes and dislikes of my friends </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decide who to play with by common interests  </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explain my choice of friends by their special qualities </w:t>
            </w: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give reasons why having friends is good for me</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I can give reasons why my family is good for me and some ways my family helps me</w:t>
            </w:r>
          </w:p>
          <w:p w:rsidR="00FC6DD9" w:rsidRPr="00695A3D" w:rsidRDefault="00FC6DD9" w:rsidP="000350B2">
            <w:pPr>
              <w:numPr>
                <w:ilvl w:val="0"/>
                <w:numId w:val="103"/>
              </w:numPr>
              <w:spacing w:after="200" w:line="276" w:lineRule="auto"/>
              <w:contextualSpacing/>
              <w:rPr>
                <w:rFonts w:asciiTheme="minorHAnsi" w:hAnsiTheme="minorHAnsi" w:cs="Arial"/>
                <w:sz w:val="18"/>
                <w:szCs w:val="18"/>
              </w:rPr>
            </w:pPr>
            <w:r w:rsidRPr="00695A3D">
              <w:rPr>
                <w:rFonts w:asciiTheme="minorHAnsi" w:hAnsiTheme="minorHAnsi" w:cs="Arial"/>
                <w:sz w:val="18"/>
                <w:szCs w:val="18"/>
              </w:rPr>
              <w:t>When I am worried I know who is in the school to help me</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hAnsiTheme="minorHAnsi" w:cs="Arial"/>
              </w:rPr>
            </w:pPr>
          </w:p>
        </w:tc>
        <w:tc>
          <w:tcPr>
            <w:tcW w:w="10873" w:type="dxa"/>
            <w:gridSpan w:val="8"/>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First Level</w:t>
            </w:r>
          </w:p>
        </w:tc>
      </w:tr>
      <w:tr w:rsidR="00FC6DD9" w:rsidRPr="00695A3D" w:rsidTr="00FC6DD9">
        <w:trPr>
          <w:trHeight w:val="1469"/>
        </w:trPr>
        <w:tc>
          <w:tcPr>
            <w:tcW w:w="4001"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am aware of how friendships are formed and that likes, dislikes, special qualities and needs can influence relationships. </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1-44a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 xml:space="preserve">I understand positive things about friendships and relationships but when something worries or upsets me I know who I should talk to. </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1-44b</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tc>
        <w:tc>
          <w:tcPr>
            <w:tcW w:w="3623" w:type="dxa"/>
            <w:gridSpan w:val="2"/>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ask to join in play to try to make friends with others </w:t>
            </w:r>
          </w:p>
          <w:p w:rsidR="00FC6DD9" w:rsidRPr="0071454D" w:rsidRDefault="00FC6DD9" w:rsidP="000350B2">
            <w:pPr>
              <w:numPr>
                <w:ilvl w:val="0"/>
                <w:numId w:val="100"/>
              </w:numPr>
              <w:spacing w:after="200" w:line="276" w:lineRule="auto"/>
              <w:contextualSpacing/>
              <w:rPr>
                <w:rFonts w:asciiTheme="minorHAnsi" w:hAnsiTheme="minorHAnsi" w:cs="Arial"/>
                <w:bCs/>
                <w:sz w:val="18"/>
                <w:szCs w:val="18"/>
              </w:rPr>
            </w:pPr>
            <w:r w:rsidRPr="0071454D">
              <w:rPr>
                <w:rFonts w:asciiTheme="minorHAnsi" w:hAnsiTheme="minorHAnsi" w:cs="Arial"/>
                <w:sz w:val="18"/>
                <w:szCs w:val="18"/>
              </w:rPr>
              <w:t xml:space="preserve">I can talk </w:t>
            </w:r>
            <w:r w:rsidRPr="0071454D">
              <w:rPr>
                <w:rFonts w:asciiTheme="minorHAnsi" w:hAnsiTheme="minorHAnsi" w:cs="Arial"/>
                <w:bCs/>
                <w:sz w:val="18"/>
                <w:szCs w:val="18"/>
              </w:rPr>
              <w:t xml:space="preserve">about the qualities a good friend should have </w:t>
            </w:r>
          </w:p>
          <w:p w:rsidR="00FC6DD9" w:rsidRPr="0071454D" w:rsidRDefault="00FC6DD9" w:rsidP="00FC6DD9">
            <w:pPr>
              <w:spacing w:after="200" w:line="276" w:lineRule="auto"/>
              <w:ind w:left="720"/>
              <w:contextualSpacing/>
              <w:rPr>
                <w:rFonts w:asciiTheme="minorHAnsi" w:hAnsiTheme="minorHAnsi" w:cs="Arial"/>
                <w:bCs/>
                <w:sz w:val="18"/>
                <w:szCs w:val="18"/>
              </w:rPr>
            </w:pPr>
          </w:p>
          <w:p w:rsidR="00FC6DD9" w:rsidRPr="0071454D" w:rsidRDefault="00FC6DD9" w:rsidP="00FC6DD9">
            <w:pPr>
              <w:spacing w:after="200" w:line="276" w:lineRule="auto"/>
              <w:ind w:left="720"/>
              <w:contextualSpacing/>
              <w:rPr>
                <w:rFonts w:asciiTheme="minorHAnsi" w:hAnsiTheme="minorHAnsi" w:cs="Arial"/>
                <w:bCs/>
                <w:sz w:val="18"/>
                <w:szCs w:val="18"/>
              </w:rPr>
            </w:pPr>
          </w:p>
          <w:p w:rsidR="00FC6DD9" w:rsidRPr="0071454D" w:rsidRDefault="00FC6DD9" w:rsidP="000350B2">
            <w:pPr>
              <w:numPr>
                <w:ilvl w:val="0"/>
                <w:numId w:val="100"/>
              </w:numPr>
              <w:spacing w:after="200" w:line="276" w:lineRule="auto"/>
              <w:contextualSpacing/>
              <w:rPr>
                <w:rFonts w:asciiTheme="minorHAnsi" w:hAnsiTheme="minorHAnsi" w:cs="Arial"/>
                <w:bCs/>
                <w:sz w:val="18"/>
                <w:szCs w:val="18"/>
              </w:rPr>
            </w:pPr>
            <w:r w:rsidRPr="0071454D">
              <w:rPr>
                <w:rFonts w:asciiTheme="minorHAnsi" w:hAnsiTheme="minorHAnsi" w:cs="Arial"/>
                <w:sz w:val="18"/>
                <w:szCs w:val="18"/>
              </w:rPr>
              <w:t xml:space="preserve">I can recognise </w:t>
            </w:r>
            <w:r w:rsidRPr="0071454D">
              <w:rPr>
                <w:rFonts w:asciiTheme="minorHAnsi" w:hAnsiTheme="minorHAnsi" w:cs="Arial"/>
                <w:bCs/>
                <w:sz w:val="18"/>
                <w:szCs w:val="18"/>
              </w:rPr>
              <w:t>when a friendship goes well and also goes wrong</w:t>
            </w:r>
          </w:p>
        </w:tc>
        <w:tc>
          <w:tcPr>
            <w:tcW w:w="3623" w:type="dxa"/>
            <w:gridSpan w:val="4"/>
          </w:tcPr>
          <w:p w:rsidR="00FC6DD9" w:rsidRPr="0071454D" w:rsidRDefault="00FC6DD9" w:rsidP="000350B2">
            <w:pPr>
              <w:numPr>
                <w:ilvl w:val="0"/>
                <w:numId w:val="100"/>
              </w:numPr>
              <w:spacing w:after="200" w:line="276" w:lineRule="auto"/>
              <w:contextualSpacing/>
              <w:rPr>
                <w:rFonts w:asciiTheme="minorHAnsi" w:hAnsiTheme="minorHAnsi" w:cs="Arial"/>
                <w:bCs/>
                <w:sz w:val="18"/>
                <w:szCs w:val="18"/>
              </w:rPr>
            </w:pPr>
            <w:r w:rsidRPr="0071454D">
              <w:rPr>
                <w:rFonts w:asciiTheme="minorHAnsi" w:hAnsiTheme="minorHAnsi" w:cs="Arial"/>
                <w:sz w:val="18"/>
                <w:szCs w:val="18"/>
              </w:rPr>
              <w:t xml:space="preserve">I can give </w:t>
            </w:r>
            <w:r w:rsidRPr="0071454D">
              <w:rPr>
                <w:rFonts w:asciiTheme="minorHAnsi" w:hAnsiTheme="minorHAnsi" w:cs="Arial"/>
                <w:bCs/>
                <w:sz w:val="18"/>
                <w:szCs w:val="18"/>
              </w:rPr>
              <w:t xml:space="preserve">examples of how to make friends </w:t>
            </w:r>
          </w:p>
          <w:p w:rsidR="00FC6DD9" w:rsidRPr="0071454D" w:rsidRDefault="00FC6DD9" w:rsidP="000350B2">
            <w:pPr>
              <w:numPr>
                <w:ilvl w:val="0"/>
                <w:numId w:val="100"/>
              </w:numPr>
              <w:spacing w:after="200" w:line="276" w:lineRule="auto"/>
              <w:contextualSpacing/>
              <w:rPr>
                <w:rFonts w:asciiTheme="minorHAnsi" w:hAnsiTheme="minorHAnsi" w:cs="Arial"/>
                <w:bCs/>
                <w:sz w:val="18"/>
                <w:szCs w:val="18"/>
              </w:rPr>
            </w:pPr>
            <w:r w:rsidRPr="0071454D">
              <w:rPr>
                <w:rFonts w:asciiTheme="minorHAnsi" w:hAnsiTheme="minorHAnsi" w:cs="Arial"/>
                <w:sz w:val="18"/>
                <w:szCs w:val="18"/>
              </w:rPr>
              <w:t xml:space="preserve">I can list </w:t>
            </w:r>
            <w:r w:rsidRPr="0071454D">
              <w:rPr>
                <w:rFonts w:asciiTheme="minorHAnsi" w:hAnsiTheme="minorHAnsi" w:cs="Arial"/>
                <w:bCs/>
                <w:sz w:val="18"/>
                <w:szCs w:val="18"/>
              </w:rPr>
              <w:t xml:space="preserve">different qualities that my friends and myself have </w:t>
            </w:r>
          </w:p>
          <w:p w:rsidR="00FC6DD9" w:rsidRPr="0071454D" w:rsidRDefault="00FC6DD9" w:rsidP="00FC6DD9">
            <w:pPr>
              <w:spacing w:after="200" w:line="276" w:lineRule="auto"/>
              <w:ind w:left="720"/>
              <w:contextualSpacing/>
              <w:rPr>
                <w:rFonts w:asciiTheme="minorHAnsi" w:hAnsiTheme="minorHAnsi" w:cs="Arial"/>
                <w:bCs/>
                <w:sz w:val="18"/>
                <w:szCs w:val="18"/>
              </w:rPr>
            </w:pPr>
          </w:p>
          <w:p w:rsidR="00FC6DD9" w:rsidRPr="0071454D" w:rsidRDefault="00FC6DD9" w:rsidP="00FC6DD9">
            <w:pPr>
              <w:spacing w:after="200" w:line="276" w:lineRule="auto"/>
              <w:ind w:left="720"/>
              <w:contextualSpacing/>
              <w:rPr>
                <w:rFonts w:asciiTheme="minorHAnsi" w:hAnsiTheme="minorHAnsi" w:cs="Arial"/>
                <w:bCs/>
                <w:sz w:val="18"/>
                <w:szCs w:val="18"/>
              </w:rPr>
            </w:pP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recognise</w:t>
            </w:r>
            <w:r w:rsidRPr="0071454D">
              <w:rPr>
                <w:rFonts w:asciiTheme="minorHAnsi" w:hAnsiTheme="minorHAnsi" w:cs="Arial"/>
                <w:sz w:val="18"/>
                <w:szCs w:val="18"/>
              </w:rPr>
              <w:t xml:space="preserve"> and </w:t>
            </w:r>
            <w:r w:rsidRPr="0071454D">
              <w:rPr>
                <w:rFonts w:asciiTheme="minorHAnsi" w:hAnsiTheme="minorHAnsi" w:cs="Arial"/>
                <w:bCs/>
                <w:sz w:val="18"/>
                <w:szCs w:val="18"/>
              </w:rPr>
              <w:t xml:space="preserve">talk </w:t>
            </w:r>
            <w:r w:rsidRPr="0071454D">
              <w:rPr>
                <w:rFonts w:asciiTheme="minorHAnsi" w:hAnsiTheme="minorHAnsi" w:cs="Arial"/>
                <w:sz w:val="18"/>
                <w:szCs w:val="18"/>
              </w:rPr>
              <w:t xml:space="preserve">about my role and the influences I can have within my friendships </w:t>
            </w:r>
          </w:p>
          <w:p w:rsidR="00FC6DD9" w:rsidRPr="0071454D" w:rsidRDefault="00FC6DD9" w:rsidP="00FC6DD9">
            <w:pPr>
              <w:ind w:left="360"/>
              <w:rPr>
                <w:rFonts w:asciiTheme="minorHAnsi" w:eastAsia="Times New Roman" w:hAnsiTheme="minorHAnsi" w:cs="Times New Roman"/>
                <w:sz w:val="18"/>
                <w:szCs w:val="18"/>
                <w:lang w:eastAsia="en-GB"/>
              </w:rPr>
            </w:pPr>
          </w:p>
          <w:p w:rsidR="00FC6DD9" w:rsidRPr="0071454D" w:rsidRDefault="00FC6DD9" w:rsidP="00FC6DD9">
            <w:pPr>
              <w:ind w:left="360"/>
              <w:rPr>
                <w:rFonts w:asciiTheme="minorHAnsi" w:eastAsia="Times New Roman" w:hAnsiTheme="minorHAnsi" w:cs="Times New Roman"/>
                <w:sz w:val="18"/>
                <w:szCs w:val="18"/>
                <w:lang w:eastAsia="en-GB"/>
              </w:rPr>
            </w:pPr>
          </w:p>
          <w:p w:rsidR="00FC6DD9" w:rsidRPr="0071454D" w:rsidRDefault="00FC6DD9" w:rsidP="00FC6DD9">
            <w:pPr>
              <w:ind w:left="360"/>
              <w:rPr>
                <w:rFonts w:asciiTheme="minorHAnsi" w:eastAsia="Times New Roman" w:hAnsiTheme="minorHAnsi" w:cs="Times New Roman"/>
                <w:sz w:val="18"/>
                <w:szCs w:val="18"/>
                <w:lang w:eastAsia="en-GB"/>
              </w:rPr>
            </w:pPr>
          </w:p>
          <w:p w:rsidR="00FC6DD9" w:rsidRPr="0071454D" w:rsidRDefault="00FC6DD9" w:rsidP="00FC6DD9">
            <w:pPr>
              <w:ind w:left="360"/>
              <w:rPr>
                <w:rFonts w:asciiTheme="minorHAnsi" w:eastAsia="Times New Roman" w:hAnsiTheme="minorHAnsi" w:cs="Times New Roman"/>
                <w:sz w:val="18"/>
                <w:szCs w:val="18"/>
                <w:lang w:eastAsia="en-GB"/>
              </w:rPr>
            </w:pPr>
          </w:p>
          <w:p w:rsidR="00FC6DD9" w:rsidRPr="0071454D" w:rsidRDefault="00FC6DD9" w:rsidP="00FC6DD9">
            <w:pPr>
              <w:ind w:left="360"/>
              <w:rPr>
                <w:rFonts w:asciiTheme="minorHAnsi" w:eastAsia="Times New Roman" w:hAnsiTheme="minorHAnsi" w:cs="Times New Roman"/>
                <w:sz w:val="18"/>
                <w:szCs w:val="18"/>
                <w:lang w:eastAsia="en-GB"/>
              </w:rPr>
            </w:pPr>
          </w:p>
          <w:p w:rsidR="00FC6DD9" w:rsidRDefault="00FC6DD9" w:rsidP="00FC6DD9">
            <w:pPr>
              <w:ind w:left="360"/>
              <w:rPr>
                <w:rFonts w:asciiTheme="minorHAnsi" w:eastAsia="Times New Roman" w:hAnsiTheme="minorHAnsi" w:cs="Times New Roman"/>
                <w:sz w:val="18"/>
                <w:szCs w:val="18"/>
                <w:lang w:eastAsia="en-GB"/>
              </w:rPr>
            </w:pPr>
          </w:p>
          <w:p w:rsidR="0071454D" w:rsidRPr="0071454D" w:rsidRDefault="0071454D" w:rsidP="00FC6DD9">
            <w:pPr>
              <w:ind w:left="360"/>
              <w:rPr>
                <w:rFonts w:asciiTheme="minorHAnsi" w:eastAsia="Times New Roman" w:hAnsiTheme="minorHAnsi" w:cs="Times New Roman"/>
                <w:sz w:val="18"/>
                <w:szCs w:val="18"/>
                <w:lang w:eastAsia="en-GB"/>
              </w:rPr>
            </w:pPr>
          </w:p>
          <w:p w:rsidR="00FC6DD9" w:rsidRPr="0071454D" w:rsidRDefault="00FC6DD9" w:rsidP="00FC6DD9">
            <w:pPr>
              <w:rPr>
                <w:rFonts w:asciiTheme="minorHAnsi" w:eastAsia="Times New Roman" w:hAnsiTheme="minorHAnsi" w:cs="Times New Roman"/>
                <w:sz w:val="18"/>
                <w:szCs w:val="18"/>
                <w:lang w:eastAsia="en-GB"/>
              </w:rPr>
            </w:pPr>
          </w:p>
        </w:tc>
        <w:tc>
          <w:tcPr>
            <w:tcW w:w="3627" w:type="dxa"/>
            <w:gridSpan w:val="2"/>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show and help </w:t>
            </w:r>
            <w:r w:rsidRPr="0071454D">
              <w:rPr>
                <w:rFonts w:asciiTheme="minorHAnsi" w:hAnsiTheme="minorHAnsi" w:cs="Arial"/>
                <w:bCs/>
                <w:sz w:val="18"/>
                <w:szCs w:val="18"/>
              </w:rPr>
              <w:t xml:space="preserve">others that need support to join a friendship group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describe</w:t>
            </w:r>
            <w:r w:rsidRPr="0071454D">
              <w:rPr>
                <w:rFonts w:asciiTheme="minorHAnsi" w:hAnsiTheme="minorHAnsi" w:cs="Arial"/>
                <w:sz w:val="18"/>
                <w:szCs w:val="18"/>
              </w:rPr>
              <w:t xml:space="preserve"> the special qualities that are important in friendships and </w:t>
            </w:r>
            <w:r w:rsidRPr="0071454D">
              <w:rPr>
                <w:rFonts w:asciiTheme="minorHAnsi" w:hAnsiTheme="minorHAnsi" w:cs="Arial"/>
                <w:bCs/>
                <w:sz w:val="18"/>
                <w:szCs w:val="18"/>
              </w:rPr>
              <w:t>give</w:t>
            </w:r>
            <w:r w:rsidRPr="0071454D">
              <w:rPr>
                <w:rFonts w:asciiTheme="minorHAnsi" w:hAnsiTheme="minorHAnsi" w:cs="Arial"/>
                <w:sz w:val="18"/>
                <w:szCs w:val="18"/>
              </w:rPr>
              <w:t xml:space="preserve"> reasons why </w:t>
            </w:r>
          </w:p>
          <w:p w:rsidR="00FC6DD9" w:rsidRPr="0071454D" w:rsidRDefault="00FC6DD9" w:rsidP="000350B2">
            <w:pPr>
              <w:numPr>
                <w:ilvl w:val="0"/>
                <w:numId w:val="100"/>
              </w:numPr>
              <w:spacing w:after="200" w:line="276" w:lineRule="auto"/>
              <w:contextualSpacing/>
              <w:rPr>
                <w:rFonts w:asciiTheme="minorHAnsi" w:hAnsiTheme="minorHAnsi" w:cs="Arial"/>
                <w:bCs/>
                <w:sz w:val="18"/>
                <w:szCs w:val="18"/>
              </w:rPr>
            </w:pPr>
            <w:r w:rsidRPr="0071454D">
              <w:rPr>
                <w:rFonts w:asciiTheme="minorHAnsi" w:hAnsiTheme="minorHAnsi" w:cs="Arial"/>
                <w:sz w:val="18"/>
                <w:szCs w:val="18"/>
              </w:rPr>
              <w:t xml:space="preserve">I can answer </w:t>
            </w:r>
            <w:r w:rsidRPr="0071454D">
              <w:rPr>
                <w:rFonts w:asciiTheme="minorHAnsi" w:hAnsiTheme="minorHAnsi" w:cs="Arial"/>
                <w:bCs/>
                <w:sz w:val="18"/>
                <w:szCs w:val="18"/>
              </w:rPr>
              <w:t xml:space="preserve">questions about decisions I have made and the influences they may have on my friendships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hAnsiTheme="minorHAnsi" w:cs="Arial"/>
              </w:rPr>
            </w:pPr>
          </w:p>
        </w:tc>
        <w:tc>
          <w:tcPr>
            <w:tcW w:w="10873" w:type="dxa"/>
            <w:gridSpan w:val="8"/>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 xml:space="preserve">Second Level </w:t>
            </w:r>
          </w:p>
        </w:tc>
      </w:tr>
      <w:tr w:rsidR="00FC6DD9" w:rsidRPr="00695A3D" w:rsidTr="00FC6DD9">
        <w:trPr>
          <w:trHeight w:val="295"/>
        </w:trPr>
        <w:tc>
          <w:tcPr>
            <w:tcW w:w="4001" w:type="dxa"/>
          </w:tcPr>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understand that a wide range of different kinds of friendships and relationships exist.</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 xml:space="preserve">HWB 2-44a </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am aware that positive friendships and relationships can promote health and the health and wellbeing of others.</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2-44b</w:t>
            </w:r>
          </w:p>
        </w:tc>
        <w:tc>
          <w:tcPr>
            <w:tcW w:w="3623" w:type="dxa"/>
            <w:gridSpan w:val="2"/>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talk about and give some examples of a wide range of different types of friendships and relationships</w:t>
            </w: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recognise and talk about how positive relationships can make me feel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recognise and talk about how my actions can have an impact on others’ health and wellbeing</w:t>
            </w:r>
          </w:p>
          <w:p w:rsidR="00FC6DD9" w:rsidRPr="0071454D" w:rsidRDefault="00FC6DD9" w:rsidP="00FC6DD9">
            <w:pPr>
              <w:ind w:left="360"/>
              <w:rPr>
                <w:rFonts w:asciiTheme="minorHAnsi" w:eastAsia="Times New Roman" w:hAnsiTheme="minorHAnsi" w:cs="Times New Roman"/>
                <w:sz w:val="18"/>
                <w:szCs w:val="18"/>
                <w:lang w:eastAsia="en-GB"/>
              </w:rPr>
            </w:pPr>
          </w:p>
        </w:tc>
        <w:tc>
          <w:tcPr>
            <w:tcW w:w="3623" w:type="dxa"/>
            <w:gridSpan w:val="4"/>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name and describe different types of friendships and relationships </w:t>
            </w: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describe how positive relations can make me feel and behave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describe the impact my actions may have on others’ health and wellbeing </w:t>
            </w:r>
          </w:p>
        </w:tc>
        <w:tc>
          <w:tcPr>
            <w:tcW w:w="3627" w:type="dxa"/>
            <w:gridSpan w:val="2"/>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discuss and explain why there are differences between different types of relationships </w:t>
            </w: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provide reasons why positive relationships can impact on my health and wellbeing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discuss and explain why my actions may have an impact on others’ health and wellbeing </w:t>
            </w:r>
          </w:p>
          <w:p w:rsidR="00FC6DD9" w:rsidRPr="0071454D" w:rsidRDefault="00FC6DD9" w:rsidP="00FC6DD9">
            <w:pPr>
              <w:ind w:left="360"/>
              <w:rPr>
                <w:rFonts w:asciiTheme="minorHAnsi" w:eastAsia="Times New Roman" w:hAnsiTheme="minorHAnsi" w:cs="Times New Roman"/>
                <w:sz w:val="18"/>
                <w:szCs w:val="18"/>
                <w:lang w:eastAsia="en-GB"/>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hAnsiTheme="minorHAnsi" w:cs="Arial"/>
              </w:rPr>
            </w:pPr>
          </w:p>
        </w:tc>
        <w:tc>
          <w:tcPr>
            <w:tcW w:w="10873" w:type="dxa"/>
            <w:gridSpan w:val="8"/>
            <w:shd w:val="clear" w:color="auto" w:fill="E2EFD9" w:themeFill="accent6" w:themeFillTint="33"/>
          </w:tcPr>
          <w:p w:rsidR="00FC6DD9" w:rsidRPr="00695A3D" w:rsidRDefault="00FC6DD9" w:rsidP="00FC6DD9">
            <w:pPr>
              <w:jc w:val="center"/>
              <w:rPr>
                <w:rFonts w:asciiTheme="minorHAnsi" w:hAnsiTheme="minorHAnsi" w:cs="Arial"/>
                <w:b/>
              </w:rPr>
            </w:pPr>
            <w:r w:rsidRPr="00695A3D">
              <w:rPr>
                <w:rFonts w:asciiTheme="minorHAnsi" w:hAnsiTheme="minorHAnsi" w:cs="Arial"/>
                <w:b/>
              </w:rPr>
              <w:t>Third/Fourth Level</w:t>
            </w:r>
          </w:p>
        </w:tc>
      </w:tr>
      <w:tr w:rsidR="00FC6DD9" w:rsidRPr="00695A3D" w:rsidTr="00FC6DD9">
        <w:trPr>
          <w:trHeight w:val="295"/>
        </w:trPr>
        <w:tc>
          <w:tcPr>
            <w:tcW w:w="4001" w:type="dxa"/>
          </w:tcPr>
          <w:p w:rsidR="00FC6DD9" w:rsidRPr="00695A3D" w:rsidRDefault="00FC6DD9" w:rsidP="00FC6DD9">
            <w:pPr>
              <w:rPr>
                <w:rFonts w:asciiTheme="minorHAnsi" w:hAnsiTheme="minorHAnsi" w:cs="Arial"/>
                <w:sz w:val="18"/>
                <w:szCs w:val="18"/>
              </w:rPr>
            </w:pPr>
            <w:r w:rsidRPr="00695A3D">
              <w:rPr>
                <w:rFonts w:asciiTheme="minorHAnsi" w:hAnsiTheme="minorHAnsi" w:cs="Arial"/>
                <w:sz w:val="18"/>
                <w:szCs w:val="18"/>
              </w:rPr>
              <w:t>I understand the importance of being cared for and caring for others in relationships, and can explain why.</w:t>
            </w:r>
          </w:p>
          <w:p w:rsidR="00FC6DD9" w:rsidRPr="00695A3D" w:rsidRDefault="00FC6DD9" w:rsidP="00FC6DD9">
            <w:pPr>
              <w:rPr>
                <w:rFonts w:asciiTheme="minorHAnsi" w:hAnsiTheme="minorHAnsi" w:cs="Arial"/>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3-44a /HWB 4-44a</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sz w:val="18"/>
                <w:szCs w:val="18"/>
              </w:rPr>
              <w:t>I understand and can demonstrate the qualities and skills required to sustain different types of relationships</w:t>
            </w:r>
            <w:r w:rsidRPr="00695A3D">
              <w:rPr>
                <w:rFonts w:asciiTheme="minorHAnsi" w:hAnsiTheme="minorHAnsi" w:cs="Arial"/>
                <w:b/>
                <w:sz w:val="18"/>
                <w:szCs w:val="18"/>
              </w:rPr>
              <w:t>.</w:t>
            </w:r>
          </w:p>
          <w:p w:rsidR="00FC6DD9" w:rsidRPr="00695A3D" w:rsidRDefault="00FC6DD9" w:rsidP="00FC6DD9">
            <w:pPr>
              <w:rPr>
                <w:rFonts w:asciiTheme="minorHAnsi" w:hAnsiTheme="minorHAnsi" w:cs="Arial"/>
                <w:b/>
                <w:sz w:val="18"/>
                <w:szCs w:val="18"/>
              </w:rPr>
            </w:pPr>
          </w:p>
          <w:p w:rsidR="00FC6DD9" w:rsidRPr="00695A3D" w:rsidRDefault="00FC6DD9" w:rsidP="00FC6DD9">
            <w:pPr>
              <w:rPr>
                <w:rFonts w:asciiTheme="minorHAnsi" w:hAnsiTheme="minorHAnsi" w:cs="Arial"/>
                <w:b/>
                <w:sz w:val="18"/>
                <w:szCs w:val="18"/>
              </w:rPr>
            </w:pPr>
            <w:r w:rsidRPr="00695A3D">
              <w:rPr>
                <w:rFonts w:asciiTheme="minorHAnsi" w:hAnsiTheme="minorHAnsi" w:cs="Arial"/>
                <w:b/>
                <w:sz w:val="18"/>
                <w:szCs w:val="18"/>
              </w:rPr>
              <w:t>HWB 3-44b/HWB 4-44b</w:t>
            </w:r>
          </w:p>
          <w:p w:rsidR="00FC6DD9" w:rsidRPr="00695A3D" w:rsidRDefault="00FC6DD9" w:rsidP="00FC6DD9">
            <w:pPr>
              <w:rPr>
                <w:rFonts w:asciiTheme="minorHAnsi" w:hAnsiTheme="minorHAnsi" w:cs="Arial"/>
                <w:b/>
              </w:rPr>
            </w:pPr>
          </w:p>
        </w:tc>
        <w:tc>
          <w:tcPr>
            <w:tcW w:w="3623" w:type="dxa"/>
            <w:gridSpan w:val="2"/>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identify a caring relationship that I am involved in: parent-child; sister-brother; best friends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recall some examples of being cared for </w:t>
            </w:r>
          </w:p>
          <w:p w:rsidR="00FC6DD9" w:rsidRPr="0071454D" w:rsidRDefault="00FC6DD9" w:rsidP="00FC6DD9">
            <w:pPr>
              <w:ind w:left="360"/>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identify some of the qualities and skills needed to sustain healthy relationships (e g  communication, shared values, accountability and mutuality) </w:t>
            </w:r>
          </w:p>
          <w:p w:rsidR="00FC6DD9" w:rsidRPr="0071454D" w:rsidRDefault="00FC6DD9" w:rsidP="00FC6DD9">
            <w:pPr>
              <w:spacing w:after="200" w:line="276" w:lineRule="auto"/>
              <w:ind w:left="720"/>
              <w:contextualSpacing/>
              <w:rPr>
                <w:rFonts w:asciiTheme="minorHAnsi" w:hAnsiTheme="minorHAnsi"/>
                <w:sz w:val="18"/>
                <w:szCs w:val="18"/>
              </w:rPr>
            </w:pPr>
            <w:r w:rsidRPr="0071454D">
              <w:rPr>
                <w:rFonts w:asciiTheme="minorHAnsi" w:hAnsiTheme="minorHAnsi"/>
                <w:sz w:val="18"/>
                <w:szCs w:val="18"/>
              </w:rPr>
              <w:tab/>
            </w:r>
          </w:p>
        </w:tc>
        <w:tc>
          <w:tcPr>
            <w:tcW w:w="3623" w:type="dxa"/>
            <w:gridSpan w:val="4"/>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compare and discuss different caring relationships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discuss what it means to care and to be cared for in a relationship </w:t>
            </w: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demonstrate an understanding of the importance of these qualities and skills in a healthy relationship, through discussion or role-play </w:t>
            </w:r>
          </w:p>
        </w:tc>
        <w:tc>
          <w:tcPr>
            <w:tcW w:w="3627" w:type="dxa"/>
            <w:gridSpan w:val="2"/>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evaluate and explain why some relationships are more caring than others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discuss and explain why there is a need to be cared for </w:t>
            </w:r>
          </w:p>
          <w:p w:rsidR="00FC6DD9" w:rsidRPr="0071454D" w:rsidRDefault="00FC6DD9"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explain, question and reason why these qualities and skills are important in a healthy relationship </w:t>
            </w:r>
          </w:p>
          <w:p w:rsidR="00FC6DD9" w:rsidRPr="0071454D" w:rsidRDefault="00FC6DD9" w:rsidP="00FC6DD9">
            <w:pPr>
              <w:spacing w:after="200" w:line="276" w:lineRule="auto"/>
              <w:ind w:left="720"/>
              <w:contextualSpacing/>
              <w:rPr>
                <w:rFonts w:asciiTheme="minorHAnsi" w:hAnsiTheme="minorHAnsi"/>
                <w:sz w:val="18"/>
                <w:szCs w:val="18"/>
              </w:rPr>
            </w:pPr>
          </w:p>
        </w:tc>
      </w:tr>
      <w:tr w:rsidR="00FC6DD9" w:rsidRPr="00695A3D" w:rsidTr="00FC6DD9">
        <w:trPr>
          <w:trHeight w:val="295"/>
        </w:trPr>
        <w:tc>
          <w:tcPr>
            <w:tcW w:w="4008" w:type="dxa"/>
            <w:gridSpan w:val="2"/>
            <w:shd w:val="clear" w:color="auto" w:fill="E2EFD9" w:themeFill="accent6" w:themeFillTint="33"/>
          </w:tcPr>
          <w:p w:rsidR="00FC6DD9" w:rsidRPr="00695A3D" w:rsidRDefault="00FC6DD9" w:rsidP="00FC6DD9">
            <w:pPr>
              <w:contextualSpacing/>
              <w:jc w:val="center"/>
              <w:rPr>
                <w:rFonts w:asciiTheme="minorHAnsi" w:hAnsiTheme="minorHAnsi"/>
                <w:sz w:val="18"/>
                <w:szCs w:val="18"/>
              </w:rPr>
            </w:pPr>
          </w:p>
        </w:tc>
        <w:tc>
          <w:tcPr>
            <w:tcW w:w="10866" w:type="dxa"/>
            <w:gridSpan w:val="7"/>
            <w:shd w:val="clear" w:color="auto" w:fill="E2EFD9" w:themeFill="accent6" w:themeFillTint="33"/>
          </w:tcPr>
          <w:p w:rsidR="00FC6DD9" w:rsidRPr="00695A3D" w:rsidRDefault="00FC6DD9" w:rsidP="00FC6DD9">
            <w:pPr>
              <w:contextualSpacing/>
              <w:jc w:val="center"/>
              <w:rPr>
                <w:rFonts w:asciiTheme="minorHAnsi" w:hAnsiTheme="minorHAnsi"/>
                <w:b/>
              </w:rPr>
            </w:pPr>
            <w:r w:rsidRPr="00695A3D">
              <w:rPr>
                <w:rFonts w:asciiTheme="minorHAnsi" w:hAnsiTheme="minorHAnsi"/>
                <w:b/>
              </w:rPr>
              <w:t>Third/Fourth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understand and can explain the importance of, and need for, commitment, trust and respect in loving and sexual relationships. I understand the different contexts of such relationships including marriage.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3-44c / HWB 4-44c</w:t>
            </w:r>
          </w:p>
        </w:tc>
        <w:tc>
          <w:tcPr>
            <w:tcW w:w="5436" w:type="dxa"/>
            <w:gridSpan w:val="5"/>
          </w:tcPr>
          <w:p w:rsidR="00FC6DD9" w:rsidRPr="00695A3D" w:rsidRDefault="00FC6DD9" w:rsidP="000350B2">
            <w:pPr>
              <w:numPr>
                <w:ilvl w:val="0"/>
                <w:numId w:val="102"/>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acknowledge the different contexts of loving and sexual relationships, including marriage </w:t>
            </w:r>
          </w:p>
          <w:p w:rsidR="00FC6DD9" w:rsidRPr="00695A3D" w:rsidRDefault="00FC6DD9" w:rsidP="000350B2">
            <w:pPr>
              <w:numPr>
                <w:ilvl w:val="0"/>
                <w:numId w:val="102"/>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compare and discuss the different contexts of loving and sexual relationships </w:t>
            </w:r>
          </w:p>
          <w:p w:rsidR="00FC6DD9" w:rsidRDefault="00FC6DD9" w:rsidP="000350B2">
            <w:pPr>
              <w:numPr>
                <w:ilvl w:val="0"/>
                <w:numId w:val="102"/>
              </w:numPr>
              <w:spacing w:after="200" w:line="276" w:lineRule="auto"/>
              <w:contextualSpacing/>
              <w:rPr>
                <w:rFonts w:asciiTheme="minorHAnsi" w:hAnsiTheme="minorHAnsi"/>
                <w:sz w:val="18"/>
                <w:szCs w:val="18"/>
              </w:rPr>
            </w:pPr>
            <w:r w:rsidRPr="00695A3D">
              <w:rPr>
                <w:rFonts w:asciiTheme="minorHAnsi" w:hAnsiTheme="minorHAnsi"/>
                <w:sz w:val="18"/>
                <w:szCs w:val="18"/>
              </w:rPr>
              <w:t xml:space="preserve">I can plan ahead and decide upon the best context for loving and sexual relationships in my own life </w:t>
            </w:r>
          </w:p>
          <w:p w:rsidR="0071454D" w:rsidRDefault="0071454D" w:rsidP="0071454D">
            <w:pPr>
              <w:spacing w:after="200" w:line="276" w:lineRule="auto"/>
              <w:contextualSpacing/>
              <w:rPr>
                <w:rFonts w:asciiTheme="minorHAnsi" w:hAnsiTheme="minorHAnsi"/>
                <w:sz w:val="18"/>
                <w:szCs w:val="18"/>
              </w:rPr>
            </w:pPr>
          </w:p>
          <w:p w:rsidR="0071454D" w:rsidRPr="00695A3D" w:rsidRDefault="0071454D" w:rsidP="0071454D">
            <w:pPr>
              <w:spacing w:after="200" w:line="276" w:lineRule="auto"/>
              <w:contextualSpacing/>
              <w:rPr>
                <w:rFonts w:asciiTheme="minorHAnsi" w:hAnsiTheme="minorHAnsi"/>
                <w:sz w:val="18"/>
                <w:szCs w:val="18"/>
              </w:rPr>
            </w:pPr>
          </w:p>
        </w:tc>
        <w:tc>
          <w:tcPr>
            <w:tcW w:w="5437" w:type="dxa"/>
            <w:gridSpan w:val="3"/>
            <w:shd w:val="clear" w:color="auto" w:fill="auto"/>
          </w:tcPr>
          <w:p w:rsidR="00FC6DD9" w:rsidRPr="00695A3D" w:rsidRDefault="00FC6DD9" w:rsidP="000350B2">
            <w:pPr>
              <w:numPr>
                <w:ilvl w:val="0"/>
                <w:numId w:val="101"/>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discuss and understand the terms commitment, trust and respect </w:t>
            </w:r>
            <w:r w:rsidRPr="00695A3D">
              <w:rPr>
                <w:rFonts w:asciiTheme="minorHAnsi" w:hAnsiTheme="minorHAnsi" w:cs="Arial"/>
                <w:sz w:val="18"/>
                <w:szCs w:val="18"/>
              </w:rPr>
              <w:tab/>
            </w:r>
          </w:p>
          <w:p w:rsidR="00FC6DD9" w:rsidRPr="00695A3D" w:rsidRDefault="00FC6DD9" w:rsidP="000350B2">
            <w:pPr>
              <w:numPr>
                <w:ilvl w:val="0"/>
                <w:numId w:val="101"/>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discuss examples of commitment, trust and respect within scenarios </w:t>
            </w:r>
          </w:p>
          <w:p w:rsidR="00FC6DD9" w:rsidRPr="00695A3D" w:rsidRDefault="00FC6DD9" w:rsidP="000350B2">
            <w:pPr>
              <w:numPr>
                <w:ilvl w:val="0"/>
                <w:numId w:val="101"/>
              </w:numPr>
              <w:autoSpaceDE w:val="0"/>
              <w:autoSpaceDN w:val="0"/>
              <w:adjustRightInd w:val="0"/>
              <w:spacing w:after="200" w:line="276" w:lineRule="auto"/>
              <w:contextualSpacing/>
              <w:rPr>
                <w:rFonts w:asciiTheme="minorHAnsi" w:hAnsiTheme="minorHAnsi"/>
                <w:b/>
                <w:sz w:val="18"/>
                <w:szCs w:val="18"/>
              </w:rPr>
            </w:pPr>
            <w:r w:rsidRPr="00695A3D">
              <w:rPr>
                <w:rFonts w:asciiTheme="minorHAnsi" w:hAnsiTheme="minorHAnsi" w:cs="Arial"/>
                <w:sz w:val="18"/>
                <w:szCs w:val="18"/>
              </w:rPr>
              <w:t xml:space="preserve">I can decide and justify upon the importance of commitment, trust and respect in loving and sexual relationships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45</w:t>
            </w: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know that there are people in our lives who care for and look after us and I am aware that people may be cared for by parents, carers or other adults.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0-45a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the need to respect personal space and boundaries and can recognise and respond appropriately to verbal and non-verbal communication.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0-45b</w:t>
            </w:r>
          </w:p>
          <w:p w:rsidR="00FC6DD9" w:rsidRPr="00695A3D" w:rsidRDefault="00FC6DD9" w:rsidP="00FC6DD9">
            <w:pPr>
              <w:rPr>
                <w:rFonts w:asciiTheme="minorHAnsi" w:eastAsia="Times New Roman" w:hAnsiTheme="minorHAnsi" w:cs="Times New Roman"/>
                <w:sz w:val="18"/>
                <w:szCs w:val="18"/>
                <w:lang w:eastAsia="en-GB"/>
              </w:rPr>
            </w:pPr>
          </w:p>
        </w:tc>
        <w:tc>
          <w:tcPr>
            <w:tcW w:w="5436" w:type="dxa"/>
            <w:gridSpan w:val="5"/>
          </w:tcPr>
          <w:p w:rsidR="00FC6DD9" w:rsidRPr="0071454D" w:rsidRDefault="00FC6DD9" w:rsidP="00FC6DD9">
            <w:pPr>
              <w:spacing w:after="200" w:line="276" w:lineRule="auto"/>
              <w:ind w:left="720"/>
              <w:contextualSpacing/>
              <w:rPr>
                <w:rFonts w:asciiTheme="minorHAnsi" w:hAnsiTheme="minorHAnsi" w:cs="Arial"/>
                <w:sz w:val="18"/>
                <w:szCs w:val="18"/>
              </w:rPr>
            </w:pP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name people who care for and look after us </w:t>
            </w:r>
          </w:p>
          <w:p w:rsidR="00FC6DD9" w:rsidRPr="0071454D" w:rsidRDefault="00FC6DD9" w:rsidP="00FC6DD9">
            <w:pPr>
              <w:rPr>
                <w:rFonts w:asciiTheme="minorHAnsi" w:eastAsia="Times New Roman" w:hAnsiTheme="minorHAnsi" w:cs="Arial"/>
                <w:sz w:val="18"/>
                <w:szCs w:val="18"/>
                <w:lang w:eastAsia="en-GB"/>
              </w:rPr>
            </w:pPr>
          </w:p>
          <w:p w:rsidR="00FC6DD9" w:rsidRPr="0071454D" w:rsidRDefault="00FC6DD9" w:rsidP="00FC6DD9">
            <w:pPr>
              <w:rPr>
                <w:rFonts w:asciiTheme="minorHAnsi" w:eastAsia="Times New Roman" w:hAnsiTheme="minorHAnsi" w:cs="Arial"/>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find a space for myself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recognise when a sign and/or a symbol and/or a gesture tells me something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recognise when someone is talking to me </w:t>
            </w:r>
            <w:r w:rsidRPr="0071454D">
              <w:rPr>
                <w:rFonts w:asciiTheme="minorHAnsi" w:hAnsiTheme="minorHAnsi" w:cs="Arial"/>
                <w:sz w:val="18"/>
                <w:szCs w:val="18"/>
              </w:rPr>
              <w:tab/>
            </w:r>
          </w:p>
        </w:tc>
        <w:tc>
          <w:tcPr>
            <w:tcW w:w="5437" w:type="dxa"/>
            <w:gridSpan w:val="3"/>
          </w:tcPr>
          <w:p w:rsidR="00FC6DD9" w:rsidRPr="0071454D" w:rsidRDefault="00FC6DD9" w:rsidP="00FC6DD9">
            <w:pPr>
              <w:spacing w:after="200" w:line="276" w:lineRule="auto"/>
              <w:ind w:left="720"/>
              <w:contextualSpacing/>
              <w:rPr>
                <w:rFonts w:asciiTheme="minorHAnsi" w:hAnsiTheme="minorHAnsi" w:cs="Arial"/>
                <w:sz w:val="18"/>
                <w:szCs w:val="18"/>
              </w:rPr>
            </w:pP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identify and sort into groups other people who care for and look after us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discuss and give reasons about who may look after and care for us </w:t>
            </w:r>
          </w:p>
          <w:p w:rsidR="00FC6DD9" w:rsidRPr="0071454D" w:rsidRDefault="00FC6DD9" w:rsidP="00FC6DD9">
            <w:pPr>
              <w:ind w:left="360"/>
              <w:rPr>
                <w:rFonts w:asciiTheme="minorHAnsi" w:eastAsia="Times New Roman" w:hAnsiTheme="minorHAnsi" w:cs="Arial"/>
                <w:sz w:val="18"/>
                <w:szCs w:val="18"/>
                <w:lang w:eastAsia="en-GB"/>
              </w:rPr>
            </w:pPr>
          </w:p>
          <w:p w:rsidR="00FC6DD9" w:rsidRPr="0071454D" w:rsidRDefault="00FC6DD9" w:rsidP="00FC6DD9">
            <w:pPr>
              <w:rPr>
                <w:rFonts w:asciiTheme="minorHAnsi" w:hAnsiTheme="minorHAnsi" w:cs="Arial"/>
                <w:sz w:val="18"/>
                <w:szCs w:val="18"/>
              </w:rPr>
            </w:pPr>
          </w:p>
          <w:p w:rsidR="00FC6DD9" w:rsidRPr="0071454D" w:rsidRDefault="00FC6DD9" w:rsidP="00FC6DD9">
            <w:pPr>
              <w:rPr>
                <w:rFonts w:asciiTheme="minorHAnsi" w:eastAsia="Times New Roman" w:hAnsiTheme="minorHAnsi" w:cs="Arial"/>
                <w:sz w:val="18"/>
                <w:szCs w:val="18"/>
                <w:lang w:eastAsia="en-GB"/>
              </w:rPr>
            </w:pPr>
            <w:r w:rsidRPr="0071454D">
              <w:rPr>
                <w:rFonts w:asciiTheme="minorHAnsi" w:eastAsia="Times New Roman" w:hAnsiTheme="minorHAnsi" w:cs="Arial"/>
                <w:sz w:val="18"/>
                <w:szCs w:val="18"/>
                <w:lang w:eastAsia="en-GB"/>
              </w:rPr>
              <w:tab/>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identify my own and others personal space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recognise and respond to most signs and/or symbols and/or gestures appropriately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recognise and respond to verbal communication appropriately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ab/>
            </w: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know that there are people in our lives who care for and look after us and I am aware that people may be cared for by parents, carers or other adults.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1-45a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the need to respect personal space and boundaries and can recognise and respond appropriately to verbal and non-verbal communication.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1-45b</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tc>
        <w:tc>
          <w:tcPr>
            <w:tcW w:w="3630" w:type="dxa"/>
            <w:gridSpan w:val="3"/>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identify</w:t>
            </w:r>
            <w:r w:rsidRPr="0071454D">
              <w:rPr>
                <w:rFonts w:asciiTheme="minorHAnsi" w:hAnsiTheme="minorHAnsi" w:cs="Arial"/>
                <w:sz w:val="18"/>
                <w:szCs w:val="18"/>
              </w:rPr>
              <w:t xml:space="preserve"> strategies which I can </w:t>
            </w:r>
            <w:r w:rsidRPr="0071454D">
              <w:rPr>
                <w:rFonts w:asciiTheme="minorHAnsi" w:hAnsiTheme="minorHAnsi" w:cs="Arial"/>
                <w:bCs/>
                <w:sz w:val="18"/>
                <w:szCs w:val="18"/>
              </w:rPr>
              <w:t>practise</w:t>
            </w:r>
            <w:r w:rsidRPr="0071454D">
              <w:rPr>
                <w:rFonts w:asciiTheme="minorHAnsi" w:hAnsiTheme="minorHAnsi" w:cs="Arial"/>
                <w:sz w:val="18"/>
                <w:szCs w:val="18"/>
              </w:rPr>
              <w:t xml:space="preserve"> to help me deal with changing relationships and I can </w:t>
            </w:r>
            <w:r w:rsidRPr="0071454D">
              <w:rPr>
                <w:rFonts w:asciiTheme="minorHAnsi" w:hAnsiTheme="minorHAnsi" w:cs="Arial"/>
                <w:bCs/>
                <w:sz w:val="18"/>
                <w:szCs w:val="18"/>
              </w:rPr>
              <w:t>talk about the positive impact this can have on my emotional wellbeing</w:t>
            </w: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show that I am beginning to become aware of the need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recognise and attempt to show how to respond when a sign and/or symbol and/or gesture or verbal communication is telling me something </w:t>
            </w:r>
          </w:p>
          <w:p w:rsidR="00FC6DD9" w:rsidRPr="0071454D" w:rsidRDefault="00FC6DD9" w:rsidP="00FC6DD9">
            <w:pPr>
              <w:spacing w:after="200" w:line="276" w:lineRule="auto"/>
              <w:contextualSpacing/>
              <w:rPr>
                <w:rFonts w:asciiTheme="minorHAnsi" w:hAnsiTheme="minorHAnsi"/>
                <w:sz w:val="18"/>
                <w:szCs w:val="18"/>
              </w:rPr>
            </w:pPr>
          </w:p>
          <w:p w:rsidR="00FC6DD9" w:rsidRDefault="00FC6DD9" w:rsidP="00FC6DD9">
            <w:pPr>
              <w:spacing w:after="200" w:line="276" w:lineRule="auto"/>
              <w:contextualSpacing/>
              <w:rPr>
                <w:rFonts w:asciiTheme="minorHAnsi" w:hAnsiTheme="minorHAnsi"/>
                <w:sz w:val="18"/>
                <w:szCs w:val="18"/>
              </w:rPr>
            </w:pPr>
          </w:p>
          <w:p w:rsidR="0071454D" w:rsidRDefault="0071454D" w:rsidP="00FC6DD9">
            <w:pPr>
              <w:spacing w:after="200" w:line="276" w:lineRule="auto"/>
              <w:contextualSpacing/>
              <w:rPr>
                <w:rFonts w:asciiTheme="minorHAnsi" w:hAnsiTheme="minorHAnsi"/>
                <w:sz w:val="18"/>
                <w:szCs w:val="18"/>
              </w:rPr>
            </w:pPr>
          </w:p>
          <w:p w:rsidR="0071454D" w:rsidRDefault="0071454D" w:rsidP="00FC6DD9">
            <w:pPr>
              <w:spacing w:after="200" w:line="276" w:lineRule="auto"/>
              <w:contextualSpacing/>
              <w:rPr>
                <w:rFonts w:asciiTheme="minorHAnsi" w:hAnsiTheme="minorHAnsi"/>
                <w:sz w:val="18"/>
                <w:szCs w:val="18"/>
              </w:rPr>
            </w:pPr>
          </w:p>
          <w:p w:rsidR="0071454D" w:rsidRDefault="0071454D" w:rsidP="00FC6DD9">
            <w:pPr>
              <w:spacing w:after="200" w:line="276" w:lineRule="auto"/>
              <w:contextualSpacing/>
              <w:rPr>
                <w:rFonts w:asciiTheme="minorHAnsi" w:hAnsiTheme="minorHAnsi"/>
                <w:sz w:val="18"/>
                <w:szCs w:val="18"/>
              </w:rPr>
            </w:pPr>
          </w:p>
          <w:p w:rsidR="0071454D" w:rsidRDefault="0071454D" w:rsidP="00FC6DD9">
            <w:pPr>
              <w:spacing w:after="200" w:line="276" w:lineRule="auto"/>
              <w:contextualSpacing/>
              <w:rPr>
                <w:rFonts w:asciiTheme="minorHAnsi" w:hAnsiTheme="minorHAnsi"/>
                <w:sz w:val="18"/>
                <w:szCs w:val="18"/>
              </w:rPr>
            </w:pPr>
          </w:p>
          <w:p w:rsidR="0071454D" w:rsidRDefault="0071454D" w:rsidP="00FC6DD9">
            <w:pPr>
              <w:spacing w:after="200" w:line="276" w:lineRule="auto"/>
              <w:contextualSpacing/>
              <w:rPr>
                <w:rFonts w:asciiTheme="minorHAnsi" w:hAnsiTheme="minorHAnsi"/>
                <w:sz w:val="18"/>
                <w:szCs w:val="18"/>
              </w:rPr>
            </w:pPr>
          </w:p>
          <w:p w:rsidR="0071454D" w:rsidRPr="0071454D" w:rsidRDefault="0071454D" w:rsidP="00FC6DD9">
            <w:pPr>
              <w:spacing w:after="200" w:line="276" w:lineRule="auto"/>
              <w:contextualSpacing/>
              <w:rPr>
                <w:rFonts w:asciiTheme="minorHAnsi" w:hAnsiTheme="minorHAnsi"/>
                <w:sz w:val="18"/>
                <w:szCs w:val="18"/>
              </w:rPr>
            </w:pPr>
          </w:p>
        </w:tc>
        <w:tc>
          <w:tcPr>
            <w:tcW w:w="3631" w:type="dxa"/>
            <w:gridSpan w:val="4"/>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explore</w:t>
            </w:r>
            <w:r w:rsidRPr="0071454D">
              <w:rPr>
                <w:rFonts w:asciiTheme="minorHAnsi" w:hAnsiTheme="minorHAnsi" w:cs="Arial"/>
                <w:sz w:val="18"/>
                <w:szCs w:val="18"/>
              </w:rPr>
              <w:t xml:space="preserve"> strategies which I can </w:t>
            </w:r>
            <w:r w:rsidRPr="0071454D">
              <w:rPr>
                <w:rFonts w:asciiTheme="minorHAnsi" w:hAnsiTheme="minorHAnsi" w:cs="Arial"/>
                <w:bCs/>
                <w:sz w:val="18"/>
                <w:szCs w:val="18"/>
              </w:rPr>
              <w:t>practise</w:t>
            </w:r>
            <w:r w:rsidRPr="0071454D">
              <w:rPr>
                <w:rFonts w:asciiTheme="minorHAnsi" w:hAnsiTheme="minorHAnsi" w:cs="Arial"/>
                <w:sz w:val="18"/>
                <w:szCs w:val="18"/>
              </w:rPr>
              <w:t xml:space="preserve"> to help me deal with changing relationships and I can </w:t>
            </w:r>
            <w:r w:rsidRPr="0071454D">
              <w:rPr>
                <w:rFonts w:asciiTheme="minorHAnsi" w:hAnsiTheme="minorHAnsi" w:cs="Arial"/>
                <w:bCs/>
                <w:sz w:val="18"/>
                <w:szCs w:val="18"/>
              </w:rPr>
              <w:t>describe</w:t>
            </w:r>
            <w:r w:rsidRPr="0071454D">
              <w:rPr>
                <w:rFonts w:asciiTheme="minorHAnsi" w:hAnsiTheme="minorHAnsi" w:cs="Arial"/>
                <w:sz w:val="18"/>
                <w:szCs w:val="18"/>
              </w:rPr>
              <w:t xml:space="preserve"> </w:t>
            </w:r>
            <w:r w:rsidRPr="0071454D">
              <w:rPr>
                <w:rFonts w:asciiTheme="minorHAnsi" w:hAnsiTheme="minorHAnsi" w:cs="Arial"/>
                <w:bCs/>
                <w:sz w:val="18"/>
                <w:szCs w:val="18"/>
              </w:rPr>
              <w:t xml:space="preserve">the positive impact this can have on my emotional wellbeing </w:t>
            </w:r>
          </w:p>
          <w:p w:rsidR="00FC6DD9" w:rsidRPr="0071454D" w:rsidRDefault="00FC6DD9" w:rsidP="00FC6DD9">
            <w:pPr>
              <w:spacing w:after="200" w:line="276" w:lineRule="auto"/>
              <w:ind w:left="720"/>
              <w:contextualSpacing/>
              <w:rPr>
                <w:rFonts w:asciiTheme="minorHAnsi" w:hAnsiTheme="minorHAnsi" w:cs="Arial"/>
                <w:sz w:val="18"/>
                <w:szCs w:val="18"/>
              </w:rPr>
            </w:pP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sz w:val="18"/>
                <w:szCs w:val="18"/>
              </w:rPr>
              <w:t xml:space="preserve">I can show by example that I understand the need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recognise and show how to respond to some signs and/or symbols and/or gestures or verbal communication</w:t>
            </w:r>
          </w:p>
        </w:tc>
        <w:tc>
          <w:tcPr>
            <w:tcW w:w="3612" w:type="dxa"/>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choose</w:t>
            </w:r>
            <w:r w:rsidRPr="0071454D">
              <w:rPr>
                <w:rFonts w:asciiTheme="minorHAnsi" w:hAnsiTheme="minorHAnsi" w:cs="Arial"/>
                <w:sz w:val="18"/>
                <w:szCs w:val="18"/>
              </w:rPr>
              <w:t xml:space="preserve"> and practise appropriate strategies to help me deal with changing relationships and I can </w:t>
            </w:r>
            <w:r w:rsidRPr="0071454D">
              <w:rPr>
                <w:rFonts w:asciiTheme="minorHAnsi" w:hAnsiTheme="minorHAnsi" w:cs="Arial"/>
                <w:bCs/>
                <w:sz w:val="18"/>
                <w:szCs w:val="18"/>
              </w:rPr>
              <w:t xml:space="preserve">explain why these can have a positive impact on my emotional wellbeing </w:t>
            </w: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discuss and explain why it is important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recognise and explain that I can respond to most signs and/or symbols and/or gestures or verbal communication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identifying and practising skills to manage changing relationships and I understand the positive impact this can have on my emotional wellbeing.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2-45a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the need to respect personal space and boundaries and can recognise and respond appropriately to verbal and non-verbal communication.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1C5B45" w:rsidP="00FC6DD9">
            <w:pPr>
              <w:rPr>
                <w:rFonts w:asciiTheme="minorHAnsi" w:eastAsia="Times New Roman" w:hAnsiTheme="minorHAnsi" w:cs="Times New Roman"/>
                <w:b/>
                <w:sz w:val="18"/>
                <w:szCs w:val="18"/>
                <w:lang w:eastAsia="en-GB"/>
              </w:rPr>
            </w:pPr>
            <w:r>
              <w:rPr>
                <w:rFonts w:asciiTheme="minorHAnsi" w:eastAsia="Times New Roman" w:hAnsiTheme="minorHAnsi" w:cs="Times New Roman"/>
                <w:b/>
                <w:sz w:val="18"/>
                <w:szCs w:val="18"/>
                <w:lang w:eastAsia="en-GB"/>
              </w:rPr>
              <w:t>HWB 2-45b</w:t>
            </w:r>
          </w:p>
          <w:p w:rsidR="00FC6DD9" w:rsidRPr="00695A3D" w:rsidRDefault="00FC6DD9" w:rsidP="00FC6DD9">
            <w:pPr>
              <w:rPr>
                <w:rFonts w:asciiTheme="minorHAnsi" w:eastAsia="Times New Roman" w:hAnsiTheme="minorHAnsi" w:cs="Times New Roman"/>
                <w:b/>
                <w:sz w:val="18"/>
                <w:szCs w:val="18"/>
                <w:lang w:eastAsia="en-GB"/>
              </w:rPr>
            </w:pPr>
          </w:p>
        </w:tc>
        <w:tc>
          <w:tcPr>
            <w:tcW w:w="3630" w:type="dxa"/>
            <w:gridSpan w:val="3"/>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identify</w:t>
            </w:r>
            <w:r w:rsidRPr="0071454D">
              <w:rPr>
                <w:rFonts w:asciiTheme="minorHAnsi" w:hAnsiTheme="minorHAnsi" w:cs="Arial"/>
                <w:sz w:val="18"/>
                <w:szCs w:val="18"/>
              </w:rPr>
              <w:t xml:space="preserve"> strategies which I can </w:t>
            </w:r>
            <w:r w:rsidRPr="0071454D">
              <w:rPr>
                <w:rFonts w:asciiTheme="minorHAnsi" w:hAnsiTheme="minorHAnsi" w:cs="Arial"/>
                <w:bCs/>
                <w:sz w:val="18"/>
                <w:szCs w:val="18"/>
              </w:rPr>
              <w:t>practise</w:t>
            </w:r>
            <w:r w:rsidRPr="0071454D">
              <w:rPr>
                <w:rFonts w:asciiTheme="minorHAnsi" w:hAnsiTheme="minorHAnsi" w:cs="Arial"/>
                <w:sz w:val="18"/>
                <w:szCs w:val="18"/>
              </w:rPr>
              <w:t xml:space="preserve"> to help me deal with changing relationships and I can </w:t>
            </w:r>
            <w:r w:rsidRPr="0071454D">
              <w:rPr>
                <w:rFonts w:asciiTheme="minorHAnsi" w:hAnsiTheme="minorHAnsi" w:cs="Arial"/>
                <w:bCs/>
                <w:sz w:val="18"/>
                <w:szCs w:val="18"/>
              </w:rPr>
              <w:t>talk about the positive impact this can have on my emotional wellbeing</w:t>
            </w: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show that I am aware of the need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recognise and attempt to show how to respond to verbal and non-verbal communication </w:t>
            </w:r>
          </w:p>
          <w:p w:rsidR="00FC6DD9" w:rsidRPr="0071454D" w:rsidRDefault="00FC6DD9" w:rsidP="00FC6DD9">
            <w:pPr>
              <w:spacing w:after="200" w:line="276" w:lineRule="auto"/>
              <w:ind w:left="720"/>
              <w:contextualSpacing/>
              <w:rPr>
                <w:rFonts w:asciiTheme="minorHAnsi" w:hAnsiTheme="minorHAnsi"/>
                <w:sz w:val="18"/>
                <w:szCs w:val="18"/>
              </w:rPr>
            </w:pPr>
            <w:r w:rsidRPr="0071454D">
              <w:rPr>
                <w:rFonts w:asciiTheme="minorHAnsi" w:hAnsiTheme="minorHAnsi"/>
                <w:sz w:val="18"/>
                <w:szCs w:val="18"/>
              </w:rPr>
              <w:t xml:space="preserve"> </w:t>
            </w:r>
          </w:p>
          <w:p w:rsidR="00FC6DD9" w:rsidRPr="0071454D" w:rsidRDefault="00FC6DD9" w:rsidP="00FC6DD9">
            <w:pPr>
              <w:spacing w:after="200" w:line="276" w:lineRule="auto"/>
              <w:ind w:left="720"/>
              <w:contextualSpacing/>
              <w:rPr>
                <w:rFonts w:asciiTheme="minorHAnsi" w:hAnsiTheme="minorHAnsi"/>
                <w:sz w:val="18"/>
                <w:szCs w:val="18"/>
              </w:rPr>
            </w:pPr>
          </w:p>
        </w:tc>
        <w:tc>
          <w:tcPr>
            <w:tcW w:w="3631" w:type="dxa"/>
            <w:gridSpan w:val="4"/>
          </w:tcPr>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explore</w:t>
            </w:r>
            <w:r w:rsidRPr="0071454D">
              <w:rPr>
                <w:rFonts w:asciiTheme="minorHAnsi" w:hAnsiTheme="minorHAnsi" w:cs="Arial"/>
                <w:sz w:val="18"/>
                <w:szCs w:val="18"/>
              </w:rPr>
              <w:t xml:space="preserve"> strategies which I can </w:t>
            </w:r>
            <w:r w:rsidRPr="0071454D">
              <w:rPr>
                <w:rFonts w:asciiTheme="minorHAnsi" w:hAnsiTheme="minorHAnsi" w:cs="Arial"/>
                <w:bCs/>
                <w:sz w:val="18"/>
                <w:szCs w:val="18"/>
              </w:rPr>
              <w:t>practise</w:t>
            </w:r>
            <w:r w:rsidRPr="0071454D">
              <w:rPr>
                <w:rFonts w:asciiTheme="minorHAnsi" w:hAnsiTheme="minorHAnsi" w:cs="Arial"/>
                <w:sz w:val="18"/>
                <w:szCs w:val="18"/>
              </w:rPr>
              <w:t xml:space="preserve"> to help me deal with changing relationships and I can </w:t>
            </w:r>
            <w:r w:rsidRPr="0071454D">
              <w:rPr>
                <w:rFonts w:asciiTheme="minorHAnsi" w:hAnsiTheme="minorHAnsi" w:cs="Arial"/>
                <w:bCs/>
                <w:sz w:val="18"/>
                <w:szCs w:val="18"/>
              </w:rPr>
              <w:t>describe</w:t>
            </w:r>
            <w:r w:rsidRPr="0071454D">
              <w:rPr>
                <w:rFonts w:asciiTheme="minorHAnsi" w:hAnsiTheme="minorHAnsi" w:cs="Arial"/>
                <w:sz w:val="18"/>
                <w:szCs w:val="18"/>
              </w:rPr>
              <w:t xml:space="preserve"> </w:t>
            </w:r>
            <w:r w:rsidRPr="0071454D">
              <w:rPr>
                <w:rFonts w:asciiTheme="minorHAnsi" w:hAnsiTheme="minorHAnsi" w:cs="Arial"/>
                <w:bCs/>
                <w:sz w:val="18"/>
                <w:szCs w:val="18"/>
              </w:rPr>
              <w:t xml:space="preserve">the positive impact this can have on my emotional wellbeing </w:t>
            </w:r>
          </w:p>
          <w:p w:rsidR="00FC6DD9" w:rsidRPr="0071454D" w:rsidRDefault="00FC6DD9" w:rsidP="00FC6DD9">
            <w:pPr>
              <w:spacing w:after="200" w:line="276" w:lineRule="auto"/>
              <w:ind w:left="720"/>
              <w:contextualSpacing/>
              <w:rPr>
                <w:rFonts w:asciiTheme="minorHAnsi" w:hAnsiTheme="minorHAnsi" w:cs="Arial"/>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talk about the need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cs="Arial"/>
                <w:sz w:val="18"/>
                <w:szCs w:val="18"/>
              </w:rPr>
            </w:pPr>
            <w:r w:rsidRPr="0071454D">
              <w:rPr>
                <w:rFonts w:asciiTheme="minorHAnsi" w:hAnsiTheme="minorHAnsi"/>
                <w:sz w:val="18"/>
                <w:szCs w:val="18"/>
              </w:rPr>
              <w:t>I can recognise and respond appropriately to verbal and non-verbal communication</w:t>
            </w:r>
          </w:p>
          <w:p w:rsidR="00FC6DD9" w:rsidRPr="0071454D" w:rsidRDefault="00FC6DD9" w:rsidP="00FC6DD9">
            <w:pPr>
              <w:ind w:left="360"/>
              <w:rPr>
                <w:rFonts w:asciiTheme="minorHAnsi" w:eastAsia="Times New Roman" w:hAnsiTheme="minorHAnsi" w:cs="Times New Roman"/>
                <w:sz w:val="18"/>
                <w:szCs w:val="18"/>
                <w:lang w:eastAsia="en-GB"/>
              </w:rPr>
            </w:pPr>
          </w:p>
        </w:tc>
        <w:tc>
          <w:tcPr>
            <w:tcW w:w="3612" w:type="dxa"/>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w:t>
            </w:r>
            <w:r w:rsidRPr="0071454D">
              <w:rPr>
                <w:rFonts w:asciiTheme="minorHAnsi" w:hAnsiTheme="minorHAnsi" w:cs="Arial"/>
                <w:bCs/>
                <w:sz w:val="18"/>
                <w:szCs w:val="18"/>
              </w:rPr>
              <w:t>choose</w:t>
            </w:r>
            <w:r w:rsidRPr="0071454D">
              <w:rPr>
                <w:rFonts w:asciiTheme="minorHAnsi" w:hAnsiTheme="minorHAnsi" w:cs="Arial"/>
                <w:sz w:val="18"/>
                <w:szCs w:val="18"/>
              </w:rPr>
              <w:t xml:space="preserve"> and practise appropriate strategies to help me deal with changing relationships and I can </w:t>
            </w:r>
            <w:r w:rsidRPr="0071454D">
              <w:rPr>
                <w:rFonts w:asciiTheme="minorHAnsi" w:hAnsiTheme="minorHAnsi" w:cs="Arial"/>
                <w:bCs/>
                <w:sz w:val="18"/>
                <w:szCs w:val="18"/>
              </w:rPr>
              <w:t xml:space="preserve">explain why these can have a positive impact on my emotional wellbeing </w:t>
            </w: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discuss and explain why there is a need to respect personal space and boundaries </w:t>
            </w: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recognise and explain how to respond appropriately to verbal and non-verbal communication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Third/Fourth Level</w:t>
            </w:r>
          </w:p>
        </w:tc>
      </w:tr>
      <w:tr w:rsidR="00FC6DD9" w:rsidRPr="00695A3D" w:rsidTr="001C5B45">
        <w:trPr>
          <w:trHeight w:val="2870"/>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recognise that power can exist within relationships and can be used positively as well as negatively.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3-45a/HWB 4-45a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the need to respect personal space and boundaries and can recognise and respond appropriately to verbal and non-verbal communication.   </w:t>
            </w:r>
          </w:p>
          <w:p w:rsidR="00FC6DD9" w:rsidRPr="00695A3D"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sz w:val="18"/>
                <w:szCs w:val="18"/>
                <w:lang w:eastAsia="en-GB"/>
              </w:rPr>
              <w:t xml:space="preserve"> </w:t>
            </w:r>
            <w:r w:rsidRPr="00695A3D">
              <w:rPr>
                <w:rFonts w:asciiTheme="minorHAnsi" w:eastAsia="Times New Roman" w:hAnsiTheme="minorHAnsi" w:cs="Times New Roman"/>
                <w:b/>
                <w:sz w:val="18"/>
                <w:szCs w:val="18"/>
                <w:lang w:eastAsia="en-GB"/>
              </w:rPr>
              <w:t>HWB 3-45b/HWB 4-45b</w:t>
            </w:r>
          </w:p>
        </w:tc>
        <w:tc>
          <w:tcPr>
            <w:tcW w:w="5436" w:type="dxa"/>
            <w:gridSpan w:val="5"/>
          </w:tcPr>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identify types of behaviour that may be classed as abusive within a relationship </w:t>
            </w:r>
            <w:r w:rsidRPr="00695A3D">
              <w:rPr>
                <w:rFonts w:asciiTheme="minorHAnsi" w:hAnsiTheme="minorHAnsi" w:cs="Arial"/>
                <w:sz w:val="18"/>
                <w:szCs w:val="18"/>
              </w:rPr>
              <w:tab/>
            </w:r>
            <w:r w:rsidRPr="00695A3D">
              <w:rPr>
                <w:rFonts w:asciiTheme="minorHAnsi" w:hAnsiTheme="minorHAnsi" w:cs="Arial"/>
                <w:sz w:val="18"/>
                <w:szCs w:val="18"/>
              </w:rPr>
              <w:tab/>
            </w:r>
          </w:p>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discuss my rights and responsibilities in a relationship in order to ensure my own safety and the safety of the other person </w:t>
            </w:r>
            <w:r w:rsidRPr="00695A3D">
              <w:rPr>
                <w:rFonts w:asciiTheme="minorHAnsi" w:hAnsiTheme="minorHAnsi" w:cs="Arial"/>
                <w:sz w:val="18"/>
                <w:szCs w:val="18"/>
              </w:rPr>
              <w:tab/>
            </w:r>
          </w:p>
          <w:p w:rsidR="00FC6DD9" w:rsidRDefault="00FC6DD9" w:rsidP="000350B2">
            <w:pPr>
              <w:numPr>
                <w:ilvl w:val="0"/>
                <w:numId w:val="24"/>
              </w:numPr>
              <w:autoSpaceDE w:val="0"/>
              <w:autoSpaceDN w:val="0"/>
              <w:adjustRightInd w:val="0"/>
              <w:spacing w:after="200" w:line="276" w:lineRule="auto"/>
              <w:contextualSpacing/>
              <w:rPr>
                <w:rFonts w:asciiTheme="minorHAnsi" w:hAnsiTheme="minorHAnsi" w:cs="Arial"/>
                <w:sz w:val="18"/>
                <w:szCs w:val="18"/>
              </w:rPr>
            </w:pPr>
            <w:r w:rsidRPr="00695A3D">
              <w:rPr>
                <w:rFonts w:asciiTheme="minorHAnsi" w:hAnsiTheme="minorHAnsi" w:cs="Arial"/>
                <w:sz w:val="18"/>
                <w:szCs w:val="18"/>
              </w:rPr>
              <w:t xml:space="preserve">I can evaluate the consequences of positive and negative influences within a relationship </w:t>
            </w:r>
          </w:p>
          <w:p w:rsidR="0071454D" w:rsidRDefault="0071454D" w:rsidP="0071454D">
            <w:pPr>
              <w:autoSpaceDE w:val="0"/>
              <w:autoSpaceDN w:val="0"/>
              <w:adjustRightInd w:val="0"/>
              <w:spacing w:after="200" w:line="276" w:lineRule="auto"/>
              <w:contextualSpacing/>
              <w:rPr>
                <w:rFonts w:asciiTheme="minorHAnsi" w:hAnsiTheme="minorHAnsi" w:cs="Arial"/>
                <w:sz w:val="18"/>
                <w:szCs w:val="18"/>
              </w:rPr>
            </w:pPr>
          </w:p>
          <w:p w:rsidR="0071454D" w:rsidRDefault="0071454D" w:rsidP="0071454D">
            <w:pPr>
              <w:autoSpaceDE w:val="0"/>
              <w:autoSpaceDN w:val="0"/>
              <w:adjustRightInd w:val="0"/>
              <w:spacing w:after="200" w:line="276" w:lineRule="auto"/>
              <w:contextualSpacing/>
              <w:rPr>
                <w:rFonts w:asciiTheme="minorHAnsi" w:hAnsiTheme="minorHAnsi" w:cs="Arial"/>
                <w:sz w:val="18"/>
                <w:szCs w:val="18"/>
              </w:rPr>
            </w:pPr>
          </w:p>
          <w:p w:rsidR="0071454D" w:rsidRPr="00695A3D" w:rsidRDefault="0071454D" w:rsidP="0071454D">
            <w:pPr>
              <w:autoSpaceDE w:val="0"/>
              <w:autoSpaceDN w:val="0"/>
              <w:adjustRightInd w:val="0"/>
              <w:spacing w:after="200" w:line="276" w:lineRule="auto"/>
              <w:contextualSpacing/>
              <w:rPr>
                <w:rFonts w:asciiTheme="minorHAnsi" w:hAnsiTheme="minorHAnsi" w:cs="Arial"/>
                <w:sz w:val="18"/>
                <w:szCs w:val="18"/>
              </w:rPr>
            </w:pPr>
          </w:p>
        </w:tc>
        <w:tc>
          <w:tcPr>
            <w:tcW w:w="5437" w:type="dxa"/>
            <w:gridSpan w:val="3"/>
            <w:shd w:val="clear" w:color="auto" w:fill="auto"/>
          </w:tcPr>
          <w:p w:rsidR="00FC6DD9" w:rsidRPr="00695A3D" w:rsidRDefault="00FC6DD9" w:rsidP="000350B2">
            <w:pPr>
              <w:numPr>
                <w:ilvl w:val="0"/>
                <w:numId w:val="24"/>
              </w:num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I can give examples of good communication skills in a relationship </w:t>
            </w:r>
          </w:p>
          <w:p w:rsidR="00FC6DD9" w:rsidRPr="00695A3D" w:rsidRDefault="00FC6DD9" w:rsidP="00FC6DD9">
            <w:pPr>
              <w:ind w:left="360"/>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0350B2">
            <w:pPr>
              <w:numPr>
                <w:ilvl w:val="0"/>
                <w:numId w:val="24"/>
              </w:num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I can demonstrate good communication skills through class or group discussion </w:t>
            </w:r>
          </w:p>
          <w:p w:rsidR="00FC6DD9" w:rsidRPr="00695A3D" w:rsidRDefault="00FC6DD9" w:rsidP="00FC6DD9">
            <w:pPr>
              <w:ind w:left="360"/>
              <w:rPr>
                <w:rFonts w:asciiTheme="minorHAnsi" w:eastAsia="Times New Roman" w:hAnsiTheme="minorHAnsi" w:cs="Arial"/>
                <w:lang w:eastAsia="en-GB"/>
              </w:rPr>
            </w:pPr>
          </w:p>
          <w:p w:rsidR="00FC6DD9" w:rsidRPr="00695A3D" w:rsidRDefault="00FC6DD9" w:rsidP="000350B2">
            <w:pPr>
              <w:numPr>
                <w:ilvl w:val="0"/>
                <w:numId w:val="24"/>
              </w:numPr>
              <w:rPr>
                <w:rFonts w:asciiTheme="minorHAnsi" w:eastAsia="Times New Roman" w:hAnsiTheme="minorHAnsi" w:cs="Arial"/>
                <w:lang w:eastAsia="en-GB"/>
              </w:rPr>
            </w:pPr>
            <w:r w:rsidRPr="00695A3D">
              <w:rPr>
                <w:rFonts w:asciiTheme="minorHAnsi" w:eastAsia="Times New Roman" w:hAnsiTheme="minorHAnsi" w:cs="Arial"/>
                <w:sz w:val="18"/>
                <w:szCs w:val="18"/>
                <w:lang w:eastAsia="en-GB"/>
              </w:rPr>
              <w:t xml:space="preserve">I can debate the effectiveness of good communication skills within a relationship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46</w:t>
            </w: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Third/Fourth Level</w:t>
            </w:r>
          </w:p>
        </w:tc>
      </w:tr>
      <w:tr w:rsidR="00FC6DD9" w:rsidRPr="00695A3D" w:rsidTr="00FC6DD9">
        <w:trPr>
          <w:trHeight w:val="566"/>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reflect on how my attitudes, beliefs, values and morality can influence my decisions about friendships, relationships and sexual behaviour.</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3-46a/HWB 4-46a</w:t>
            </w:r>
          </w:p>
          <w:p w:rsidR="00FC6DD9" w:rsidRDefault="00FC6DD9" w:rsidP="00FC6DD9">
            <w:pPr>
              <w:rPr>
                <w:rFonts w:asciiTheme="minorHAnsi" w:eastAsia="Times New Roman" w:hAnsiTheme="minorHAnsi" w:cs="Times New Roman"/>
                <w:sz w:val="18"/>
                <w:szCs w:val="18"/>
                <w:lang w:eastAsia="en-GB"/>
              </w:rPr>
            </w:pPr>
          </w:p>
          <w:p w:rsidR="001C5B45" w:rsidRPr="00695A3D" w:rsidRDefault="001C5B45"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know that popular culture, the media and peer pressure can influence how I feel about myself and the impact this may have on my actions.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3-46b/HWB 4-46b</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developing skills for making decisions about my relationships and sexual behaviour. I am able to apply these to situations that may be challenging or difficult.</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3-46c/HWB4-46c</w:t>
            </w:r>
          </w:p>
        </w:tc>
        <w:tc>
          <w:tcPr>
            <w:tcW w:w="3630" w:type="dxa"/>
            <w:gridSpan w:val="3"/>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identify attitudes and beliefs that I have concerning relationships, friendships and sexual behaviour </w:t>
            </w:r>
          </w:p>
          <w:p w:rsidR="00FC6DD9" w:rsidRDefault="00FC6DD9" w:rsidP="00FC6DD9">
            <w:pPr>
              <w:spacing w:after="200" w:line="276" w:lineRule="auto"/>
              <w:ind w:left="720"/>
              <w:contextualSpacing/>
              <w:rPr>
                <w:rFonts w:asciiTheme="minorHAnsi" w:hAnsiTheme="minorHAnsi"/>
                <w:sz w:val="18"/>
                <w:szCs w:val="18"/>
              </w:rPr>
            </w:pPr>
          </w:p>
          <w:p w:rsidR="001C5B45" w:rsidRDefault="001C5B45" w:rsidP="00FC6DD9">
            <w:pPr>
              <w:spacing w:after="200" w:line="276" w:lineRule="auto"/>
              <w:ind w:left="720"/>
              <w:contextualSpacing/>
              <w:rPr>
                <w:rFonts w:asciiTheme="minorHAnsi" w:hAnsiTheme="minorHAnsi"/>
                <w:sz w:val="18"/>
                <w:szCs w:val="18"/>
              </w:rPr>
            </w:pPr>
          </w:p>
          <w:p w:rsidR="001C5B45" w:rsidRDefault="001C5B45" w:rsidP="00FC6DD9">
            <w:pPr>
              <w:spacing w:after="200" w:line="276" w:lineRule="auto"/>
              <w:ind w:left="720"/>
              <w:contextualSpacing/>
              <w:rPr>
                <w:rFonts w:asciiTheme="minorHAnsi" w:hAnsiTheme="minorHAnsi"/>
                <w:sz w:val="18"/>
                <w:szCs w:val="18"/>
              </w:rPr>
            </w:pPr>
          </w:p>
          <w:p w:rsidR="001C5B45" w:rsidRPr="0071454D" w:rsidRDefault="001C5B45"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give examples of the influence that popular culture, the media or peer pressure can have on my sense of self and /or actions </w:t>
            </w:r>
            <w:r w:rsidRPr="0071454D">
              <w:rPr>
                <w:rFonts w:asciiTheme="minorHAnsi" w:hAnsiTheme="minorHAnsi"/>
                <w:sz w:val="18"/>
                <w:szCs w:val="18"/>
              </w:rPr>
              <w:tab/>
            </w: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discuss the value of communication and negotiation in relationships </w:t>
            </w:r>
          </w:p>
          <w:p w:rsidR="00FC6DD9" w:rsidRPr="0071454D" w:rsidRDefault="00FC6DD9" w:rsidP="00FC6DD9">
            <w:pPr>
              <w:ind w:left="360"/>
              <w:rPr>
                <w:rFonts w:asciiTheme="minorHAnsi" w:eastAsia="Times New Roman" w:hAnsiTheme="minorHAnsi" w:cs="Times New Roman"/>
                <w:sz w:val="18"/>
                <w:szCs w:val="18"/>
                <w:lang w:eastAsia="en-GB"/>
              </w:rPr>
            </w:pPr>
            <w:r w:rsidRPr="0071454D">
              <w:rPr>
                <w:rFonts w:asciiTheme="minorHAnsi" w:eastAsia="Times New Roman" w:hAnsiTheme="minorHAnsi" w:cs="Times New Roman"/>
                <w:sz w:val="18"/>
                <w:szCs w:val="18"/>
                <w:lang w:eastAsia="en-GB"/>
              </w:rPr>
              <w:t xml:space="preserve"> </w:t>
            </w:r>
          </w:p>
        </w:tc>
        <w:tc>
          <w:tcPr>
            <w:tcW w:w="3631" w:type="dxa"/>
            <w:gridSpan w:val="4"/>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 xml:space="preserve">I can acknowledge the influences that have shaped my attitudes, beliefs, values and morality </w:t>
            </w:r>
          </w:p>
          <w:p w:rsidR="00FC6DD9" w:rsidRDefault="00FC6DD9" w:rsidP="00FC6DD9">
            <w:pPr>
              <w:spacing w:after="200" w:line="276" w:lineRule="auto"/>
              <w:ind w:left="720"/>
              <w:contextualSpacing/>
              <w:rPr>
                <w:rFonts w:asciiTheme="minorHAnsi" w:hAnsiTheme="minorHAnsi"/>
                <w:sz w:val="18"/>
                <w:szCs w:val="18"/>
              </w:rPr>
            </w:pPr>
          </w:p>
          <w:p w:rsidR="001C5B45" w:rsidRPr="0071454D" w:rsidRDefault="001C5B45" w:rsidP="00FC6DD9">
            <w:pPr>
              <w:spacing w:after="200" w:line="276" w:lineRule="auto"/>
              <w:ind w:left="720"/>
              <w:contextualSpacing/>
              <w:rPr>
                <w:rFonts w:asciiTheme="minorHAnsi" w:hAnsiTheme="minorHAnsi"/>
                <w:sz w:val="18"/>
                <w:szCs w:val="18"/>
              </w:rPr>
            </w:pPr>
          </w:p>
          <w:p w:rsidR="00FC6DD9" w:rsidRPr="0071454D" w:rsidRDefault="00FC6DD9"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 xml:space="preserve">I can analyse the impact this may have on my sense of self-worth and subsequent actions </w:t>
            </w:r>
          </w:p>
          <w:p w:rsidR="00FC6DD9" w:rsidRPr="0071454D" w:rsidRDefault="00FC6DD9" w:rsidP="00FC6DD9">
            <w:pPr>
              <w:rPr>
                <w:rFonts w:asciiTheme="minorHAnsi" w:eastAsia="Times New Roman" w:hAnsiTheme="minorHAnsi" w:cs="Times New Roman"/>
                <w:sz w:val="18"/>
                <w:szCs w:val="18"/>
                <w:lang w:eastAsia="en-GB"/>
              </w:rPr>
            </w:pPr>
          </w:p>
          <w:p w:rsidR="00FC6DD9" w:rsidRDefault="00FC6DD9" w:rsidP="00FC6DD9">
            <w:pPr>
              <w:rPr>
                <w:rFonts w:asciiTheme="minorHAnsi" w:eastAsia="Times New Roman" w:hAnsiTheme="minorHAnsi" w:cs="Times New Roman"/>
                <w:sz w:val="18"/>
                <w:szCs w:val="18"/>
                <w:lang w:eastAsia="en-GB"/>
              </w:rPr>
            </w:pPr>
          </w:p>
          <w:p w:rsidR="001C5B45" w:rsidRPr="0071454D" w:rsidRDefault="001C5B45"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demonstrate the skills of negotiation through role play or group discussion</w:t>
            </w:r>
          </w:p>
          <w:p w:rsidR="00FC6DD9" w:rsidRPr="0071454D" w:rsidRDefault="00FC6DD9" w:rsidP="00FC6DD9">
            <w:pPr>
              <w:spacing w:after="200" w:line="276" w:lineRule="auto"/>
              <w:contextualSpacing/>
              <w:rPr>
                <w:rFonts w:asciiTheme="minorHAnsi" w:hAnsiTheme="minorHAnsi"/>
                <w:sz w:val="18"/>
                <w:szCs w:val="18"/>
              </w:rPr>
            </w:pPr>
          </w:p>
          <w:p w:rsidR="00FC6DD9" w:rsidRPr="0071454D" w:rsidRDefault="00FC6DD9" w:rsidP="00FC6DD9">
            <w:pPr>
              <w:spacing w:after="200" w:line="276" w:lineRule="auto"/>
              <w:contextualSpacing/>
              <w:rPr>
                <w:rFonts w:asciiTheme="minorHAnsi" w:hAnsiTheme="minorHAnsi"/>
                <w:sz w:val="18"/>
                <w:szCs w:val="18"/>
              </w:rPr>
            </w:pPr>
          </w:p>
          <w:p w:rsidR="00FC6DD9" w:rsidRPr="0071454D" w:rsidRDefault="00FC6DD9" w:rsidP="001C5B45">
            <w:pPr>
              <w:spacing w:after="200" w:line="276" w:lineRule="auto"/>
              <w:contextualSpacing/>
              <w:rPr>
                <w:rFonts w:asciiTheme="minorHAnsi" w:hAnsiTheme="minorHAnsi"/>
                <w:sz w:val="18"/>
                <w:szCs w:val="18"/>
              </w:rPr>
            </w:pPr>
          </w:p>
        </w:tc>
        <w:tc>
          <w:tcPr>
            <w:tcW w:w="3612" w:type="dxa"/>
          </w:tcPr>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cs="Arial"/>
                <w:sz w:val="18"/>
                <w:szCs w:val="18"/>
              </w:rPr>
              <w:t>I can apply or modify attitudes, beliefs and values as I listen to the views and experiences of other people</w:t>
            </w:r>
          </w:p>
          <w:p w:rsidR="00FC6DD9" w:rsidRDefault="00FC6DD9"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Pr="0071454D" w:rsidRDefault="001C5B45" w:rsidP="00FC6DD9">
            <w:pPr>
              <w:rPr>
                <w:rFonts w:asciiTheme="minorHAnsi" w:eastAsia="Times New Roman" w:hAnsiTheme="minorHAnsi" w:cs="Times New Roman"/>
                <w:sz w:val="18"/>
                <w:szCs w:val="18"/>
                <w:lang w:eastAsia="en-GB"/>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evaluate and decide on the impact this will or will not have on my actions</w:t>
            </w:r>
          </w:p>
          <w:p w:rsidR="00FC6DD9" w:rsidRPr="0071454D" w:rsidRDefault="00FC6DD9" w:rsidP="00FC6DD9">
            <w:pPr>
              <w:spacing w:after="200" w:line="276" w:lineRule="auto"/>
              <w:ind w:left="720"/>
              <w:contextualSpacing/>
              <w:rPr>
                <w:rFonts w:asciiTheme="minorHAnsi" w:hAnsiTheme="minorHAnsi"/>
                <w:sz w:val="18"/>
                <w:szCs w:val="18"/>
              </w:rPr>
            </w:pPr>
          </w:p>
          <w:p w:rsidR="00FC6DD9" w:rsidRDefault="00FC6DD9" w:rsidP="00FC6DD9">
            <w:pPr>
              <w:spacing w:after="200" w:line="276" w:lineRule="auto"/>
              <w:ind w:left="720"/>
              <w:contextualSpacing/>
              <w:rPr>
                <w:rFonts w:asciiTheme="minorHAnsi" w:hAnsiTheme="minorHAnsi"/>
                <w:sz w:val="18"/>
                <w:szCs w:val="18"/>
              </w:rPr>
            </w:pPr>
          </w:p>
          <w:p w:rsidR="001C5B45" w:rsidRPr="0071454D" w:rsidRDefault="001C5B45" w:rsidP="00FC6DD9">
            <w:pPr>
              <w:spacing w:after="200" w:line="276" w:lineRule="auto"/>
              <w:ind w:left="720"/>
              <w:contextualSpacing/>
              <w:rPr>
                <w:rFonts w:asciiTheme="minorHAnsi" w:hAnsiTheme="minorHAnsi"/>
                <w:sz w:val="18"/>
                <w:szCs w:val="18"/>
              </w:rPr>
            </w:pPr>
          </w:p>
          <w:p w:rsidR="00FC6DD9" w:rsidRPr="0071454D" w:rsidRDefault="00FC6DD9" w:rsidP="000350B2">
            <w:pPr>
              <w:numPr>
                <w:ilvl w:val="0"/>
                <w:numId w:val="100"/>
              </w:numPr>
              <w:spacing w:after="200" w:line="276" w:lineRule="auto"/>
              <w:contextualSpacing/>
              <w:rPr>
                <w:rFonts w:asciiTheme="minorHAnsi" w:hAnsiTheme="minorHAnsi"/>
                <w:sz w:val="18"/>
                <w:szCs w:val="18"/>
              </w:rPr>
            </w:pPr>
            <w:r w:rsidRPr="0071454D">
              <w:rPr>
                <w:rFonts w:asciiTheme="minorHAnsi" w:hAnsiTheme="minorHAnsi"/>
                <w:sz w:val="18"/>
                <w:szCs w:val="18"/>
              </w:rPr>
              <w:t>I can plan how to apply these skills of negotiation and communication to future, challenging situations</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47</w:t>
            </w: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recognise that we have similarities and differences but are all unique.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0-47a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my growing body and I am learning the correct names for its different parts and how they work.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0-47b</w:t>
            </w:r>
          </w:p>
        </w:tc>
        <w:tc>
          <w:tcPr>
            <w:tcW w:w="5436" w:type="dxa"/>
            <w:gridSpan w:val="5"/>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sort, match and compare by appearance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find similarities and differences between myself and others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others that I was a baby and that I’ve grown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others that babies grow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sz w:val="18"/>
                <w:szCs w:val="18"/>
              </w:rPr>
              <w:t xml:space="preserve">I can point to some named body parts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sz w:val="18"/>
                <w:szCs w:val="18"/>
              </w:rPr>
              <w:t xml:space="preserve">I can show and name some body parts </w:t>
            </w:r>
            <w:r w:rsidRPr="001C5B45">
              <w:rPr>
                <w:rFonts w:asciiTheme="minorHAnsi" w:hAnsiTheme="minorHAnsi"/>
                <w:sz w:val="18"/>
                <w:szCs w:val="18"/>
              </w:rPr>
              <w:tab/>
            </w:r>
          </w:p>
        </w:tc>
        <w:tc>
          <w:tcPr>
            <w:tcW w:w="5437" w:type="dxa"/>
            <w:gridSpan w:val="3"/>
          </w:tcPr>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how I am the same or different from others </w:t>
            </w: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describe how my body has grown since I was a baby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locate and name simple body parts and describe how I use them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recognise that we have similarities and differences but are all unique.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1-47a</w:t>
            </w:r>
          </w:p>
          <w:p w:rsidR="001C5B45" w:rsidRDefault="001C5B45"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am aware of my growing body and I am learning the correct names for its different parts and how they work.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1-47b</w:t>
            </w:r>
          </w:p>
          <w:p w:rsidR="00FC6DD9" w:rsidRPr="00695A3D" w:rsidRDefault="00FC6DD9" w:rsidP="00FC6DD9">
            <w:pPr>
              <w:rPr>
                <w:rFonts w:asciiTheme="minorHAnsi" w:eastAsia="Times New Roman" w:hAnsiTheme="minorHAnsi" w:cs="Times New Roman"/>
                <w:sz w:val="18"/>
                <w:szCs w:val="18"/>
                <w:lang w:eastAsia="en-GB"/>
              </w:rPr>
            </w:pPr>
          </w:p>
          <w:p w:rsidR="00FC6DD9" w:rsidRDefault="00FC6DD9"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Pr="00695A3D" w:rsidRDefault="001C5B45"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talk about the similarities and differences between myself and others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and name most parts of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discuss changes that are happening to my body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you something about myself that is unique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the main parts of my body and can describe how they work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I can compare myself with others to show my understanding of how our bodies grow at different rates</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and explain why someone else is unique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locate and name the main parts of the body and investigate how they work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correctly name the female and male sexual organs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some of the changes that will happen to my body as I grow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501"/>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I recognise that how my body changes can affect how I feel about myself and how I may behave.</w:t>
            </w:r>
          </w:p>
          <w:p w:rsidR="00FC6DD9" w:rsidRPr="00695A3D" w:rsidRDefault="00FC6DD9" w:rsidP="00FC6DD9">
            <w:pPr>
              <w:jc w:val="right"/>
              <w:rPr>
                <w:rFonts w:asciiTheme="minorHAnsi" w:eastAsia="Times New Roman" w:hAnsiTheme="minorHAnsi" w:cs="Arial"/>
                <w:b/>
                <w:color w:val="779F00"/>
                <w:sz w:val="18"/>
                <w:szCs w:val="18"/>
                <w:lang w:eastAsia="en-GB"/>
              </w:rPr>
            </w:pPr>
          </w:p>
          <w:p w:rsidR="00FC6DD9" w:rsidRPr="00695A3D" w:rsidRDefault="00FC6DD9" w:rsidP="00FC6DD9">
            <w:pPr>
              <w:rPr>
                <w:rFonts w:asciiTheme="minorHAnsi" w:eastAsia="Times New Roman" w:hAnsiTheme="minorHAnsi" w:cs="Arial"/>
                <w:b/>
                <w:sz w:val="18"/>
                <w:szCs w:val="18"/>
                <w:lang w:eastAsia="en-GB"/>
              </w:rPr>
            </w:pPr>
            <w:r w:rsidRPr="00695A3D">
              <w:rPr>
                <w:rFonts w:asciiTheme="minorHAnsi" w:eastAsia="Times New Roman" w:hAnsiTheme="minorHAnsi" w:cs="Arial"/>
                <w:b/>
                <w:sz w:val="18"/>
                <w:szCs w:val="18"/>
                <w:lang w:eastAsia="en-GB"/>
              </w:rPr>
              <w:t>HWB 2-47a</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talk about how some body changes may affect how I feel about myself and how I may behave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describe how my body changes can affect how I feel about myself and how I may behave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recognise and explain why some body changes can affect how I feel about myself and how I may behave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1C5B45" w:rsidRDefault="00FC6DD9" w:rsidP="00FC6DD9">
            <w:pPr>
              <w:ind w:left="501"/>
              <w:jc w:val="center"/>
              <w:rPr>
                <w:rFonts w:asciiTheme="minorHAnsi" w:eastAsia="Times New Roman" w:hAnsiTheme="minorHAnsi" w:cs="Arial"/>
                <w:b/>
                <w:lang w:eastAsia="en-GB"/>
              </w:rPr>
            </w:pPr>
            <w:r w:rsidRPr="001C5B45">
              <w:rPr>
                <w:rFonts w:asciiTheme="minorHAnsi" w:eastAsia="Times New Roman" w:hAnsiTheme="minorHAnsi" w:cs="Arial"/>
                <w:b/>
                <w:lang w:eastAsia="en-GB"/>
              </w:rPr>
              <w:t>Third/Fourth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understand my own body’s uniqueness, my developing sexuality, and that of others.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3-47a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Using what I have learned I am able to make informed decisions and choices that promote and protect my own and others’ sexual health and wellbeing.</w:t>
            </w:r>
          </w:p>
          <w:p w:rsidR="00FC6DD9" w:rsidRPr="00695A3D"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3-47b</w:t>
            </w: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21"/>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recall some of the information that I have learned about sexual health and wellbeing, when prompted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0350B2">
            <w:pPr>
              <w:numPr>
                <w:ilvl w:val="0"/>
                <w:numId w:val="21"/>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recall some of the information that I have learned about sexual health and wellbeing, when prompted </w:t>
            </w:r>
            <w:r w:rsidRPr="001C5B45">
              <w:rPr>
                <w:rFonts w:asciiTheme="minorHAnsi" w:hAnsiTheme="minorHAnsi"/>
                <w:sz w:val="18"/>
                <w:szCs w:val="18"/>
              </w:rPr>
              <w:tab/>
            </w:r>
            <w:r w:rsidRPr="001C5B45">
              <w:rPr>
                <w:rFonts w:asciiTheme="minorHAnsi" w:hAnsiTheme="minorHAnsi"/>
                <w:sz w:val="18"/>
                <w:szCs w:val="18"/>
              </w:rPr>
              <w:tab/>
            </w:r>
          </w:p>
        </w:tc>
        <w:tc>
          <w:tcPr>
            <w:tcW w:w="3631" w:type="dxa"/>
            <w:gridSpan w:val="4"/>
          </w:tcPr>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discuss the importance of informed decisions and choices in relation to sexual health </w:t>
            </w:r>
          </w:p>
          <w:p w:rsidR="00FC6DD9" w:rsidRPr="001C5B45" w:rsidRDefault="00FC6DD9" w:rsidP="00FC6DD9">
            <w:pPr>
              <w:ind w:left="360"/>
              <w:rPr>
                <w:rFonts w:asciiTheme="minorHAnsi" w:eastAsia="Times New Roman" w:hAnsiTheme="minorHAnsi" w:cs="Times New Roman"/>
                <w:sz w:val="18"/>
                <w:szCs w:val="18"/>
                <w:lang w:eastAsia="en-GB"/>
              </w:rPr>
            </w:pPr>
          </w:p>
        </w:tc>
        <w:tc>
          <w:tcPr>
            <w:tcW w:w="3612" w:type="dxa"/>
          </w:tcPr>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FC6DD9">
            <w:pPr>
              <w:spacing w:after="200" w:line="276" w:lineRule="auto"/>
              <w:contextualSpacing/>
              <w:rPr>
                <w:rFonts w:asciiTheme="minorHAnsi" w:hAnsiTheme="minorHAnsi" w:cs="Arial"/>
                <w:sz w:val="18"/>
                <w:szCs w:val="18"/>
              </w:rPr>
            </w:pP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I can understand, question and explain why informed decisions and choices would promote and protect my own and others’ sexual health and wellbeing</w:t>
            </w:r>
          </w:p>
          <w:p w:rsidR="00FC6DD9" w:rsidRPr="001C5B45" w:rsidRDefault="00FC6DD9" w:rsidP="00FC6DD9">
            <w:pPr>
              <w:spacing w:after="200" w:line="276" w:lineRule="auto"/>
              <w:ind w:left="720"/>
              <w:contextualSpacing/>
              <w:rPr>
                <w:rFonts w:asciiTheme="minorHAnsi" w:hAnsiTheme="minorHAnsi" w:cs="Arial"/>
                <w:sz w:val="18"/>
                <w:szCs w:val="18"/>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48</w:t>
            </w: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what I can do to look after my body and who can help me.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0-48a</w:t>
            </w:r>
          </w:p>
          <w:p w:rsidR="00FC6DD9" w:rsidRPr="00695A3D" w:rsidRDefault="00FC6DD9" w:rsidP="00FC6DD9">
            <w:pPr>
              <w:rPr>
                <w:rFonts w:asciiTheme="minorHAnsi" w:eastAsia="Times New Roman" w:hAnsiTheme="minorHAnsi" w:cs="Times New Roman"/>
                <w:sz w:val="18"/>
                <w:szCs w:val="18"/>
                <w:lang w:eastAsia="en-GB"/>
              </w:rPr>
            </w:pPr>
          </w:p>
        </w:tc>
        <w:tc>
          <w:tcPr>
            <w:tcW w:w="5436" w:type="dxa"/>
            <w:gridSpan w:val="5"/>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show a few ways to look after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tell you different ways that I can look after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list others that help me look after my body </w:t>
            </w:r>
          </w:p>
          <w:p w:rsidR="00FC6DD9" w:rsidRPr="001C5B45" w:rsidRDefault="00FC6DD9" w:rsidP="00FC6DD9">
            <w:pPr>
              <w:rPr>
                <w:rFonts w:asciiTheme="minorHAnsi" w:eastAsia="Times New Roman" w:hAnsiTheme="minorHAnsi" w:cs="Arial"/>
                <w:sz w:val="18"/>
                <w:szCs w:val="18"/>
                <w:lang w:eastAsia="en-GB"/>
              </w:rPr>
            </w:pPr>
          </w:p>
        </w:tc>
        <w:tc>
          <w:tcPr>
            <w:tcW w:w="5437"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and give reasons why I need to look after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why I need help from others to look after my body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what I can do to look after my body and who can help me.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1-48a</w:t>
            </w: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describe a few ways that I can look after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show that I am aware that others can help me look after my body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record how I look after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provide an example of someone and say how they might help me look after my body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identify the key features of looking after my body and justify my choices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answer questions about how others can help me look after my body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can describe the physical and emotional changes during puberty, understand why they are taking place and the importance of personal hygiene.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 xml:space="preserve">HWB 2-48a </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talk about</w:t>
            </w:r>
            <w:r w:rsidRPr="001C5B45">
              <w:rPr>
                <w:rFonts w:asciiTheme="minorHAnsi" w:hAnsiTheme="minorHAnsi" w:cs="Arial"/>
                <w:sz w:val="18"/>
                <w:szCs w:val="18"/>
              </w:rPr>
              <w:t xml:space="preserve"> some of the physical and emotional changes that occur during puberty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talk about</w:t>
            </w:r>
            <w:r w:rsidRPr="001C5B45">
              <w:rPr>
                <w:rFonts w:asciiTheme="minorHAnsi" w:hAnsiTheme="minorHAnsi" w:cs="Arial"/>
                <w:sz w:val="18"/>
                <w:szCs w:val="18"/>
              </w:rPr>
              <w:t xml:space="preserve"> why they are taking place and the importance of hygiene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identify</w:t>
            </w:r>
            <w:r w:rsidRPr="001C5B45">
              <w:rPr>
                <w:rFonts w:asciiTheme="minorHAnsi" w:hAnsiTheme="minorHAnsi" w:cs="Arial"/>
                <w:sz w:val="18"/>
                <w:szCs w:val="18"/>
              </w:rPr>
              <w:t xml:space="preserve"> most of the physical and emotional changes that occur during puberty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discuss why they are taking place and the importance of hygiene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describe</w:t>
            </w:r>
            <w:r w:rsidRPr="001C5B45">
              <w:rPr>
                <w:rFonts w:asciiTheme="minorHAnsi" w:hAnsiTheme="minorHAnsi" w:cs="Arial"/>
                <w:sz w:val="18"/>
                <w:szCs w:val="18"/>
              </w:rPr>
              <w:t xml:space="preserve"> the physical and emotional changes during puberty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explain</w:t>
            </w:r>
            <w:r w:rsidRPr="001C5B45">
              <w:rPr>
                <w:rFonts w:asciiTheme="minorHAnsi" w:hAnsiTheme="minorHAnsi" w:cs="Arial"/>
                <w:sz w:val="18"/>
                <w:szCs w:val="18"/>
              </w:rPr>
              <w:t xml:space="preserve"> why they are taking place and the importance of hygiene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Third Level</w:t>
            </w:r>
          </w:p>
        </w:tc>
      </w:tr>
      <w:tr w:rsidR="00FC6DD9" w:rsidRPr="00695A3D" w:rsidTr="00FC6DD9">
        <w:trPr>
          <w:trHeight w:val="154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know how to access services, information and support if my sexual health and wellbeing is at risk. I am aware of my rights in relation to sexual health including my right to confidentiality, and my responsibilities, including those under the law.</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3-48a</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identify sources of information and support in my local community in relation to sexual health and wellbeing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access sexual health information from websites, leaflets, services, etc. </w:t>
            </w:r>
          </w:p>
          <w:p w:rsidR="00FC6DD9" w:rsidRPr="001C5B45" w:rsidRDefault="00FC6DD9" w:rsidP="00FC6DD9">
            <w:pPr>
              <w:ind w:left="360"/>
              <w:rPr>
                <w:rFonts w:asciiTheme="minorHAnsi" w:eastAsia="Times New Roman" w:hAnsiTheme="minorHAnsi" w:cs="Arial"/>
                <w:sz w:val="18"/>
                <w:szCs w:val="18"/>
                <w:lang w:eastAsia="en-GB"/>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prioritise the potential usefulness of the information available on sexual health and wellbeing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ind w:left="360"/>
              <w:rPr>
                <w:rFonts w:asciiTheme="minorHAnsi" w:eastAsia="Times New Roman" w:hAnsiTheme="minorHAnsi" w:cs="Times New Roman"/>
                <w:sz w:val="18"/>
                <w:szCs w:val="18"/>
                <w:lang w:eastAsia="en-GB"/>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Fourth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know how to access services, information and support if my sexual health and wellbeing is at risk. I am aware of my rights in relation to sexual health including my right to confidentiality, and my responsibilities, including those under the law.</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b/>
                <w:sz w:val="18"/>
                <w:szCs w:val="18"/>
                <w:lang w:eastAsia="en-GB"/>
              </w:rPr>
              <w:t>HWB 4-48a</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am aware I have rights and responsibilities in relation to sexual health and the law </w:t>
            </w:r>
          </w:p>
          <w:p w:rsidR="00FC6DD9" w:rsidRPr="001C5B45" w:rsidRDefault="00FC6DD9" w:rsidP="00FC6DD9">
            <w:pPr>
              <w:spacing w:after="200" w:line="276" w:lineRule="auto"/>
              <w:ind w:left="720"/>
              <w:contextualSpacing/>
              <w:rPr>
                <w:rFonts w:asciiTheme="minorHAnsi" w:hAnsiTheme="minorHAnsi"/>
                <w:sz w:val="18"/>
                <w:szCs w:val="18"/>
              </w:rPr>
            </w:pP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talk about my rights and responsibilities in relation to sexual health and the law </w:t>
            </w:r>
          </w:p>
          <w:p w:rsidR="00FC6DD9" w:rsidRPr="001C5B45" w:rsidRDefault="00FC6DD9" w:rsidP="00FC6DD9">
            <w:pPr>
              <w:spacing w:after="200" w:line="276" w:lineRule="auto"/>
              <w:ind w:left="720"/>
              <w:contextualSpacing/>
              <w:rPr>
                <w:rFonts w:asciiTheme="minorHAnsi" w:hAnsiTheme="minorHAnsi"/>
                <w:sz w:val="18"/>
                <w:szCs w:val="18"/>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explain my rights and responsibilities in relation to sexual health, confidentiality and the law and provide reasons why this is important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49</w:t>
            </w: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1C5B45">
        <w:trPr>
          <w:trHeight w:val="2362"/>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about respect for my body and what behaviour is right and wrong. I know who I should talk to if I am worried about this.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0-49a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tc>
        <w:tc>
          <w:tcPr>
            <w:tcW w:w="5436" w:type="dxa"/>
            <w:gridSpan w:val="5"/>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show that I can look after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begin to show through daily routines that I am becoming aware of the need for privacy and hygiene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I can talk about ways we look  after our bodies</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begin to talk about what actions are right and wrong to show that I am aware of how to respect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 I can seek help if I am worried about respect for my body </w:t>
            </w:r>
          </w:p>
        </w:tc>
        <w:tc>
          <w:tcPr>
            <w:tcW w:w="5437"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different ways that I look after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how to keep some parts of my body private and hygienic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tell an adult that I am worried about respect for my body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decide and sort what actions are right and wrong to show that I am aware of how to respect my body </w:t>
            </w: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470"/>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about respect for my body and what behaviour is right and wrong. I know who I should talk to if I am worried about this.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1-49a</w:t>
            </w: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show that I can look after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I can talk about daily routines that show I am becoming aware of the need for privacy and hygiene</w:t>
            </w:r>
          </w:p>
          <w:p w:rsidR="00FC6DD9" w:rsidRPr="001C5B45" w:rsidRDefault="00FC6DD9" w:rsidP="00FC6DD9">
            <w:pPr>
              <w:spacing w:after="200" w:line="276" w:lineRule="auto"/>
              <w:ind w:left="720"/>
              <w:contextualSpacing/>
              <w:rPr>
                <w:rFonts w:asciiTheme="minorHAnsi" w:hAnsiTheme="minorHAnsi"/>
                <w:sz w:val="18"/>
                <w:szCs w:val="18"/>
              </w:rPr>
            </w:pP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what actions are right and wrong to show that I am aware of how to respect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seek help if I am worried about respect for my body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you ways that I can look after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through daily routines that some parts of my body need to be kept private and hygienic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describe what actions are right and wrong to show that I am aware of how to respect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seek help if I am worried about respect for my body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explain different ways that I look after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explain why I keep some parts of my body private and hygienic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explain why some actions are right and wrong to show that I am aware of how to respect my body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tell an adult that I am worried about respect for my body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know that all forms of abuse are wrong and I am developing the skills to keep myself safe and get help if I need it.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 xml:space="preserve">HWB 2-49a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 xml:space="preserve">name </w:t>
            </w:r>
            <w:r w:rsidRPr="001C5B45">
              <w:rPr>
                <w:rFonts w:asciiTheme="minorHAnsi" w:hAnsiTheme="minorHAnsi" w:cs="Arial"/>
                <w:sz w:val="18"/>
                <w:szCs w:val="18"/>
              </w:rPr>
              <w:t xml:space="preserve">different forms of abuse and know that they are wrong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talk</w:t>
            </w:r>
            <w:r w:rsidRPr="001C5B45">
              <w:rPr>
                <w:rFonts w:asciiTheme="minorHAnsi" w:hAnsiTheme="minorHAnsi" w:cs="Arial"/>
                <w:sz w:val="18"/>
                <w:szCs w:val="18"/>
              </w:rPr>
              <w:t xml:space="preserve"> about ways of how to keep myself safe and get help if I need it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describe</w:t>
            </w:r>
            <w:r w:rsidRPr="001C5B45">
              <w:rPr>
                <w:rFonts w:asciiTheme="minorHAnsi" w:hAnsiTheme="minorHAnsi" w:cs="Arial"/>
                <w:sz w:val="18"/>
                <w:szCs w:val="18"/>
              </w:rPr>
              <w:t xml:space="preserve"> different forms of abuse and understand why they are wrong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list</w:t>
            </w:r>
            <w:r w:rsidRPr="001C5B45">
              <w:rPr>
                <w:rFonts w:asciiTheme="minorHAnsi" w:hAnsiTheme="minorHAnsi" w:cs="Arial"/>
                <w:sz w:val="18"/>
                <w:szCs w:val="18"/>
              </w:rPr>
              <w:t xml:space="preserve"> different ways of how to keep myself safe and can state how and where to get help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 xml:space="preserve">discuss </w:t>
            </w:r>
            <w:r w:rsidRPr="001C5B45">
              <w:rPr>
                <w:rFonts w:asciiTheme="minorHAnsi" w:hAnsiTheme="minorHAnsi" w:cs="Arial"/>
                <w:sz w:val="18"/>
                <w:szCs w:val="18"/>
              </w:rPr>
              <w:t xml:space="preserve">different forms of abuse and </w:t>
            </w:r>
            <w:r w:rsidRPr="001C5B45">
              <w:rPr>
                <w:rFonts w:asciiTheme="minorHAnsi" w:hAnsiTheme="minorHAnsi" w:cs="Arial"/>
                <w:bCs/>
                <w:sz w:val="18"/>
                <w:szCs w:val="18"/>
              </w:rPr>
              <w:t xml:space="preserve">explain </w:t>
            </w:r>
            <w:r w:rsidRPr="001C5B45">
              <w:rPr>
                <w:rFonts w:asciiTheme="minorHAnsi" w:hAnsiTheme="minorHAnsi" w:cs="Arial"/>
                <w:sz w:val="18"/>
                <w:szCs w:val="18"/>
              </w:rPr>
              <w:t xml:space="preserve">why they are wrong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discuss</w:t>
            </w:r>
            <w:r w:rsidRPr="001C5B45">
              <w:rPr>
                <w:rFonts w:asciiTheme="minorHAnsi" w:hAnsiTheme="minorHAnsi" w:cs="Arial"/>
                <w:sz w:val="18"/>
                <w:szCs w:val="18"/>
              </w:rPr>
              <w:t xml:space="preserve"> different ways of how to keep myself safe and can explain how and where to get help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Third Level</w:t>
            </w:r>
          </w:p>
        </w:tc>
      </w:tr>
      <w:tr w:rsidR="00FC6DD9" w:rsidRPr="00695A3D" w:rsidTr="00FC6DD9">
        <w:trPr>
          <w:trHeight w:val="2517"/>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know how to manage situations concerning my sexual health and wellbeing and am learning to understand what is appropriate sexual behaviour.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3-49a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know where to get support and help with situations involving abuse and I understand that there are laws which protect me from different kinds of abuse.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3-49b</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recall given examples of how I can manage situations concerning my sexual health and wellbeing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identify sources of information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give examples of the different laws that protect me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talk about how I would manage my sexual health and wellbeing through a variety of given scenarios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access information from websites, leaflets etc.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give examples of the different laws that protect me </w:t>
            </w: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debate possible actions regarding how I would manage my sexual health and wellbeing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 I can evaluate and prioritise the potential uses of the support available to me and the laws that protect me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Fourth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I know how to manage situations concerning my sexual health and wellbeing and am learning to understand what appropriate sexual behaviour is.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4-49a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know where to get support and help with situations involving abuse and I understand that there are laws which protect me from different kinds of abuse.</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4-49b</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identify from a variety of given scenarios what appropriate sexual behaviour means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identify sources of information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give examples of the different laws that protect me </w:t>
            </w:r>
          </w:p>
          <w:p w:rsidR="00FC6DD9" w:rsidRDefault="00FC6DD9"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Default="001C5B45" w:rsidP="00FC6DD9">
            <w:pPr>
              <w:rPr>
                <w:rFonts w:asciiTheme="minorHAnsi" w:eastAsia="Times New Roman" w:hAnsiTheme="minorHAnsi" w:cs="Times New Roman"/>
                <w:sz w:val="18"/>
                <w:szCs w:val="18"/>
                <w:lang w:eastAsia="en-GB"/>
              </w:rPr>
            </w:pPr>
          </w:p>
          <w:p w:rsidR="001C5B45" w:rsidRPr="001C5B45" w:rsidRDefault="001C5B45" w:rsidP="00FC6DD9">
            <w:pPr>
              <w:rPr>
                <w:rFonts w:asciiTheme="minorHAnsi" w:eastAsia="Times New Roman" w:hAnsiTheme="minorHAnsi" w:cs="Times New Roman"/>
                <w:sz w:val="18"/>
                <w:szCs w:val="18"/>
                <w:lang w:eastAsia="en-GB"/>
              </w:rPr>
            </w:pP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talk about and provide examples/scenarios of what appropriate sexual behaviour means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access information from websites, leaflets etc.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give examples of the different laws that protect me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reason what appropriate sexual behaviour means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prioritise the potential uses of the support available to me and the laws that protect me </w:t>
            </w:r>
          </w:p>
          <w:p w:rsidR="00FC6DD9" w:rsidRPr="001C5B45" w:rsidRDefault="00FC6DD9" w:rsidP="00FC6DD9">
            <w:pPr>
              <w:rPr>
                <w:rFonts w:asciiTheme="minorHAnsi" w:eastAsia="Times New Roman" w:hAnsiTheme="minorHAnsi" w:cs="Times New Roman"/>
                <w:sz w:val="18"/>
                <w:szCs w:val="18"/>
                <w:lang w:eastAsia="en-GB"/>
              </w:rPr>
            </w:pP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50</w:t>
            </w: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FC6DD9">
        <w:trPr>
          <w:trHeight w:val="29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about where living things come from and about how they grow, develop and are nurtured.</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 xml:space="preserve">HWB 0-50a </w:t>
            </w:r>
          </w:p>
          <w:p w:rsidR="00FC6DD9" w:rsidRPr="00695A3D" w:rsidRDefault="00FC6DD9" w:rsidP="00FC6DD9">
            <w:pPr>
              <w:rPr>
                <w:rFonts w:asciiTheme="minorHAnsi" w:eastAsia="Times New Roman" w:hAnsiTheme="minorHAnsi" w:cs="Times New Roman"/>
                <w:sz w:val="18"/>
                <w:szCs w:val="18"/>
                <w:lang w:eastAsia="en-GB"/>
              </w:rPr>
            </w:pPr>
          </w:p>
        </w:tc>
        <w:tc>
          <w:tcPr>
            <w:tcW w:w="5436" w:type="dxa"/>
            <w:gridSpan w:val="5"/>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listen to stories about life cycles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tell others that plants and/or animals change as they grow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tell you something that a plant/animal needs to grow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show that I know how to look after a plant, animal or other living thing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answer simple questions about life cycles </w:t>
            </w:r>
          </w:p>
          <w:p w:rsidR="00FC6DD9" w:rsidRPr="001C5B45" w:rsidRDefault="00FC6DD9" w:rsidP="00FC6DD9">
            <w:pPr>
              <w:spacing w:after="200" w:line="276" w:lineRule="auto"/>
              <w:ind w:left="720"/>
              <w:contextualSpacing/>
              <w:rPr>
                <w:rFonts w:asciiTheme="minorHAnsi" w:hAnsiTheme="minorHAnsi"/>
                <w:sz w:val="18"/>
                <w:szCs w:val="18"/>
              </w:rPr>
            </w:pPr>
          </w:p>
        </w:tc>
        <w:tc>
          <w:tcPr>
            <w:tcW w:w="5437"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give examples of how a plant and/or animal has changed as it has grown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identify what a plant/animal needs to grow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demonstrate that I can nurture a living thing as it grows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the stages of a simple life cycle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describe the changes of how a plant/animal has grown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how to care for a plant/animal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give reasons why a living thing needs nurtured </w:t>
            </w:r>
          </w:p>
        </w:tc>
      </w:tr>
      <w:tr w:rsidR="00FC6DD9" w:rsidRPr="00695A3D" w:rsidTr="00FC6DD9">
        <w:trPr>
          <w:trHeight w:val="295"/>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438"/>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learning about where living things come from and about how they grow, develop and are nurtured.</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1-50a</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illustrate a simple life cycle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show that I can look after and nurture a living thing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identify, categorise and discuss where living things come from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talk about and provide examples of how living things develop, grow and are nurtured </w:t>
            </w:r>
          </w:p>
          <w:p w:rsidR="00FC6DD9" w:rsidRPr="001C5B45"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sz w:val="18"/>
                <w:szCs w:val="18"/>
                <w:lang w:eastAsia="en-GB"/>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compare life cycles and explain the differences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investigate and identify the best conditions for living things to grow, develop and be nurtured </w:t>
            </w:r>
          </w:p>
        </w:tc>
      </w:tr>
      <w:tr w:rsidR="00FC6DD9" w:rsidRPr="00695A3D" w:rsidTr="00FC6DD9">
        <w:trPr>
          <w:trHeight w:val="247"/>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438"/>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able to describe how human life begins and how a baby is born.</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2-50a</w:t>
            </w: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attempt to </w:t>
            </w:r>
            <w:r w:rsidRPr="001C5B45">
              <w:rPr>
                <w:rFonts w:asciiTheme="minorHAnsi" w:hAnsiTheme="minorHAnsi" w:cs="Arial"/>
                <w:bCs/>
                <w:sz w:val="18"/>
                <w:szCs w:val="18"/>
              </w:rPr>
              <w:t>answer</w:t>
            </w:r>
            <w:r w:rsidRPr="001C5B45">
              <w:rPr>
                <w:rFonts w:asciiTheme="minorHAnsi" w:hAnsiTheme="minorHAnsi" w:cs="Arial"/>
                <w:sz w:val="18"/>
                <w:szCs w:val="18"/>
              </w:rPr>
              <w:t xml:space="preserve"> a few questions about how human life begins and how a baby is born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describe</w:t>
            </w:r>
            <w:r w:rsidRPr="001C5B45">
              <w:rPr>
                <w:rFonts w:asciiTheme="minorHAnsi" w:hAnsiTheme="minorHAnsi" w:cs="Arial"/>
                <w:sz w:val="18"/>
                <w:szCs w:val="18"/>
              </w:rPr>
              <w:t xml:space="preserve"> biologically how human life begins and how a baby is born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w:t>
            </w:r>
            <w:r w:rsidRPr="001C5B45">
              <w:rPr>
                <w:rFonts w:asciiTheme="minorHAnsi" w:hAnsiTheme="minorHAnsi" w:cs="Arial"/>
                <w:bCs/>
                <w:sz w:val="18"/>
                <w:szCs w:val="18"/>
              </w:rPr>
              <w:t>describe</w:t>
            </w:r>
            <w:r w:rsidRPr="001C5B45">
              <w:rPr>
                <w:rFonts w:asciiTheme="minorHAnsi" w:hAnsiTheme="minorHAnsi" w:cs="Arial"/>
                <w:sz w:val="18"/>
                <w:szCs w:val="18"/>
              </w:rPr>
              <w:t xml:space="preserve"> and </w:t>
            </w:r>
            <w:r w:rsidRPr="001C5B45">
              <w:rPr>
                <w:rFonts w:asciiTheme="minorHAnsi" w:hAnsiTheme="minorHAnsi" w:cs="Arial"/>
                <w:bCs/>
                <w:sz w:val="18"/>
                <w:szCs w:val="18"/>
              </w:rPr>
              <w:t>explain</w:t>
            </w:r>
            <w:r w:rsidRPr="001C5B45">
              <w:rPr>
                <w:rFonts w:asciiTheme="minorHAnsi" w:hAnsiTheme="minorHAnsi" w:cs="Arial"/>
                <w:sz w:val="18"/>
                <w:szCs w:val="18"/>
              </w:rPr>
              <w:t xml:space="preserve"> how human life begins and how a baby is born </w:t>
            </w:r>
          </w:p>
        </w:tc>
      </w:tr>
      <w:tr w:rsidR="00FC6DD9" w:rsidRPr="00695A3D" w:rsidTr="00FC6DD9">
        <w:trPr>
          <w:trHeight w:val="274"/>
        </w:trPr>
        <w:tc>
          <w:tcPr>
            <w:tcW w:w="400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Outcome 51</w:t>
            </w: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Early Level</w:t>
            </w:r>
          </w:p>
        </w:tc>
      </w:tr>
      <w:tr w:rsidR="00FC6DD9" w:rsidRPr="00695A3D" w:rsidTr="00FC6DD9">
        <w:trPr>
          <w:trHeight w:val="994"/>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able to show an awareness of the tasks required to look after a baby.</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0-51a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tc>
        <w:tc>
          <w:tcPr>
            <w:tcW w:w="5436" w:type="dxa"/>
            <w:gridSpan w:val="5"/>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show you through play how to look after a baby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tell others some important tasks to care for a baby </w:t>
            </w:r>
          </w:p>
        </w:tc>
        <w:tc>
          <w:tcPr>
            <w:tcW w:w="5437"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describe some of the tasks required to look after a baby </w:t>
            </w:r>
          </w:p>
        </w:tc>
      </w:tr>
      <w:tr w:rsidR="00FC6DD9" w:rsidRPr="00695A3D" w:rsidTr="00FC6DD9">
        <w:trPr>
          <w:trHeight w:val="249"/>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First Level</w:t>
            </w:r>
          </w:p>
        </w:tc>
      </w:tr>
      <w:tr w:rsidR="00FC6DD9" w:rsidRPr="00695A3D" w:rsidTr="00FC6DD9">
        <w:trPr>
          <w:trHeight w:val="438"/>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am able to show an awareness of the tasks required to look after a baby.</w:t>
            </w:r>
          </w:p>
          <w:p w:rsidR="00FC6DD9" w:rsidRPr="00695A3D" w:rsidRDefault="00FC6DD9" w:rsidP="00FC6DD9">
            <w:pPr>
              <w:rPr>
                <w:rFonts w:asciiTheme="minorHAnsi" w:eastAsia="Times New Roman" w:hAnsiTheme="minorHAnsi" w:cs="Times New Roman"/>
                <w:sz w:val="18"/>
                <w:szCs w:val="18"/>
                <w:lang w:eastAsia="en-GB"/>
              </w:rPr>
            </w:pPr>
          </w:p>
          <w:p w:rsidR="00FC6DD9" w:rsidRPr="001C5B45"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1-51a</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show that I am aware of some of the tasks required to look after a baby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make a list of tasks required to look after a baby and prioritise these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explain why some tasks are required for looking after a baby </w:t>
            </w:r>
          </w:p>
        </w:tc>
      </w:tr>
      <w:tr w:rsidR="00FC6DD9" w:rsidRPr="00695A3D" w:rsidTr="00FC6DD9">
        <w:trPr>
          <w:trHeight w:val="252"/>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Second Level</w:t>
            </w:r>
          </w:p>
        </w:tc>
      </w:tr>
      <w:tr w:rsidR="00FC6DD9" w:rsidRPr="00695A3D" w:rsidTr="00FC6DD9">
        <w:trPr>
          <w:trHeight w:val="34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can describe the role of a parent/carer and the skills, commitment and qualities the role requires.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2-51a</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talk about the role of a parent/carer and the skills, commitment and qualities the role requires </w:t>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describe the role of a parent/carer and some of the skills, commitment and qualities the role requires </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discuss, describe and explain the role of a parent/carer and the skills, commitment and qualities the role requires </w:t>
            </w:r>
          </w:p>
        </w:tc>
      </w:tr>
      <w:tr w:rsidR="00FC6DD9" w:rsidRPr="00695A3D" w:rsidTr="00FC6DD9">
        <w:trPr>
          <w:trHeight w:val="304"/>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Third Level</w:t>
            </w:r>
          </w:p>
        </w:tc>
      </w:tr>
      <w:tr w:rsidR="00FC6DD9" w:rsidRPr="00695A3D" w:rsidTr="00FC6DD9">
        <w:trPr>
          <w:trHeight w:val="34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can explain the importance and the enduring and complex responsibility of being a parent/carer, and the impact on life choices and options.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3-51a</w:t>
            </w: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can explain the support and care necessary to ensure a child is nurtured through the different stages of childhood.</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3-51b</w:t>
            </w:r>
          </w:p>
          <w:p w:rsidR="00FC6DD9" w:rsidRPr="00695A3D" w:rsidRDefault="00FC6DD9" w:rsidP="00FC6DD9">
            <w:pPr>
              <w:rPr>
                <w:rFonts w:asciiTheme="minorHAnsi" w:eastAsia="Times New Roman" w:hAnsiTheme="minorHAnsi" w:cs="Times New Roman"/>
                <w:sz w:val="18"/>
                <w:szCs w:val="18"/>
                <w:lang w:eastAsia="en-GB"/>
              </w:rPr>
            </w:pP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recognise some of the long term responsibilities of parenting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give examples of the support and care necessary at each stage of childhood development </w:t>
            </w:r>
            <w:r w:rsidRPr="001C5B45">
              <w:rPr>
                <w:rFonts w:asciiTheme="minorHAnsi" w:hAnsiTheme="minorHAnsi" w:cs="Arial"/>
                <w:sz w:val="18"/>
                <w:szCs w:val="18"/>
              </w:rPr>
              <w:tab/>
            </w: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why becoming a parent would be a long and complex responsibility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 I can discuss and analyse the role of the parent in helping the child to develop </w:t>
            </w: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p w:rsidR="00FC6DD9" w:rsidRPr="001C5B45" w:rsidRDefault="00FC6DD9" w:rsidP="00FC6DD9">
            <w:pPr>
              <w:rPr>
                <w:rFonts w:asciiTheme="minorHAnsi" w:eastAsia="Times New Roman" w:hAnsiTheme="minorHAnsi" w:cs="Arial"/>
                <w:sz w:val="18"/>
                <w:szCs w:val="18"/>
                <w:lang w:eastAsia="en-GB"/>
              </w:rPr>
            </w:pP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explain my opinion on the importance and the enduring responsibility of being a parent/carer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give reasons to why specific skills are necessary to parent effectively </w:t>
            </w:r>
          </w:p>
          <w:p w:rsidR="00FC6DD9" w:rsidRPr="001C5B45" w:rsidRDefault="00FC6DD9" w:rsidP="00FC6DD9">
            <w:pPr>
              <w:spacing w:after="200" w:line="276" w:lineRule="auto"/>
              <w:ind w:left="720"/>
              <w:contextualSpacing/>
              <w:rPr>
                <w:rFonts w:asciiTheme="minorHAnsi" w:hAnsiTheme="minorHAnsi" w:cs="Arial"/>
                <w:sz w:val="18"/>
                <w:szCs w:val="18"/>
              </w:rPr>
            </w:pPr>
          </w:p>
          <w:p w:rsidR="00FC6DD9" w:rsidRPr="001C5B45" w:rsidRDefault="00FC6DD9" w:rsidP="00FC6DD9">
            <w:pPr>
              <w:rPr>
                <w:rFonts w:asciiTheme="minorHAnsi" w:eastAsia="Times New Roman" w:hAnsiTheme="minorHAnsi" w:cs="Times New Roman"/>
                <w:sz w:val="18"/>
                <w:szCs w:val="18"/>
                <w:lang w:eastAsia="en-GB"/>
              </w:rPr>
            </w:pPr>
          </w:p>
        </w:tc>
      </w:tr>
      <w:tr w:rsidR="00FC6DD9" w:rsidRPr="00695A3D" w:rsidTr="00FC6DD9">
        <w:trPr>
          <w:trHeight w:val="281"/>
        </w:trPr>
        <w:tc>
          <w:tcPr>
            <w:tcW w:w="4001" w:type="dxa"/>
            <w:shd w:val="clear" w:color="auto" w:fill="E2EFD9" w:themeFill="accent6" w:themeFillTint="33"/>
          </w:tcPr>
          <w:p w:rsidR="00FC6DD9" w:rsidRPr="00695A3D" w:rsidRDefault="00FC6DD9" w:rsidP="00FC6DD9">
            <w:pPr>
              <w:rPr>
                <w:rFonts w:asciiTheme="minorHAnsi" w:eastAsia="Times New Roman" w:hAnsiTheme="minorHAnsi" w:cs="Times New Roman"/>
                <w:sz w:val="18"/>
                <w:szCs w:val="18"/>
                <w:lang w:eastAsia="en-GB"/>
              </w:rPr>
            </w:pPr>
          </w:p>
        </w:tc>
        <w:tc>
          <w:tcPr>
            <w:tcW w:w="10873" w:type="dxa"/>
            <w:gridSpan w:val="8"/>
            <w:shd w:val="clear" w:color="auto" w:fill="E2EFD9" w:themeFill="accent6" w:themeFillTint="33"/>
          </w:tcPr>
          <w:p w:rsidR="00FC6DD9" w:rsidRPr="00695A3D" w:rsidRDefault="00FC6DD9" w:rsidP="00FC6DD9">
            <w:pPr>
              <w:ind w:left="360"/>
              <w:jc w:val="center"/>
              <w:rPr>
                <w:rFonts w:asciiTheme="minorHAnsi" w:eastAsia="Times New Roman" w:hAnsiTheme="minorHAnsi" w:cs="Arial"/>
                <w:b/>
                <w:lang w:eastAsia="en-GB"/>
              </w:rPr>
            </w:pPr>
            <w:r w:rsidRPr="00695A3D">
              <w:rPr>
                <w:rFonts w:asciiTheme="minorHAnsi" w:eastAsia="Times New Roman" w:hAnsiTheme="minorHAnsi" w:cs="Arial"/>
                <w:b/>
                <w:lang w:eastAsia="en-GB"/>
              </w:rPr>
              <w:t>Fourth Level</w:t>
            </w:r>
          </w:p>
        </w:tc>
      </w:tr>
      <w:tr w:rsidR="00FC6DD9" w:rsidRPr="00695A3D" w:rsidTr="00FC6DD9">
        <w:trPr>
          <w:trHeight w:val="345"/>
        </w:trPr>
        <w:tc>
          <w:tcPr>
            <w:tcW w:w="4001" w:type="dxa"/>
          </w:tcPr>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I can explain the importance and the enduring and complex responsibility of being a parent/carer, and the impact on life choices and options.</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4-51a</w:t>
            </w:r>
          </w:p>
          <w:p w:rsidR="00FC6DD9" w:rsidRPr="00695A3D" w:rsidRDefault="00FC6DD9" w:rsidP="00FC6DD9">
            <w:pPr>
              <w:rPr>
                <w:rFonts w:asciiTheme="minorHAnsi" w:eastAsia="Times New Roman" w:hAnsiTheme="minorHAnsi" w:cs="Times New Roman"/>
                <w:b/>
                <w:sz w:val="18"/>
                <w:szCs w:val="18"/>
                <w:lang w:eastAsia="en-GB"/>
              </w:rPr>
            </w:pPr>
          </w:p>
          <w:p w:rsidR="00FC6DD9" w:rsidRPr="00695A3D" w:rsidRDefault="00FC6DD9" w:rsidP="00FC6DD9">
            <w:pPr>
              <w:rPr>
                <w:rFonts w:asciiTheme="minorHAnsi" w:eastAsia="Times New Roman" w:hAnsiTheme="minorHAnsi" w:cs="Times New Roman"/>
                <w:sz w:val="18"/>
                <w:szCs w:val="18"/>
                <w:lang w:eastAsia="en-GB"/>
              </w:rPr>
            </w:pPr>
            <w:r w:rsidRPr="00695A3D">
              <w:rPr>
                <w:rFonts w:asciiTheme="minorHAnsi" w:eastAsia="Times New Roman" w:hAnsiTheme="minorHAnsi" w:cs="Times New Roman"/>
                <w:sz w:val="18"/>
                <w:szCs w:val="18"/>
                <w:lang w:eastAsia="en-GB"/>
              </w:rPr>
              <w:t xml:space="preserve">Through investigation I can explain the support available for parents and carers looking after babies and bringing up children. </w:t>
            </w:r>
          </w:p>
          <w:p w:rsidR="00FC6DD9" w:rsidRPr="00695A3D" w:rsidRDefault="00FC6DD9" w:rsidP="00FC6DD9">
            <w:pPr>
              <w:rPr>
                <w:rFonts w:asciiTheme="minorHAnsi" w:eastAsia="Times New Roman" w:hAnsiTheme="minorHAnsi" w:cs="Times New Roman"/>
                <w:sz w:val="18"/>
                <w:szCs w:val="18"/>
                <w:lang w:eastAsia="en-GB"/>
              </w:rPr>
            </w:pPr>
          </w:p>
          <w:p w:rsidR="00FC6DD9" w:rsidRPr="00695A3D" w:rsidRDefault="00FC6DD9" w:rsidP="00FC6DD9">
            <w:pPr>
              <w:rPr>
                <w:rFonts w:asciiTheme="minorHAnsi" w:eastAsia="Times New Roman" w:hAnsiTheme="minorHAnsi" w:cs="Times New Roman"/>
                <w:b/>
                <w:sz w:val="18"/>
                <w:szCs w:val="18"/>
                <w:lang w:eastAsia="en-GB"/>
              </w:rPr>
            </w:pPr>
            <w:r w:rsidRPr="00695A3D">
              <w:rPr>
                <w:rFonts w:asciiTheme="minorHAnsi" w:eastAsia="Times New Roman" w:hAnsiTheme="minorHAnsi" w:cs="Times New Roman"/>
                <w:b/>
                <w:sz w:val="18"/>
                <w:szCs w:val="18"/>
                <w:lang w:eastAsia="en-GB"/>
              </w:rPr>
              <w:t>HWB 4-51b</w:t>
            </w:r>
          </w:p>
        </w:tc>
        <w:tc>
          <w:tcPr>
            <w:tcW w:w="3630" w:type="dxa"/>
            <w:gridSpan w:val="3"/>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 xml:space="preserve">I can identify the life choices and options that would be affected when becoming a parent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 xml:space="preserve">I can explore and /or visit the different types of support available for parents and carers looking after babies and bringing up children in my area </w:t>
            </w:r>
            <w:r w:rsidRPr="001C5B45">
              <w:rPr>
                <w:rFonts w:asciiTheme="minorHAnsi" w:hAnsiTheme="minorHAnsi"/>
                <w:sz w:val="18"/>
                <w:szCs w:val="18"/>
              </w:rPr>
              <w:tab/>
            </w:r>
          </w:p>
          <w:p w:rsidR="00FC6DD9" w:rsidRPr="001C5B45" w:rsidRDefault="00FC6DD9" w:rsidP="00FC6DD9">
            <w:pPr>
              <w:rPr>
                <w:rFonts w:asciiTheme="minorHAnsi" w:eastAsia="Times New Roman" w:hAnsiTheme="minorHAnsi" w:cs="Times New Roman"/>
                <w:sz w:val="18"/>
                <w:szCs w:val="18"/>
                <w:lang w:eastAsia="en-GB"/>
              </w:rPr>
            </w:pPr>
          </w:p>
        </w:tc>
        <w:tc>
          <w:tcPr>
            <w:tcW w:w="3631" w:type="dxa"/>
            <w:gridSpan w:val="4"/>
          </w:tcPr>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cs="Arial"/>
                <w:sz w:val="18"/>
                <w:szCs w:val="18"/>
              </w:rPr>
              <w:t>I can discuss the impact that being a parent would have on life choices and options</w:t>
            </w:r>
            <w:r w:rsidRPr="001C5B45">
              <w:rPr>
                <w:rFonts w:asciiTheme="minorHAnsi" w:hAnsiTheme="minorHAnsi"/>
                <w:sz w:val="18"/>
                <w:szCs w:val="18"/>
              </w:rPr>
              <w:t xml:space="preserve"> </w:t>
            </w:r>
          </w:p>
          <w:p w:rsidR="00FC6DD9" w:rsidRPr="001C5B45" w:rsidRDefault="00FC6DD9" w:rsidP="000350B2">
            <w:pPr>
              <w:numPr>
                <w:ilvl w:val="0"/>
                <w:numId w:val="100"/>
              </w:numPr>
              <w:spacing w:after="200" w:line="276" w:lineRule="auto"/>
              <w:contextualSpacing/>
              <w:rPr>
                <w:rFonts w:asciiTheme="minorHAnsi" w:hAnsiTheme="minorHAnsi"/>
                <w:sz w:val="18"/>
                <w:szCs w:val="18"/>
              </w:rPr>
            </w:pPr>
            <w:r w:rsidRPr="001C5B45">
              <w:rPr>
                <w:rFonts w:asciiTheme="minorHAnsi" w:hAnsiTheme="minorHAnsi"/>
                <w:sz w:val="18"/>
                <w:szCs w:val="18"/>
              </w:rPr>
              <w:t>I can research and explain the different types of support available for parents and carers looking after babies and bringing up children</w:t>
            </w:r>
          </w:p>
        </w:tc>
        <w:tc>
          <w:tcPr>
            <w:tcW w:w="3612" w:type="dxa"/>
          </w:tcPr>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cs="Arial"/>
                <w:sz w:val="18"/>
                <w:szCs w:val="18"/>
              </w:rPr>
              <w:t xml:space="preserve">I can evaluate and prioritise my life choices and options, including the option to become a parent/carer in the future </w:t>
            </w:r>
          </w:p>
          <w:p w:rsidR="00FC6DD9" w:rsidRPr="001C5B45" w:rsidRDefault="00FC6DD9" w:rsidP="000350B2">
            <w:pPr>
              <w:numPr>
                <w:ilvl w:val="0"/>
                <w:numId w:val="100"/>
              </w:numPr>
              <w:spacing w:after="200" w:line="276" w:lineRule="auto"/>
              <w:contextualSpacing/>
              <w:rPr>
                <w:rFonts w:asciiTheme="minorHAnsi" w:hAnsiTheme="minorHAnsi" w:cs="Arial"/>
                <w:sz w:val="18"/>
                <w:szCs w:val="18"/>
              </w:rPr>
            </w:pPr>
            <w:r w:rsidRPr="001C5B45">
              <w:rPr>
                <w:rFonts w:asciiTheme="minorHAnsi" w:hAnsiTheme="minorHAnsi"/>
                <w:sz w:val="18"/>
                <w:szCs w:val="18"/>
              </w:rPr>
              <w:t>I can investigate and determine the appropriateness of the support available for parents and carers looking after babies and bringing up children</w:t>
            </w: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r w:rsidRPr="00695A3D">
        <w:rPr>
          <w:rFonts w:asciiTheme="minorHAnsi" w:hAnsiTheme="minorHAnsi"/>
          <w:noProof/>
        </w:rPr>
        <mc:AlternateContent>
          <mc:Choice Requires="wps">
            <w:drawing>
              <wp:anchor distT="0" distB="0" distL="114300" distR="114300" simplePos="0" relativeHeight="251716608" behindDoc="0" locked="0" layoutInCell="1" allowOverlap="1" wp14:anchorId="094E195A" wp14:editId="142F3F08">
                <wp:simplePos x="0" y="0"/>
                <wp:positionH relativeFrom="margin">
                  <wp:posOffset>0</wp:posOffset>
                </wp:positionH>
                <wp:positionV relativeFrom="paragraph">
                  <wp:posOffset>-635</wp:posOffset>
                </wp:positionV>
                <wp:extent cx="9095199" cy="3210127"/>
                <wp:effectExtent l="0" t="0" r="10795" b="28575"/>
                <wp:wrapNone/>
                <wp:docPr id="21" name="Rounded Rectangle 21"/>
                <wp:cNvGraphicFramePr/>
                <a:graphic xmlns:a="http://schemas.openxmlformats.org/drawingml/2006/main">
                  <a:graphicData uri="http://schemas.microsoft.com/office/word/2010/wordprocessingShape">
                    <wps:wsp>
                      <wps:cNvSpPr/>
                      <wps:spPr>
                        <a:xfrm>
                          <a:off x="0" y="0"/>
                          <a:ext cx="9095199" cy="321012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Relationships, Sexual Health and Parenthood</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Core Learning and 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E195A" id="Rounded Rectangle 21" o:spid="_x0000_s1076" style="position:absolute;margin-left:0;margin-top:-.05pt;width:716.15pt;height:252.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" fillcolor="#e2f0d9" strokecolor="#41719c" strokeweight="1pt">
                <v:stroke joinstyle="miter"/>
                <v:textbox>
                  <w:txbxContent>
                    <w:p w:rsidR="00221E0A" w:rsidRDefault="00221E0A" w:rsidP="00FC6DD9">
                      <w:pPr>
                        <w:jc w:val="center"/>
                        <w:rPr>
                          <w:rFonts w:ascii="Calibri" w:eastAsia="Calibri" w:hAnsi="Calibri" w:cs="Arial"/>
                          <w:b/>
                          <w:color w:val="538135" w:themeColor="accent6" w:themeShade="BF"/>
                          <w:sz w:val="96"/>
                          <w:szCs w:val="96"/>
                        </w:rPr>
                      </w:pPr>
                      <w:r>
                        <w:rPr>
                          <w:rFonts w:ascii="Calibri" w:eastAsia="Calibri" w:hAnsi="Calibri" w:cs="Arial"/>
                          <w:b/>
                          <w:color w:val="538135" w:themeColor="accent6" w:themeShade="BF"/>
                          <w:sz w:val="96"/>
                          <w:szCs w:val="96"/>
                        </w:rPr>
                        <w:t>Relationships, Sexual Health and Parenthood</w:t>
                      </w:r>
                    </w:p>
                    <w:p w:rsidR="00221E0A" w:rsidRPr="00033DDA" w:rsidRDefault="00221E0A" w:rsidP="00FC6DD9">
                      <w:pPr>
                        <w:jc w:val="center"/>
                        <w:rPr>
                          <w:sz w:val="72"/>
                          <w:szCs w:val="72"/>
                        </w:rPr>
                      </w:pPr>
                      <w:r>
                        <w:rPr>
                          <w:rFonts w:ascii="Calibri" w:eastAsia="Calibri" w:hAnsi="Calibri" w:cs="Arial"/>
                          <w:b/>
                          <w:color w:val="538135" w:themeColor="accent6" w:themeShade="BF"/>
                          <w:sz w:val="72"/>
                          <w:szCs w:val="72"/>
                        </w:rPr>
                        <w:t>Core Learning and Benchmarks</w:t>
                      </w:r>
                    </w:p>
                  </w:txbxContent>
                </v:textbox>
                <w10:wrap anchorx="margin"/>
              </v:roundrect>
            </w:pict>
          </mc:Fallback>
        </mc:AlternateContent>
      </w: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pPr w:leftFromText="180" w:rightFromText="180" w:vertAnchor="text" w:horzAnchor="margin" w:tblpY="626"/>
        <w:tblW w:w="14564" w:type="dxa"/>
        <w:tblLook w:val="04A0" w:firstRow="1" w:lastRow="0" w:firstColumn="1" w:lastColumn="0" w:noHBand="0" w:noVBand="1"/>
      </w:tblPr>
      <w:tblGrid>
        <w:gridCol w:w="2683"/>
        <w:gridCol w:w="2375"/>
        <w:gridCol w:w="2375"/>
        <w:gridCol w:w="2376"/>
        <w:gridCol w:w="2375"/>
        <w:gridCol w:w="2380"/>
      </w:tblGrid>
      <w:tr w:rsidR="00FC6DD9" w:rsidRPr="00695A3D" w:rsidTr="00FC6DD9">
        <w:trPr>
          <w:trHeight w:val="303"/>
        </w:trPr>
        <w:tc>
          <w:tcPr>
            <w:tcW w:w="14564" w:type="dxa"/>
            <w:gridSpan w:val="6"/>
            <w:shd w:val="clear" w:color="auto" w:fill="C2D69B"/>
          </w:tcPr>
          <w:p w:rsidR="00FC6DD9" w:rsidRPr="00695A3D" w:rsidRDefault="001C5B45" w:rsidP="00FC6DD9">
            <w:pPr>
              <w:jc w:val="center"/>
              <w:rPr>
                <w:rFonts w:asciiTheme="minorHAnsi" w:eastAsia="Calibri" w:hAnsiTheme="minorHAnsi" w:cs="Arial"/>
                <w:b/>
                <w:sz w:val="28"/>
                <w:szCs w:val="28"/>
              </w:rPr>
            </w:pPr>
            <w:r>
              <w:rPr>
                <w:rFonts w:asciiTheme="minorHAnsi" w:eastAsia="Calibri" w:hAnsiTheme="minorHAnsi" w:cs="Arial"/>
                <w:b/>
                <w:sz w:val="28"/>
                <w:szCs w:val="28"/>
              </w:rPr>
              <w:t xml:space="preserve">Core Learning for </w:t>
            </w:r>
            <w:r w:rsidR="00FC6DD9" w:rsidRPr="00695A3D">
              <w:rPr>
                <w:rFonts w:asciiTheme="minorHAnsi" w:eastAsia="Calibri" w:hAnsiTheme="minorHAnsi" w:cs="Arial"/>
                <w:b/>
                <w:sz w:val="28"/>
                <w:szCs w:val="28"/>
              </w:rPr>
              <w:t>Significant Aspect of Learning – Relationships, Sexual Health and Parenthood</w:t>
            </w:r>
          </w:p>
        </w:tc>
      </w:tr>
      <w:tr w:rsidR="00FC6DD9" w:rsidRPr="00695A3D" w:rsidTr="00FC6DD9">
        <w:trPr>
          <w:trHeight w:val="297"/>
        </w:trPr>
        <w:tc>
          <w:tcPr>
            <w:tcW w:w="14564" w:type="dxa"/>
            <w:gridSpan w:val="6"/>
            <w:tcBorders>
              <w:bottom w:val="nil"/>
            </w:tcBorders>
            <w:shd w:val="clear" w:color="auto" w:fill="D6E3BC"/>
          </w:tcPr>
          <w:p w:rsidR="00FC6DD9" w:rsidRPr="00695A3D" w:rsidRDefault="00FC6DD9" w:rsidP="00FC6DD9">
            <w:pPr>
              <w:rPr>
                <w:rFonts w:asciiTheme="minorHAnsi" w:eastAsia="Calibri" w:hAnsiTheme="minorHAnsi" w:cs="Calibri"/>
                <w:b/>
                <w:bCs/>
                <w:color w:val="000000"/>
              </w:rPr>
            </w:pPr>
            <w:r w:rsidRPr="00695A3D">
              <w:rPr>
                <w:rFonts w:asciiTheme="minorHAnsi" w:eastAsia="Calibri" w:hAnsiTheme="minorHAnsi" w:cs="Calibri"/>
                <w:b/>
                <w:bCs/>
                <w:color w:val="000000"/>
              </w:rPr>
              <w:t xml:space="preserve">Professional learning paper: </w:t>
            </w:r>
            <w:r w:rsidRPr="00695A3D">
              <w:rPr>
                <w:rFonts w:asciiTheme="minorHAnsi" w:eastAsia="Times New Roman" w:hAnsiTheme="minorHAnsi" w:cs="Calibri"/>
                <w:b/>
                <w:bCs/>
                <w:i/>
                <w:lang w:eastAsia="en-GB"/>
              </w:rPr>
              <w:t>Assessing Progress and Achievement in Health and Wellbeing</w:t>
            </w:r>
          </w:p>
        </w:tc>
      </w:tr>
      <w:tr w:rsidR="00FC6DD9" w:rsidRPr="00695A3D" w:rsidTr="00FC6DD9">
        <w:trPr>
          <w:trHeight w:val="262"/>
        </w:trPr>
        <w:tc>
          <w:tcPr>
            <w:tcW w:w="2683" w:type="dxa"/>
            <w:vMerge w:val="restart"/>
            <w:tcBorders>
              <w:top w:val="nil"/>
            </w:tcBorders>
            <w:shd w:val="clear" w:color="auto" w:fill="D6E3BC"/>
          </w:tcPr>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an understanding of how to maintain positive relationships with a variety of people and are aware of how thoughts, feelings, attitudes, values and beliefs can influence decisions about relationships, and sexual health. </w:t>
            </w: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p>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their understanding of the complex roles and responsibilities of being a parent or carer. </w:t>
            </w:r>
          </w:p>
          <w:p w:rsidR="00FC6DD9" w:rsidRPr="00695A3D" w:rsidRDefault="00FC6DD9" w:rsidP="00FC6DD9">
            <w:pPr>
              <w:rPr>
                <w:rFonts w:asciiTheme="minorHAnsi" w:eastAsia="Times New Roman" w:hAnsiTheme="minorHAnsi" w:cs="Arial"/>
                <w:b/>
                <w:lang w:eastAsia="en-GB"/>
              </w:rPr>
            </w:pPr>
          </w:p>
          <w:p w:rsidR="00FC6DD9" w:rsidRPr="00695A3D" w:rsidRDefault="00FC6DD9" w:rsidP="00FC6DD9">
            <w:pPr>
              <w:rPr>
                <w:rFonts w:asciiTheme="minorHAnsi" w:eastAsia="Calibri" w:hAnsiTheme="minorHAnsi" w:cs="Arial"/>
                <w:sz w:val="18"/>
                <w:szCs w:val="18"/>
              </w:rPr>
            </w:pPr>
          </w:p>
        </w:tc>
        <w:tc>
          <w:tcPr>
            <w:tcW w:w="11881" w:type="dxa"/>
            <w:gridSpan w:val="5"/>
            <w:shd w:val="clear" w:color="auto" w:fill="EAF1DD"/>
          </w:tcPr>
          <w:p w:rsidR="00FC6DD9" w:rsidRPr="00695A3D" w:rsidRDefault="00FC6DD9" w:rsidP="00FC6DD9">
            <w:pPr>
              <w:jc w:val="center"/>
              <w:rPr>
                <w:rFonts w:asciiTheme="minorHAnsi" w:eastAsia="Calibri" w:hAnsiTheme="minorHAnsi" w:cs="Arial"/>
                <w:b/>
                <w:sz w:val="20"/>
                <w:szCs w:val="20"/>
              </w:rPr>
            </w:pPr>
            <w:r w:rsidRPr="00695A3D">
              <w:rPr>
                <w:rFonts w:asciiTheme="minorHAnsi" w:eastAsia="Calibri" w:hAnsiTheme="minorHAnsi" w:cs="Arial"/>
                <w:b/>
                <w:sz w:val="20"/>
                <w:szCs w:val="20"/>
              </w:rPr>
              <w:t xml:space="preserve">Core Learning Statements </w:t>
            </w:r>
          </w:p>
        </w:tc>
      </w:tr>
      <w:tr w:rsidR="00FC6DD9" w:rsidRPr="00695A3D" w:rsidTr="00FC6DD9">
        <w:trPr>
          <w:trHeight w:val="297"/>
        </w:trPr>
        <w:tc>
          <w:tcPr>
            <w:tcW w:w="2683" w:type="dxa"/>
            <w:vMerge/>
            <w:shd w:val="clear" w:color="auto" w:fill="D6E3BC"/>
          </w:tcPr>
          <w:p w:rsidR="00FC6DD9" w:rsidRPr="00695A3D" w:rsidRDefault="00FC6DD9" w:rsidP="00FC6DD9">
            <w:pPr>
              <w:rPr>
                <w:rFonts w:asciiTheme="minorHAnsi" w:eastAsia="Calibri" w:hAnsiTheme="minorHAnsi" w:cs="Arial"/>
                <w:noProof/>
                <w:sz w:val="16"/>
                <w:szCs w:val="16"/>
              </w:rPr>
            </w:pPr>
          </w:p>
        </w:tc>
        <w:tc>
          <w:tcPr>
            <w:tcW w:w="2375"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Early Level</w:t>
            </w:r>
          </w:p>
        </w:tc>
        <w:tc>
          <w:tcPr>
            <w:tcW w:w="2375"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First Level</w:t>
            </w:r>
          </w:p>
        </w:tc>
        <w:tc>
          <w:tcPr>
            <w:tcW w:w="2376"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Second Level</w:t>
            </w:r>
          </w:p>
        </w:tc>
        <w:tc>
          <w:tcPr>
            <w:tcW w:w="2375"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Third Level</w:t>
            </w:r>
          </w:p>
        </w:tc>
        <w:tc>
          <w:tcPr>
            <w:tcW w:w="2380" w:type="dxa"/>
            <w:shd w:val="clear" w:color="auto" w:fill="EAF1DD"/>
          </w:tcPr>
          <w:p w:rsidR="00FC6DD9" w:rsidRPr="00695A3D" w:rsidRDefault="00FC6DD9" w:rsidP="00FC6DD9">
            <w:pPr>
              <w:jc w:val="center"/>
              <w:rPr>
                <w:rFonts w:asciiTheme="minorHAnsi" w:eastAsia="Calibri" w:hAnsiTheme="minorHAnsi" w:cs="Arial"/>
                <w:b/>
              </w:rPr>
            </w:pPr>
            <w:r w:rsidRPr="00695A3D">
              <w:rPr>
                <w:rFonts w:asciiTheme="minorHAnsi" w:eastAsia="Calibri" w:hAnsiTheme="minorHAnsi" w:cs="Arial"/>
                <w:b/>
              </w:rPr>
              <w:t>Fourth Level</w:t>
            </w:r>
          </w:p>
        </w:tc>
      </w:tr>
      <w:tr w:rsidR="00FC6DD9" w:rsidRPr="00695A3D" w:rsidTr="00FC6DD9">
        <w:trPr>
          <w:trHeight w:val="369"/>
        </w:trPr>
        <w:tc>
          <w:tcPr>
            <w:tcW w:w="2683"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4750" w:type="dxa"/>
            <w:gridSpan w:val="2"/>
          </w:tcPr>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sz w:val="15"/>
                <w:szCs w:val="15"/>
              </w:rPr>
            </w:pPr>
            <w:r w:rsidRPr="00695A3D">
              <w:rPr>
                <w:rFonts w:asciiTheme="minorHAnsi" w:hAnsiTheme="minorHAnsi" w:cs="Tahoma"/>
                <w:color w:val="000000"/>
                <w:sz w:val="15"/>
                <w:szCs w:val="15"/>
              </w:rPr>
              <w:t>Demonstrates an awareness of what constitutes positive friendships and relationships in a range of settings</w:t>
            </w:r>
          </w:p>
        </w:tc>
        <w:tc>
          <w:tcPr>
            <w:tcW w:w="2376" w:type="dxa"/>
            <w:shd w:val="clear" w:color="auto" w:fill="FFFFFF"/>
          </w:tcPr>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Understands the link between positive friendships and relationships and social and emotional wellbeing</w:t>
            </w:r>
          </w:p>
        </w:tc>
        <w:tc>
          <w:tcPr>
            <w:tcW w:w="4755" w:type="dxa"/>
            <w:gridSpan w:val="2"/>
            <w:shd w:val="clear" w:color="auto" w:fill="FFFFFF"/>
          </w:tcPr>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Understands what constitutes different types of mutually supportive relationships in a variety of circumstances and life  stages</w:t>
            </w:r>
          </w:p>
        </w:tc>
      </w:tr>
      <w:tr w:rsidR="00FC6DD9" w:rsidRPr="00695A3D" w:rsidTr="00FC6DD9">
        <w:trPr>
          <w:trHeight w:val="2430"/>
        </w:trPr>
        <w:tc>
          <w:tcPr>
            <w:tcW w:w="2683"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4750" w:type="dxa"/>
            <w:gridSpan w:val="2"/>
          </w:tcPr>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color w:val="000000"/>
                <w:sz w:val="15"/>
                <w:szCs w:val="15"/>
              </w:rPr>
              <w:t>Demonstrates resilience and confidence to adapt and cope with change</w:t>
            </w:r>
          </w:p>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color w:val="000000"/>
                <w:sz w:val="15"/>
                <w:szCs w:val="15"/>
              </w:rPr>
              <w:t>Able to seek help and/or advice when necessary in the context of changing friendships and relationships and life circumstances.</w:t>
            </w: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sz w:val="15"/>
                <w:szCs w:val="15"/>
              </w:rPr>
              <w:t xml:space="preserve">Aware of their growing bodies and know that there are similarities and differences with others. </w:t>
            </w:r>
          </w:p>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sz w:val="15"/>
                <w:szCs w:val="15"/>
              </w:rPr>
              <w:t>Demonstrates an understanding of day to day personal hygiene routines</w:t>
            </w:r>
          </w:p>
        </w:tc>
        <w:tc>
          <w:tcPr>
            <w:tcW w:w="2376" w:type="dxa"/>
            <w:shd w:val="clear" w:color="auto" w:fill="FFFFFF"/>
          </w:tcPr>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 xml:space="preserve">Demonstrates understanding of physical changes including puberty and how these can affect emotional responses </w:t>
            </w:r>
          </w:p>
          <w:p w:rsidR="00FC6DD9" w:rsidRPr="00695A3D" w:rsidRDefault="00FC6DD9" w:rsidP="00FC6DD9">
            <w:pPr>
              <w:autoSpaceDE w:val="0"/>
              <w:autoSpaceDN w:val="0"/>
              <w:adjustRightInd w:val="0"/>
              <w:spacing w:after="171" w:line="276" w:lineRule="auto"/>
              <w:ind w:left="360"/>
              <w:contextualSpacing/>
              <w:rPr>
                <w:rFonts w:asciiTheme="minorHAnsi" w:hAnsiTheme="minorHAnsi" w:cs="Tahoma"/>
                <w:sz w:val="15"/>
                <w:szCs w:val="15"/>
              </w:rPr>
            </w:pPr>
            <w:r w:rsidRPr="00695A3D">
              <w:rPr>
                <w:rFonts w:asciiTheme="minorHAnsi" w:hAnsiTheme="minorHAnsi" w:cs="Tahoma"/>
                <w:sz w:val="15"/>
                <w:szCs w:val="15"/>
              </w:rPr>
              <w:t xml:space="preserve">in themselves and others. </w:t>
            </w:r>
          </w:p>
          <w:p w:rsidR="00FC6DD9" w:rsidRPr="00695A3D" w:rsidRDefault="00FC6DD9" w:rsidP="00FC6DD9">
            <w:pPr>
              <w:autoSpaceDE w:val="0"/>
              <w:autoSpaceDN w:val="0"/>
              <w:adjustRightInd w:val="0"/>
              <w:spacing w:after="171" w:line="276" w:lineRule="auto"/>
              <w:ind w:left="360"/>
              <w:contextualSpacing/>
              <w:rPr>
                <w:rFonts w:asciiTheme="minorHAnsi" w:hAnsiTheme="minorHAnsi" w:cs="Tahoma"/>
                <w:sz w:val="15"/>
                <w:szCs w:val="15"/>
              </w:rPr>
            </w:pPr>
          </w:p>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 xml:space="preserve">Shows empathy and appreciate the personal circumstances of others </w:t>
            </w:r>
          </w:p>
        </w:tc>
        <w:tc>
          <w:tcPr>
            <w:tcW w:w="4755" w:type="dxa"/>
            <w:gridSpan w:val="2"/>
            <w:shd w:val="clear" w:color="auto" w:fill="FFFFFF"/>
          </w:tcPr>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 xml:space="preserve">Demonstrates self-awareness by taking personal responsibility for choice and decisions made and the consequences </w:t>
            </w:r>
          </w:p>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Demonstrates and apply their decision-making skills</w:t>
            </w:r>
          </w:p>
          <w:p w:rsidR="00FC6DD9" w:rsidRPr="00695A3D" w:rsidRDefault="00FC6DD9" w:rsidP="00FC6DD9">
            <w:pPr>
              <w:spacing w:after="200" w:line="276" w:lineRule="auto"/>
              <w:ind w:left="360"/>
              <w:contextualSpacing/>
              <w:rPr>
                <w:rFonts w:asciiTheme="minorHAnsi" w:hAnsiTheme="minorHAnsi" w:cs="Tahoma"/>
                <w:sz w:val="15"/>
                <w:szCs w:val="15"/>
              </w:rPr>
            </w:pPr>
          </w:p>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 xml:space="preserve">Aware of the gap that often exists between reality and media </w:t>
            </w:r>
          </w:p>
          <w:p w:rsidR="00FC6DD9" w:rsidRPr="00695A3D" w:rsidRDefault="00FC6DD9" w:rsidP="00FC6DD9">
            <w:pPr>
              <w:spacing w:after="200" w:line="276" w:lineRule="auto"/>
              <w:ind w:left="360"/>
              <w:contextualSpacing/>
              <w:rPr>
                <w:rFonts w:asciiTheme="minorHAnsi" w:hAnsiTheme="minorHAnsi" w:cs="Tahoma"/>
                <w:sz w:val="15"/>
                <w:szCs w:val="15"/>
              </w:rPr>
            </w:pPr>
            <w:r w:rsidRPr="00695A3D">
              <w:rPr>
                <w:rFonts w:asciiTheme="minorHAnsi" w:hAnsiTheme="minorHAnsi" w:cs="Tahoma"/>
                <w:sz w:val="15"/>
                <w:szCs w:val="15"/>
              </w:rPr>
              <w:t>portrayal of sexual behaviour norms and body image</w:t>
            </w:r>
          </w:p>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Recognises diversity and the rights of individuals irrespective of their sexuality</w:t>
            </w:r>
          </w:p>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Has the confidence and skills to access information, guidance and help as and when necessary</w:t>
            </w:r>
          </w:p>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Understands their rights and responsibilities</w:t>
            </w:r>
          </w:p>
        </w:tc>
      </w:tr>
      <w:tr w:rsidR="00FC6DD9" w:rsidRPr="00695A3D" w:rsidTr="00FC6DD9">
        <w:trPr>
          <w:trHeight w:val="1238"/>
        </w:trPr>
        <w:tc>
          <w:tcPr>
            <w:tcW w:w="2683"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4750" w:type="dxa"/>
            <w:gridSpan w:val="2"/>
          </w:tcPr>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sz w:val="15"/>
                <w:szCs w:val="15"/>
              </w:rPr>
              <w:t>Demonstrates an awareness of different forms of abuse or harm and how they can be protected and helped in and out of school/ nursery settings</w:t>
            </w: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p w:rsidR="00FC6DD9" w:rsidRPr="00695A3D" w:rsidRDefault="00FC6DD9" w:rsidP="00FC6DD9">
            <w:pPr>
              <w:autoSpaceDE w:val="0"/>
              <w:autoSpaceDN w:val="0"/>
              <w:adjustRightInd w:val="0"/>
              <w:rPr>
                <w:rFonts w:asciiTheme="minorHAnsi" w:eastAsia="Times New Roman" w:hAnsiTheme="minorHAnsi" w:cs="Tahoma"/>
                <w:color w:val="000000"/>
                <w:sz w:val="15"/>
                <w:szCs w:val="15"/>
                <w:lang w:eastAsia="en-GB"/>
              </w:rPr>
            </w:pPr>
          </w:p>
        </w:tc>
        <w:tc>
          <w:tcPr>
            <w:tcW w:w="2376" w:type="dxa"/>
            <w:shd w:val="clear" w:color="auto" w:fill="FFFFFF"/>
          </w:tcPr>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Understands different forms of abuse and have the resilience and confidence to seek help when they feel it is necessary</w:t>
            </w:r>
          </w:p>
        </w:tc>
        <w:tc>
          <w:tcPr>
            <w:tcW w:w="4755" w:type="dxa"/>
            <w:gridSpan w:val="2"/>
            <w:shd w:val="clear" w:color="auto" w:fill="FFFFFF"/>
          </w:tcPr>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Identify and take action when they encounter abusive or inappropriate sexual behaviour</w:t>
            </w:r>
          </w:p>
          <w:p w:rsidR="00FC6DD9" w:rsidRPr="00695A3D" w:rsidRDefault="00FC6DD9" w:rsidP="00FC6DD9">
            <w:pPr>
              <w:rPr>
                <w:rFonts w:asciiTheme="minorHAnsi" w:eastAsia="Times New Roman" w:hAnsiTheme="minorHAnsi" w:cs="Tahoma"/>
                <w:sz w:val="15"/>
                <w:szCs w:val="15"/>
                <w:lang w:eastAsia="en-GB"/>
              </w:rPr>
            </w:pPr>
          </w:p>
        </w:tc>
      </w:tr>
      <w:tr w:rsidR="00FC6DD9" w:rsidRPr="00695A3D" w:rsidTr="00FC6DD9">
        <w:trPr>
          <w:trHeight w:val="669"/>
        </w:trPr>
        <w:tc>
          <w:tcPr>
            <w:tcW w:w="2683"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4750" w:type="dxa"/>
            <w:gridSpan w:val="2"/>
          </w:tcPr>
          <w:p w:rsidR="00FC6DD9" w:rsidRPr="00695A3D" w:rsidRDefault="00FC6DD9" w:rsidP="000350B2">
            <w:pPr>
              <w:numPr>
                <w:ilvl w:val="0"/>
                <w:numId w:val="24"/>
              </w:numPr>
              <w:autoSpaceDE w:val="0"/>
              <w:autoSpaceDN w:val="0"/>
              <w:adjustRightInd w:val="0"/>
              <w:spacing w:after="200" w:line="276" w:lineRule="auto"/>
              <w:contextualSpacing/>
              <w:rPr>
                <w:rFonts w:asciiTheme="minorHAnsi" w:hAnsiTheme="minorHAnsi" w:cs="Tahoma"/>
                <w:color w:val="000000"/>
                <w:sz w:val="15"/>
                <w:szCs w:val="15"/>
              </w:rPr>
            </w:pPr>
            <w:r w:rsidRPr="00695A3D">
              <w:rPr>
                <w:rFonts w:asciiTheme="minorHAnsi" w:hAnsiTheme="minorHAnsi" w:cs="Tahoma"/>
                <w:sz w:val="15"/>
                <w:szCs w:val="15"/>
              </w:rPr>
              <w:t>Has  an understanding of life cycles including human life and can describe a variety of tasks associated with caring for a baby</w:t>
            </w:r>
          </w:p>
        </w:tc>
        <w:tc>
          <w:tcPr>
            <w:tcW w:w="2376" w:type="dxa"/>
            <w:shd w:val="clear" w:color="auto" w:fill="FFFFFF"/>
          </w:tcPr>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Knows about and understands the process of human conception and birth</w:t>
            </w:r>
          </w:p>
        </w:tc>
        <w:tc>
          <w:tcPr>
            <w:tcW w:w="4755" w:type="dxa"/>
            <w:gridSpan w:val="2"/>
            <w:shd w:val="clear" w:color="auto" w:fill="385623" w:themeFill="accent6" w:themeFillShade="80"/>
          </w:tcPr>
          <w:p w:rsidR="00FC6DD9" w:rsidRPr="00695A3D" w:rsidRDefault="00FC6DD9" w:rsidP="00FC6DD9">
            <w:pPr>
              <w:rPr>
                <w:rFonts w:asciiTheme="minorHAnsi" w:eastAsia="Times New Roman" w:hAnsiTheme="minorHAnsi" w:cs="Tahoma"/>
                <w:sz w:val="15"/>
                <w:szCs w:val="15"/>
                <w:lang w:eastAsia="en-GB"/>
              </w:rPr>
            </w:pPr>
          </w:p>
        </w:tc>
      </w:tr>
      <w:tr w:rsidR="00FC6DD9" w:rsidRPr="00695A3D" w:rsidTr="00FC6DD9">
        <w:trPr>
          <w:trHeight w:val="1532"/>
        </w:trPr>
        <w:tc>
          <w:tcPr>
            <w:tcW w:w="2683" w:type="dxa"/>
            <w:vMerge/>
            <w:shd w:val="clear" w:color="auto" w:fill="D6E3BC"/>
          </w:tcPr>
          <w:p w:rsidR="00FC6DD9" w:rsidRPr="00695A3D" w:rsidRDefault="00FC6DD9" w:rsidP="00FC6DD9">
            <w:pPr>
              <w:rPr>
                <w:rFonts w:asciiTheme="minorHAnsi" w:eastAsia="Calibri" w:hAnsiTheme="minorHAnsi" w:cs="Arial"/>
                <w:sz w:val="16"/>
                <w:szCs w:val="16"/>
              </w:rPr>
            </w:pPr>
          </w:p>
        </w:tc>
        <w:tc>
          <w:tcPr>
            <w:tcW w:w="4750" w:type="dxa"/>
            <w:gridSpan w:val="2"/>
            <w:shd w:val="clear" w:color="auto" w:fill="385623" w:themeFill="accent6" w:themeFillShade="80"/>
          </w:tcPr>
          <w:p w:rsidR="00FC6DD9" w:rsidRPr="00695A3D" w:rsidRDefault="00FC6DD9" w:rsidP="00FC6DD9">
            <w:pPr>
              <w:rPr>
                <w:rFonts w:asciiTheme="minorHAnsi" w:eastAsia="Times New Roman" w:hAnsiTheme="minorHAnsi" w:cs="Tahoma"/>
                <w:sz w:val="15"/>
                <w:szCs w:val="15"/>
                <w:lang w:eastAsia="en-GB"/>
              </w:rPr>
            </w:pPr>
          </w:p>
        </w:tc>
        <w:tc>
          <w:tcPr>
            <w:tcW w:w="2376" w:type="dxa"/>
            <w:shd w:val="clear" w:color="auto" w:fill="FFFFFF"/>
          </w:tcPr>
          <w:p w:rsidR="00FC6DD9" w:rsidRPr="00695A3D" w:rsidRDefault="00FC6DD9" w:rsidP="000350B2">
            <w:pPr>
              <w:numPr>
                <w:ilvl w:val="0"/>
                <w:numId w:val="24"/>
              </w:numPr>
              <w:autoSpaceDE w:val="0"/>
              <w:autoSpaceDN w:val="0"/>
              <w:adjustRightInd w:val="0"/>
              <w:spacing w:after="171" w:line="276" w:lineRule="auto"/>
              <w:contextualSpacing/>
              <w:rPr>
                <w:rFonts w:asciiTheme="minorHAnsi" w:hAnsiTheme="minorHAnsi" w:cs="Tahoma"/>
                <w:sz w:val="15"/>
                <w:szCs w:val="15"/>
              </w:rPr>
            </w:pPr>
            <w:r w:rsidRPr="00695A3D">
              <w:rPr>
                <w:rFonts w:asciiTheme="minorHAnsi" w:hAnsiTheme="minorHAnsi" w:cs="Tahoma"/>
                <w:sz w:val="15"/>
                <w:szCs w:val="15"/>
              </w:rPr>
              <w:t>Shows an awareness of the roles and responsibilities associated with being a carer or parent which takes account of varying family circumstances.</w:t>
            </w:r>
          </w:p>
        </w:tc>
        <w:tc>
          <w:tcPr>
            <w:tcW w:w="4755" w:type="dxa"/>
            <w:gridSpan w:val="2"/>
            <w:shd w:val="clear" w:color="auto" w:fill="FFFFFF"/>
          </w:tcPr>
          <w:p w:rsidR="00FC6DD9" w:rsidRPr="00695A3D" w:rsidRDefault="00FC6DD9" w:rsidP="000350B2">
            <w:pPr>
              <w:numPr>
                <w:ilvl w:val="0"/>
                <w:numId w:val="24"/>
              </w:numPr>
              <w:spacing w:after="200" w:line="276" w:lineRule="auto"/>
              <w:contextualSpacing/>
              <w:rPr>
                <w:rFonts w:asciiTheme="minorHAnsi" w:hAnsiTheme="minorHAnsi" w:cs="Tahoma"/>
                <w:sz w:val="15"/>
                <w:szCs w:val="15"/>
              </w:rPr>
            </w:pPr>
            <w:r w:rsidRPr="00695A3D">
              <w:rPr>
                <w:rFonts w:asciiTheme="minorHAnsi" w:hAnsiTheme="minorHAnsi" w:cs="Tahoma"/>
                <w:sz w:val="15"/>
                <w:szCs w:val="15"/>
              </w:rPr>
              <w:t>Aware of the short and long term impact of parenthood and know how to access support through the different stages of parenthood and childhood.</w:t>
            </w:r>
          </w:p>
        </w:tc>
      </w:tr>
    </w:tbl>
    <w:p w:rsidR="00FC6DD9" w:rsidRPr="00695A3D" w:rsidRDefault="00FC6DD9" w:rsidP="00FC6DD9">
      <w:pPr>
        <w:rPr>
          <w:rFonts w:asciiTheme="minorHAnsi" w:hAnsiTheme="minorHAnsi"/>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p w:rsidR="00FC6DD9" w:rsidRPr="00695A3D" w:rsidRDefault="00FC6DD9" w:rsidP="00FC6DD9">
      <w:pPr>
        <w:kinsoku w:val="0"/>
        <w:overflowPunct w:val="0"/>
        <w:spacing w:before="115"/>
        <w:textAlignment w:val="baseline"/>
        <w:rPr>
          <w:rFonts w:asciiTheme="minorHAnsi" w:eastAsiaTheme="minorEastAsia" w:hAnsiTheme="minorHAnsi" w:cs="Arial"/>
          <w:b/>
          <w:bCs/>
          <w:iCs/>
          <w:kern w:val="24"/>
        </w:rPr>
      </w:pPr>
    </w:p>
    <w:tbl>
      <w:tblPr>
        <w:tblStyle w:val="TableGrid"/>
        <w:tblW w:w="15452" w:type="dxa"/>
        <w:tblInd w:w="-856" w:type="dxa"/>
        <w:tblLook w:val="04A0" w:firstRow="1" w:lastRow="0" w:firstColumn="1" w:lastColumn="0" w:noHBand="0" w:noVBand="1"/>
      </w:tblPr>
      <w:tblGrid>
        <w:gridCol w:w="3119"/>
        <w:gridCol w:w="12333"/>
      </w:tblGrid>
      <w:tr w:rsidR="00FC6DD9" w:rsidRPr="00695A3D" w:rsidTr="00FC6DD9">
        <w:tc>
          <w:tcPr>
            <w:tcW w:w="15452" w:type="dxa"/>
            <w:gridSpan w:val="2"/>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RELATIONSHIPS, SEXUAL HEALTH AND PARENTHOOD</w:t>
            </w:r>
          </w:p>
          <w:p w:rsidR="00FC6DD9" w:rsidRPr="00695A3D" w:rsidRDefault="00FC6DD9" w:rsidP="00FC6DD9">
            <w:pPr>
              <w:jc w:val="center"/>
              <w:rPr>
                <w:rFonts w:asciiTheme="minorHAnsi" w:eastAsia="Times New Roman" w:hAnsiTheme="minorHAnsi" w:cs="Times New Roman"/>
                <w:b/>
                <w:lang w:eastAsia="en-GB"/>
              </w:rPr>
            </w:pP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rPr>
          <w:trHeight w:val="960"/>
        </w:trPr>
        <w:tc>
          <w:tcPr>
            <w:tcW w:w="3119"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p w:rsidR="00FC6DD9" w:rsidRPr="00695A3D" w:rsidRDefault="00FC6DD9" w:rsidP="00FC6DD9">
            <w:pPr>
              <w:rPr>
                <w:rFonts w:asciiTheme="minorHAnsi" w:eastAsia="Times New Roman" w:hAnsiTheme="minorHAnsi" w:cs="Times New Roman"/>
                <w:b/>
                <w:lang w:eastAsia="en-GB"/>
              </w:rPr>
            </w:pPr>
          </w:p>
        </w:tc>
        <w:tc>
          <w:tcPr>
            <w:tcW w:w="12333"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P1 Benchmarks</w:t>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By the end of P1 …</w:t>
            </w:r>
          </w:p>
        </w:tc>
      </w:tr>
      <w:tr w:rsidR="00FC6DD9" w:rsidRPr="00695A3D" w:rsidTr="00FC6DD9">
        <w:trPr>
          <w:trHeight w:val="1709"/>
        </w:trPr>
        <w:tc>
          <w:tcPr>
            <w:tcW w:w="3119"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an understanding of how to maintain positive relationships with a variety of people and are aware of how thoughts, feelings, attitudes, values and beliefs can influence decisions about relationships, and sexual health.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12333" w:type="dxa"/>
            <w:shd w:val="clear" w:color="auto" w:fill="auto"/>
          </w:tcPr>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Explain choices of friends by their special qualities</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Give reasons why having friends is good for me</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Recognise why family is good for me and some of the ways they help</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Recognise other people who I can go to</w:t>
            </w:r>
            <w:r w:rsidRPr="00695A3D">
              <w:rPr>
                <w:rStyle w:val="apple-converted-space"/>
                <w:rFonts w:asciiTheme="minorHAnsi" w:hAnsiTheme="minorHAnsi"/>
                <w:sz w:val="19"/>
                <w:szCs w:val="19"/>
              </w:rPr>
              <w:t> </w:t>
            </w:r>
            <w:r w:rsidRPr="00695A3D">
              <w:rPr>
                <w:rStyle w:val="normaltextrun"/>
                <w:rFonts w:asciiTheme="minorHAnsi" w:hAnsiTheme="minorHAnsi"/>
                <w:sz w:val="19"/>
                <w:szCs w:val="19"/>
              </w:rPr>
              <w:t>for help</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Recognise, adapt</w:t>
            </w:r>
            <w:r w:rsidRPr="00695A3D">
              <w:rPr>
                <w:rStyle w:val="apple-converted-space"/>
                <w:rFonts w:asciiTheme="minorHAnsi" w:hAnsiTheme="minorHAnsi"/>
                <w:sz w:val="19"/>
                <w:szCs w:val="19"/>
              </w:rPr>
              <w:t> </w:t>
            </w:r>
            <w:r w:rsidRPr="00695A3D">
              <w:rPr>
                <w:rStyle w:val="normaltextrun"/>
                <w:rFonts w:asciiTheme="minorHAnsi" w:hAnsiTheme="minorHAnsi"/>
                <w:sz w:val="19"/>
                <w:szCs w:val="19"/>
              </w:rPr>
              <w:t>and respond</w:t>
            </w:r>
            <w:r w:rsidRPr="00695A3D">
              <w:rPr>
                <w:rStyle w:val="apple-converted-space"/>
                <w:rFonts w:asciiTheme="minorHAnsi" w:hAnsiTheme="minorHAnsi"/>
                <w:sz w:val="19"/>
                <w:szCs w:val="19"/>
              </w:rPr>
              <w:t> </w:t>
            </w:r>
            <w:r w:rsidRPr="00695A3D">
              <w:rPr>
                <w:rStyle w:val="normaltextrun"/>
                <w:rFonts w:asciiTheme="minorHAnsi" w:hAnsiTheme="minorHAnsi"/>
                <w:sz w:val="19"/>
                <w:szCs w:val="19"/>
              </w:rPr>
              <w:t>appropriately to a variety of social situations.</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Explain similarities and differences</w:t>
            </w:r>
            <w:r w:rsidRPr="00695A3D">
              <w:rPr>
                <w:rStyle w:val="apple-converted-space"/>
                <w:rFonts w:asciiTheme="minorHAnsi" w:hAnsiTheme="minorHAnsi"/>
                <w:sz w:val="19"/>
                <w:szCs w:val="19"/>
              </w:rPr>
              <w:t> </w:t>
            </w:r>
            <w:r w:rsidRPr="00695A3D">
              <w:rPr>
                <w:rStyle w:val="normaltextrun"/>
                <w:rFonts w:asciiTheme="minorHAnsi" w:hAnsiTheme="minorHAnsi"/>
                <w:sz w:val="19"/>
                <w:szCs w:val="19"/>
              </w:rPr>
              <w:t>between people</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Identify and locate simple body parts and how they are used</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Explain the need to look after the body and different ways to do this</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Recognise the need for help from others to look after the body</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Explain how to keep some parts of their body private and hygienic</w:t>
            </w:r>
            <w:r w:rsidRPr="00695A3D">
              <w:rPr>
                <w:rStyle w:val="eop"/>
                <w:rFonts w:asciiTheme="minorHAnsi" w:hAnsiTheme="minorHAnsi"/>
                <w:sz w:val="19"/>
                <w:szCs w:val="19"/>
              </w:rPr>
              <w:t> </w:t>
            </w:r>
          </w:p>
          <w:p w:rsidR="00FC6DD9" w:rsidRPr="00695A3D" w:rsidRDefault="00FC6DD9" w:rsidP="000350B2">
            <w:pPr>
              <w:pStyle w:val="paragraph"/>
              <w:numPr>
                <w:ilvl w:val="0"/>
                <w:numId w:val="105"/>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Identify which actions are right and wrong to show awareness of respect for their body</w:t>
            </w:r>
            <w:r w:rsidRPr="00695A3D">
              <w:rPr>
                <w:rStyle w:val="eop"/>
                <w:rFonts w:asciiTheme="minorHAnsi" w:hAnsiTheme="minorHAnsi"/>
                <w:sz w:val="19"/>
                <w:szCs w:val="19"/>
              </w:rPr>
              <w:t> </w:t>
            </w:r>
          </w:p>
          <w:p w:rsidR="00FC6DD9" w:rsidRPr="00695A3D" w:rsidRDefault="00FC6DD9" w:rsidP="00FC6DD9">
            <w:pPr>
              <w:spacing w:after="200" w:line="276" w:lineRule="auto"/>
              <w:contextualSpacing/>
              <w:rPr>
                <w:rFonts w:asciiTheme="minorHAnsi" w:eastAsia="Times New Roman" w:hAnsiTheme="minorHAnsi" w:cs="Times New Roman"/>
                <w:sz w:val="18"/>
                <w:szCs w:val="18"/>
                <w:lang w:eastAsia="en-GB"/>
              </w:rPr>
            </w:pPr>
          </w:p>
        </w:tc>
      </w:tr>
      <w:tr w:rsidR="00FC6DD9" w:rsidRPr="00695A3D" w:rsidTr="00FC6DD9">
        <w:trPr>
          <w:trHeight w:val="1709"/>
        </w:trPr>
        <w:tc>
          <w:tcPr>
            <w:tcW w:w="3119"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their understanding of the complex roles and responsibilities of being a parent or carer.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Arial"/>
                <w:b/>
                <w:sz w:val="18"/>
                <w:szCs w:val="18"/>
                <w:lang w:eastAsia="en-GB"/>
              </w:rPr>
            </w:pPr>
          </w:p>
        </w:tc>
        <w:tc>
          <w:tcPr>
            <w:tcW w:w="12333" w:type="dxa"/>
            <w:shd w:val="clear" w:color="auto" w:fill="auto"/>
          </w:tcPr>
          <w:p w:rsidR="00FC6DD9" w:rsidRPr="00695A3D" w:rsidRDefault="00FC6DD9" w:rsidP="000350B2">
            <w:pPr>
              <w:pStyle w:val="paragraph"/>
              <w:numPr>
                <w:ilvl w:val="0"/>
                <w:numId w:val="106"/>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Demonstrate the nurturing of living things as they grow</w:t>
            </w:r>
            <w:r w:rsidRPr="00695A3D">
              <w:rPr>
                <w:rStyle w:val="eop"/>
                <w:rFonts w:asciiTheme="minorHAnsi" w:hAnsiTheme="minorHAnsi"/>
                <w:sz w:val="19"/>
                <w:szCs w:val="19"/>
              </w:rPr>
              <w:t> </w:t>
            </w:r>
          </w:p>
          <w:p w:rsidR="00FC6DD9" w:rsidRPr="00695A3D" w:rsidRDefault="00FC6DD9" w:rsidP="000350B2">
            <w:pPr>
              <w:pStyle w:val="paragraph"/>
              <w:numPr>
                <w:ilvl w:val="0"/>
                <w:numId w:val="106"/>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Describe changes of how a plant/animal has grown</w:t>
            </w:r>
            <w:r w:rsidRPr="00695A3D">
              <w:rPr>
                <w:rStyle w:val="eop"/>
                <w:rFonts w:asciiTheme="minorHAnsi" w:hAnsiTheme="minorHAnsi"/>
                <w:sz w:val="19"/>
                <w:szCs w:val="19"/>
              </w:rPr>
              <w:t> </w:t>
            </w:r>
          </w:p>
          <w:p w:rsidR="00FC6DD9" w:rsidRPr="00695A3D" w:rsidRDefault="00FC6DD9" w:rsidP="000350B2">
            <w:pPr>
              <w:pStyle w:val="paragraph"/>
              <w:numPr>
                <w:ilvl w:val="0"/>
                <w:numId w:val="106"/>
              </w:numPr>
              <w:spacing w:before="0" w:after="0"/>
              <w:ind w:firstLine="0"/>
              <w:textAlignment w:val="baseline"/>
              <w:rPr>
                <w:rFonts w:asciiTheme="minorHAnsi" w:hAnsiTheme="minorHAnsi" w:cs="Segoe UI"/>
                <w:sz w:val="19"/>
                <w:szCs w:val="19"/>
              </w:rPr>
            </w:pPr>
            <w:r w:rsidRPr="00695A3D">
              <w:rPr>
                <w:rStyle w:val="normaltextrun"/>
                <w:rFonts w:asciiTheme="minorHAnsi" w:hAnsiTheme="minorHAnsi"/>
                <w:sz w:val="19"/>
                <w:szCs w:val="19"/>
              </w:rPr>
              <w:t>Describe some of the tasks required to look after a baby</w:t>
            </w:r>
          </w:p>
          <w:p w:rsidR="00FC6DD9" w:rsidRPr="00695A3D" w:rsidRDefault="00FC6DD9" w:rsidP="00FC6DD9">
            <w:pPr>
              <w:spacing w:after="200" w:line="276" w:lineRule="auto"/>
              <w:contextualSpacing/>
              <w:rPr>
                <w:rFonts w:asciiTheme="minorHAnsi" w:eastAsia="Times New Roman" w:hAnsiTheme="minorHAnsi" w:cs="Times New Roman"/>
                <w:sz w:val="18"/>
                <w:szCs w:val="18"/>
                <w:lang w:eastAsia="en-GB"/>
              </w:rPr>
            </w:pPr>
          </w:p>
        </w:tc>
      </w:tr>
    </w:tbl>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p w:rsidR="00FC6DD9" w:rsidRPr="00695A3D" w:rsidRDefault="00FC6DD9" w:rsidP="00FC6DD9">
      <w:pPr>
        <w:rPr>
          <w:rFonts w:asciiTheme="minorHAnsi" w:hAnsiTheme="minorHAnsi"/>
        </w:rPr>
      </w:pPr>
    </w:p>
    <w:tbl>
      <w:tblPr>
        <w:tblStyle w:val="TableGrid"/>
        <w:tblW w:w="15877" w:type="dxa"/>
        <w:tblInd w:w="-998" w:type="dxa"/>
        <w:tblLook w:val="04A0" w:firstRow="1" w:lastRow="0" w:firstColumn="1" w:lastColumn="0" w:noHBand="0" w:noVBand="1"/>
      </w:tblPr>
      <w:tblGrid>
        <w:gridCol w:w="3261"/>
        <w:gridCol w:w="4111"/>
        <w:gridCol w:w="4111"/>
        <w:gridCol w:w="4394"/>
      </w:tblGrid>
      <w:tr w:rsidR="00FC6DD9" w:rsidRPr="00695A3D" w:rsidTr="00FC6DD9">
        <w:tc>
          <w:tcPr>
            <w:tcW w:w="15877" w:type="dxa"/>
            <w:gridSpan w:val="4"/>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lang w:eastAsia="en-GB"/>
              </w:rPr>
              <w:br w:type="page"/>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RELATIONSHIPS, SEXUAL HEALTH AND PARENTHOOD</w:t>
            </w: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rPr>
          <w:trHeight w:val="655"/>
        </w:trPr>
        <w:tc>
          <w:tcPr>
            <w:tcW w:w="326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P2 Benchmarks</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P3 Benchmarks</w:t>
            </w:r>
          </w:p>
        </w:tc>
        <w:tc>
          <w:tcPr>
            <w:tcW w:w="4394"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P4 Benchmarks</w:t>
            </w:r>
          </w:p>
        </w:tc>
      </w:tr>
      <w:tr w:rsidR="00FC6DD9" w:rsidRPr="00695A3D" w:rsidTr="00FC6DD9">
        <w:trPr>
          <w:trHeight w:val="2634"/>
        </w:trPr>
        <w:tc>
          <w:tcPr>
            <w:tcW w:w="3261"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an understanding of how to maintain positive relationships with a variety of people and are aware of how thoughts, feelings, attitudes, values and beliefs can influence decisions about relationships, and sexual health.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4111" w:type="dxa"/>
            <w:shd w:val="clear" w:color="auto" w:fill="auto"/>
          </w:tcPr>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Demonstrate how to make friends with others in play</w:t>
            </w:r>
          </w:p>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the qualities a good friend should have</w:t>
            </w:r>
          </w:p>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strategies to help deal with changing relationships</w:t>
            </w:r>
          </w:p>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the need to respect personal space and boundaries</w:t>
            </w:r>
          </w:p>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Describe 3 or more ways to look after their body</w:t>
            </w:r>
          </w:p>
          <w:p w:rsidR="00FC6DD9" w:rsidRPr="00695A3D" w:rsidRDefault="00FC6DD9" w:rsidP="000350B2">
            <w:pPr>
              <w:pStyle w:val="paragraph"/>
              <w:numPr>
                <w:ilvl w:val="0"/>
                <w:numId w:val="107"/>
              </w:numPr>
              <w:tabs>
                <w:tab w:val="clear" w:pos="0"/>
                <w:tab w:val="num" w:pos="176"/>
              </w:tabs>
              <w:spacing w:before="0" w:after="0"/>
              <w:ind w:left="176"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right and wrong actions and know where to seek help if worried.</w:t>
            </w: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c>
          <w:tcPr>
            <w:tcW w:w="4111" w:type="dxa"/>
            <w:shd w:val="clear" w:color="auto" w:fill="auto"/>
          </w:tcPr>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Give examples of how to make friends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Recognise and discuss the role and the influences in friendship groups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Explore strategies to practice in dealing with changing relationships and describe the positive impact this has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Demonstrate by example the need for respect personal space and boundaries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that every individual is unique</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main body parts and how they work</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1 or more examples of someone who helps to look after their body</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8"/>
              </w:numPr>
              <w:tabs>
                <w:tab w:val="num" w:pos="884"/>
              </w:tabs>
              <w:spacing w:before="0" w:after="0"/>
              <w:ind w:left="317" w:hanging="141"/>
              <w:textAlignment w:val="baseline"/>
              <w:rPr>
                <w:rFonts w:asciiTheme="minorHAnsi" w:hAnsiTheme="minorHAnsi" w:cs="Segoe UI"/>
                <w:sz w:val="18"/>
                <w:szCs w:val="18"/>
              </w:rPr>
            </w:pPr>
            <w:r w:rsidRPr="00695A3D">
              <w:rPr>
                <w:rStyle w:val="normaltextrun"/>
                <w:rFonts w:asciiTheme="minorHAnsi" w:hAnsiTheme="minorHAnsi" w:cs="Arial"/>
                <w:sz w:val="18"/>
                <w:szCs w:val="18"/>
              </w:rPr>
              <w:t>Explain how to protect myself and keep myself safe both in and out of school </w:t>
            </w:r>
          </w:p>
          <w:p w:rsidR="00FC6DD9" w:rsidRPr="00695A3D" w:rsidRDefault="00FC6DD9" w:rsidP="00FC6DD9">
            <w:pPr>
              <w:spacing w:after="200" w:line="276" w:lineRule="auto"/>
              <w:contextualSpacing/>
              <w:rPr>
                <w:rFonts w:asciiTheme="minorHAnsi" w:eastAsia="Times New Roman" w:hAnsiTheme="minorHAnsi" w:cs="Arial"/>
                <w:sz w:val="18"/>
                <w:szCs w:val="18"/>
                <w:lang w:eastAsia="en-GB"/>
              </w:rPr>
            </w:pP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c>
          <w:tcPr>
            <w:tcW w:w="4394" w:type="dxa"/>
            <w:shd w:val="clear" w:color="auto" w:fill="auto"/>
          </w:tcPr>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Support others who need help to join a friendship group</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Describe, giving reasons,  the special qualities that are important in friendships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Justify decisions made and the influences they may have on friendship groups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Select and practice appropriate strategies in dealing with changing relationships and explain the positive impact on emotional wellbeing </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Discuss and explain the importance of respecting personal space and boundaries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Recognise and explain why there is a need to respond to most signs, symbols, gestures or verbal communication</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Locate and name main body parts and investigate how they work</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Identify the key features of looking after their body justifying choices</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Explain how their body changes as they grow and how this effects them.</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9"/>
              </w:numPr>
              <w:tabs>
                <w:tab w:val="num" w:pos="884"/>
              </w:tabs>
              <w:spacing w:before="0" w:after="0"/>
              <w:ind w:left="317" w:hanging="142"/>
              <w:textAlignment w:val="baseline"/>
              <w:rPr>
                <w:rFonts w:asciiTheme="minorHAnsi" w:hAnsiTheme="minorHAnsi" w:cs="Segoe UI"/>
                <w:sz w:val="18"/>
                <w:szCs w:val="18"/>
              </w:rPr>
            </w:pPr>
            <w:r w:rsidRPr="00695A3D">
              <w:rPr>
                <w:rStyle w:val="normaltextrun"/>
                <w:rFonts w:asciiTheme="minorHAnsi" w:hAnsiTheme="minorHAnsi" w:cs="Arial"/>
                <w:sz w:val="18"/>
                <w:szCs w:val="18"/>
              </w:rPr>
              <w:t>Explain how others help look after their body</w:t>
            </w:r>
            <w:r w:rsidRPr="00695A3D">
              <w:rPr>
                <w:rStyle w:val="eop"/>
                <w:rFonts w:asciiTheme="minorHAnsi" w:hAnsiTheme="minorHAnsi" w:cs="Arial"/>
                <w:sz w:val="18"/>
                <w:szCs w:val="18"/>
              </w:rPr>
              <w:t> </w:t>
            </w:r>
          </w:p>
        </w:tc>
      </w:tr>
      <w:tr w:rsidR="00FC6DD9" w:rsidRPr="00695A3D" w:rsidTr="00FC6DD9">
        <w:trPr>
          <w:trHeight w:val="2259"/>
        </w:trPr>
        <w:tc>
          <w:tcPr>
            <w:tcW w:w="3261"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their understanding of the complex roles and responsibilities of being a parent or carer.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Arial"/>
                <w:b/>
                <w:sz w:val="18"/>
                <w:szCs w:val="18"/>
                <w:lang w:eastAsia="en-GB"/>
              </w:rPr>
            </w:pPr>
          </w:p>
        </w:tc>
        <w:tc>
          <w:tcPr>
            <w:tcW w:w="4111" w:type="dxa"/>
            <w:shd w:val="clear" w:color="auto" w:fill="auto"/>
          </w:tcPr>
          <w:p w:rsidR="00FC6DD9" w:rsidRPr="00695A3D" w:rsidRDefault="00FC6DD9" w:rsidP="000350B2">
            <w:pPr>
              <w:numPr>
                <w:ilvl w:val="0"/>
                <w:numId w:val="86"/>
              </w:numPr>
              <w:spacing w:after="200" w:line="276" w:lineRule="auto"/>
              <w:ind w:left="502"/>
              <w:contextualSpacing/>
              <w:rPr>
                <w:rFonts w:asciiTheme="minorHAnsi" w:eastAsia="Times New Roman" w:hAnsiTheme="minorHAnsi" w:cs="Arial"/>
                <w:sz w:val="18"/>
                <w:szCs w:val="18"/>
                <w:lang w:eastAsia="en-GB"/>
              </w:rPr>
            </w:pPr>
            <w:r w:rsidRPr="00695A3D">
              <w:rPr>
                <w:rFonts w:asciiTheme="minorHAnsi" w:hAnsiTheme="minorHAnsi" w:cs="Arial"/>
                <w:color w:val="000000"/>
                <w:sz w:val="18"/>
                <w:szCs w:val="18"/>
                <w:shd w:val="clear" w:color="auto" w:fill="FFFFFF"/>
              </w:rPr>
              <w:t>Illustrate a simple life cycle</w:t>
            </w:r>
          </w:p>
        </w:tc>
        <w:tc>
          <w:tcPr>
            <w:tcW w:w="4111" w:type="dxa"/>
            <w:shd w:val="clear" w:color="auto" w:fill="auto"/>
          </w:tcPr>
          <w:p w:rsidR="00FC6DD9" w:rsidRPr="00695A3D" w:rsidRDefault="00FC6DD9" w:rsidP="000350B2">
            <w:pPr>
              <w:pStyle w:val="paragraph"/>
              <w:numPr>
                <w:ilvl w:val="0"/>
                <w:numId w:val="86"/>
              </w:numPr>
              <w:spacing w:before="0" w:after="0"/>
              <w:ind w:left="502"/>
              <w:textAlignment w:val="baseline"/>
              <w:rPr>
                <w:rFonts w:asciiTheme="minorHAnsi" w:hAnsiTheme="minorHAnsi" w:cs="Segoe UI"/>
                <w:sz w:val="12"/>
                <w:szCs w:val="12"/>
              </w:rPr>
            </w:pPr>
            <w:r w:rsidRPr="00695A3D">
              <w:rPr>
                <w:rStyle w:val="normaltextrun"/>
                <w:rFonts w:asciiTheme="minorHAnsi" w:hAnsiTheme="minorHAnsi" w:cs="Arial"/>
                <w:sz w:val="18"/>
                <w:szCs w:val="18"/>
              </w:rPr>
              <w:t>Identify, categorise where living things come from </w:t>
            </w:r>
            <w:r w:rsidRPr="00695A3D">
              <w:rPr>
                <w:rStyle w:val="eop"/>
                <w:rFonts w:asciiTheme="minorHAnsi" w:hAnsiTheme="minorHAnsi" w:cs="Arial"/>
                <w:sz w:val="18"/>
                <w:szCs w:val="18"/>
              </w:rPr>
              <w:t> </w:t>
            </w:r>
          </w:p>
          <w:p w:rsidR="00FC6DD9" w:rsidRPr="00695A3D" w:rsidRDefault="00FC6DD9" w:rsidP="000350B2">
            <w:pPr>
              <w:pStyle w:val="paragraph"/>
              <w:numPr>
                <w:ilvl w:val="0"/>
                <w:numId w:val="86"/>
              </w:numPr>
              <w:spacing w:before="0" w:after="0"/>
              <w:ind w:left="502"/>
              <w:textAlignment w:val="baseline"/>
              <w:rPr>
                <w:rFonts w:asciiTheme="minorHAnsi" w:hAnsiTheme="minorHAnsi" w:cs="Segoe UI"/>
                <w:sz w:val="12"/>
                <w:szCs w:val="12"/>
              </w:rPr>
            </w:pPr>
            <w:r w:rsidRPr="00695A3D">
              <w:rPr>
                <w:rStyle w:val="normaltextrun"/>
                <w:rFonts w:asciiTheme="minorHAnsi" w:hAnsiTheme="minorHAnsi" w:cs="Arial"/>
                <w:sz w:val="18"/>
                <w:szCs w:val="18"/>
              </w:rPr>
              <w:t>Explain the reason for some tasks required for looking after a baby</w:t>
            </w: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c>
          <w:tcPr>
            <w:tcW w:w="4394" w:type="dxa"/>
            <w:shd w:val="clear" w:color="auto" w:fill="auto"/>
          </w:tcPr>
          <w:p w:rsidR="00FC6DD9" w:rsidRPr="00695A3D" w:rsidRDefault="00FC6DD9" w:rsidP="000350B2">
            <w:pPr>
              <w:pStyle w:val="paragraph"/>
              <w:numPr>
                <w:ilvl w:val="0"/>
                <w:numId w:val="86"/>
              </w:numPr>
              <w:spacing w:before="0" w:after="0"/>
              <w:ind w:left="502"/>
              <w:textAlignment w:val="baseline"/>
              <w:rPr>
                <w:rFonts w:asciiTheme="minorHAnsi" w:hAnsiTheme="minorHAnsi" w:cs="Segoe UI"/>
                <w:sz w:val="12"/>
                <w:szCs w:val="12"/>
              </w:rPr>
            </w:pPr>
            <w:r w:rsidRPr="00695A3D">
              <w:rPr>
                <w:rStyle w:val="normaltextrun"/>
                <w:rFonts w:asciiTheme="minorHAnsi" w:hAnsiTheme="minorHAnsi" w:cs="Arial"/>
                <w:sz w:val="18"/>
                <w:szCs w:val="18"/>
              </w:rPr>
              <w:t>Compare life cycles and compare their differences</w:t>
            </w:r>
            <w:r w:rsidRPr="00695A3D">
              <w:rPr>
                <w:rStyle w:val="eop"/>
                <w:rFonts w:asciiTheme="minorHAnsi" w:hAnsiTheme="minorHAnsi" w:cs="Arial"/>
                <w:sz w:val="18"/>
                <w:szCs w:val="18"/>
              </w:rPr>
              <w:t> </w:t>
            </w:r>
          </w:p>
          <w:p w:rsidR="00FC6DD9" w:rsidRPr="00695A3D" w:rsidRDefault="00FC6DD9" w:rsidP="000350B2">
            <w:pPr>
              <w:pStyle w:val="paragraph"/>
              <w:numPr>
                <w:ilvl w:val="0"/>
                <w:numId w:val="86"/>
              </w:numPr>
              <w:spacing w:before="0" w:after="0"/>
              <w:ind w:left="502"/>
              <w:textAlignment w:val="baseline"/>
              <w:rPr>
                <w:rFonts w:asciiTheme="minorHAnsi" w:hAnsiTheme="minorHAnsi" w:cs="Segoe UI"/>
                <w:sz w:val="12"/>
                <w:szCs w:val="12"/>
              </w:rPr>
            </w:pPr>
            <w:r w:rsidRPr="00695A3D">
              <w:rPr>
                <w:rStyle w:val="normaltextrun"/>
                <w:rFonts w:asciiTheme="minorHAnsi" w:hAnsiTheme="minorHAnsi" w:cs="Arial"/>
                <w:sz w:val="18"/>
                <w:szCs w:val="18"/>
              </w:rPr>
              <w:t>Investigate and identify the best conditions for living things to grow, develop and be nurtured</w:t>
            </w: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r>
      <w:tr w:rsidR="00FC6DD9" w:rsidRPr="00695A3D" w:rsidTr="00FC6DD9">
        <w:tc>
          <w:tcPr>
            <w:tcW w:w="15877" w:type="dxa"/>
            <w:gridSpan w:val="4"/>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lang w:eastAsia="en-GB"/>
              </w:rPr>
              <w:br w:type="page"/>
            </w:r>
          </w:p>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 RELATIONSHIPS, SEXUAL HEALTH AND PARENTHOOD</w:t>
            </w:r>
          </w:p>
          <w:p w:rsidR="00FC6DD9" w:rsidRPr="00695A3D" w:rsidRDefault="00FC6DD9" w:rsidP="00FC6DD9">
            <w:pPr>
              <w:jc w:val="center"/>
              <w:rPr>
                <w:rFonts w:asciiTheme="minorHAnsi" w:eastAsia="Times New Roman" w:hAnsiTheme="minorHAnsi" w:cs="Times New Roman"/>
                <w:b/>
                <w:lang w:eastAsia="en-GB"/>
              </w:rPr>
            </w:pPr>
          </w:p>
          <w:p w:rsidR="00FC6DD9" w:rsidRPr="00695A3D" w:rsidRDefault="00FC6DD9" w:rsidP="00FC6DD9">
            <w:pPr>
              <w:jc w:val="center"/>
              <w:rPr>
                <w:rFonts w:asciiTheme="minorHAnsi" w:eastAsia="Times New Roman" w:hAnsiTheme="minorHAnsi" w:cs="Times New Roman"/>
                <w:b/>
                <w:lang w:eastAsia="en-GB"/>
              </w:rPr>
            </w:pPr>
          </w:p>
        </w:tc>
      </w:tr>
      <w:tr w:rsidR="00FC6DD9" w:rsidRPr="00695A3D" w:rsidTr="00FC6DD9">
        <w:tc>
          <w:tcPr>
            <w:tcW w:w="326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What are the essential indicators of “good” …</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P5 Benchmarks</w:t>
            </w:r>
          </w:p>
        </w:tc>
        <w:tc>
          <w:tcPr>
            <w:tcW w:w="4111"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P6 Benchmarks</w:t>
            </w:r>
          </w:p>
        </w:tc>
        <w:tc>
          <w:tcPr>
            <w:tcW w:w="4394" w:type="dxa"/>
            <w:shd w:val="clear" w:color="auto" w:fill="E2EFD9" w:themeFill="accent6" w:themeFillTint="33"/>
          </w:tcPr>
          <w:p w:rsidR="00FC6DD9" w:rsidRPr="00695A3D" w:rsidRDefault="00FC6DD9" w:rsidP="00FC6DD9">
            <w:pPr>
              <w:jc w:val="center"/>
              <w:rPr>
                <w:rFonts w:asciiTheme="minorHAnsi" w:eastAsia="Times New Roman" w:hAnsiTheme="minorHAnsi" w:cs="Times New Roman"/>
                <w:b/>
                <w:lang w:eastAsia="en-GB"/>
              </w:rPr>
            </w:pPr>
            <w:r w:rsidRPr="00695A3D">
              <w:rPr>
                <w:rFonts w:asciiTheme="minorHAnsi" w:eastAsia="Times New Roman" w:hAnsiTheme="minorHAnsi" w:cs="Times New Roman"/>
                <w:b/>
                <w:lang w:eastAsia="en-GB"/>
              </w:rPr>
              <w:t>P7 Benchmarks</w:t>
            </w:r>
          </w:p>
        </w:tc>
      </w:tr>
      <w:tr w:rsidR="00FC6DD9" w:rsidRPr="00695A3D" w:rsidTr="00FC6DD9">
        <w:trPr>
          <w:trHeight w:val="2338"/>
        </w:trPr>
        <w:tc>
          <w:tcPr>
            <w:tcW w:w="3261"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an understanding of how to maintain positive relationships with a variety of people and are aware of how thoughts, feelings, attitudes, values and beliefs can influence decisions about relationships, and sexual health.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Times New Roman"/>
                <w:b/>
                <w:sz w:val="20"/>
                <w:szCs w:val="20"/>
                <w:lang w:eastAsia="en-GB"/>
              </w:rPr>
            </w:pPr>
          </w:p>
        </w:tc>
        <w:tc>
          <w:tcPr>
            <w:tcW w:w="4111" w:type="dxa"/>
            <w:shd w:val="clear" w:color="auto" w:fill="auto"/>
          </w:tcPr>
          <w:p w:rsidR="00FC6DD9" w:rsidRPr="00695A3D" w:rsidRDefault="00FC6DD9" w:rsidP="000350B2">
            <w:pPr>
              <w:pStyle w:val="paragraph"/>
              <w:numPr>
                <w:ilvl w:val="0"/>
                <w:numId w:val="104"/>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Recognise and discuss how actions can have an impact on other’s health and wellbeing</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4"/>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Identify different forms of abuse and know that they are wrong</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4"/>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Identify strategies to support their</w:t>
            </w:r>
            <w:r w:rsidRPr="00695A3D">
              <w:rPr>
                <w:rStyle w:val="apple-converted-space"/>
                <w:rFonts w:asciiTheme="minorHAnsi" w:hAnsiTheme="minorHAnsi" w:cs="Arial"/>
                <w:sz w:val="18"/>
                <w:szCs w:val="18"/>
              </w:rPr>
              <w:t> </w:t>
            </w:r>
            <w:r w:rsidRPr="00695A3D">
              <w:rPr>
                <w:rStyle w:val="normaltextrun"/>
                <w:rFonts w:asciiTheme="minorHAnsi" w:hAnsiTheme="minorHAnsi" w:cs="Arial"/>
                <w:sz w:val="18"/>
                <w:szCs w:val="18"/>
              </w:rPr>
              <w:t>wellbeing in terms of changing relationships</w:t>
            </w: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c>
          <w:tcPr>
            <w:tcW w:w="4111" w:type="dxa"/>
            <w:shd w:val="clear" w:color="auto" w:fill="auto"/>
          </w:tcPr>
          <w:p w:rsidR="00FC6DD9" w:rsidRPr="00695A3D" w:rsidRDefault="00FC6DD9" w:rsidP="000350B2">
            <w:pPr>
              <w:pStyle w:val="paragraph"/>
              <w:numPr>
                <w:ilvl w:val="0"/>
                <w:numId w:val="88"/>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Shows empathy and respects different personal circumstances</w:t>
            </w:r>
          </w:p>
          <w:p w:rsidR="00FC6DD9" w:rsidRPr="00695A3D" w:rsidRDefault="00FC6DD9" w:rsidP="000350B2">
            <w:pPr>
              <w:pStyle w:val="paragraph"/>
              <w:numPr>
                <w:ilvl w:val="0"/>
                <w:numId w:val="88"/>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Discuss and explain the need to respect personal space and boundaries</w:t>
            </w:r>
            <w:r w:rsidRPr="00695A3D">
              <w:rPr>
                <w:rStyle w:val="eop"/>
                <w:rFonts w:asciiTheme="minorHAnsi" w:hAnsiTheme="minorHAnsi" w:cs="Arial"/>
                <w:sz w:val="18"/>
                <w:szCs w:val="18"/>
              </w:rPr>
              <w:t> </w:t>
            </w:r>
          </w:p>
          <w:p w:rsidR="00FC6DD9" w:rsidRPr="00695A3D" w:rsidRDefault="00FC6DD9" w:rsidP="000350B2">
            <w:pPr>
              <w:pStyle w:val="paragraph"/>
              <w:numPr>
                <w:ilvl w:val="0"/>
                <w:numId w:val="88"/>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Identify physical and emotional changes during puberty</w:t>
            </w:r>
            <w:r w:rsidRPr="00695A3D">
              <w:rPr>
                <w:rStyle w:val="eop"/>
                <w:rFonts w:asciiTheme="minorHAnsi" w:hAnsiTheme="minorHAnsi" w:cs="Arial"/>
                <w:sz w:val="18"/>
                <w:szCs w:val="18"/>
              </w:rPr>
              <w:t> </w:t>
            </w:r>
          </w:p>
          <w:p w:rsidR="00FC6DD9" w:rsidRPr="00695A3D" w:rsidRDefault="00FC6DD9" w:rsidP="00FC6DD9">
            <w:pPr>
              <w:spacing w:after="200" w:line="276" w:lineRule="auto"/>
              <w:ind w:left="720"/>
              <w:contextualSpacing/>
              <w:rPr>
                <w:rFonts w:asciiTheme="minorHAnsi" w:eastAsia="Times New Roman" w:hAnsiTheme="minorHAnsi" w:cs="Arial"/>
                <w:sz w:val="18"/>
                <w:szCs w:val="18"/>
                <w:lang w:eastAsia="en-GB"/>
              </w:rPr>
            </w:pPr>
          </w:p>
        </w:tc>
        <w:tc>
          <w:tcPr>
            <w:tcW w:w="4394" w:type="dxa"/>
            <w:shd w:val="clear" w:color="auto" w:fill="auto"/>
          </w:tcPr>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Discuss and explain why there are differences between different types of relationships</w:t>
            </w:r>
          </w:p>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Explain why actions have an impact on other’s health and wellbeing</w:t>
            </w:r>
          </w:p>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Recognise and explain why some body changes can affect feelings and behaviour</w:t>
            </w:r>
          </w:p>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Explain why physical and emotional changes are taking place and the importance of hygiene</w:t>
            </w:r>
          </w:p>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Discuss different ways to keep safe and how and where to get help</w:t>
            </w:r>
          </w:p>
        </w:tc>
      </w:tr>
      <w:tr w:rsidR="00FC6DD9" w:rsidRPr="00695A3D" w:rsidTr="00FC6DD9">
        <w:trPr>
          <w:trHeight w:val="1050"/>
        </w:trPr>
        <w:tc>
          <w:tcPr>
            <w:tcW w:w="3261" w:type="dxa"/>
            <w:shd w:val="clear" w:color="auto" w:fill="C5E0B3" w:themeFill="accent6" w:themeFillTint="66"/>
          </w:tcPr>
          <w:p w:rsidR="00FC6DD9" w:rsidRPr="00695A3D" w:rsidRDefault="00FC6DD9" w:rsidP="00FC6DD9">
            <w:pPr>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 xml:space="preserve">Learners develop their understanding of the complex roles and responsibilities of being a parent or carer. </w:t>
            </w:r>
          </w:p>
          <w:p w:rsidR="00FC6DD9" w:rsidRPr="00695A3D" w:rsidRDefault="00FC6DD9" w:rsidP="00FC6DD9">
            <w:pPr>
              <w:rPr>
                <w:rFonts w:asciiTheme="minorHAnsi" w:eastAsia="Times New Roman" w:hAnsiTheme="minorHAnsi" w:cs="Arial"/>
                <w:b/>
                <w:sz w:val="18"/>
                <w:szCs w:val="18"/>
                <w:lang w:eastAsia="en-GB"/>
              </w:rPr>
            </w:pPr>
          </w:p>
          <w:p w:rsidR="00FC6DD9" w:rsidRPr="00695A3D" w:rsidRDefault="00FC6DD9" w:rsidP="00FC6DD9">
            <w:pPr>
              <w:rPr>
                <w:rFonts w:asciiTheme="minorHAnsi" w:eastAsia="Times New Roman" w:hAnsiTheme="minorHAnsi" w:cs="Times New Roman"/>
                <w:b/>
                <w:color w:val="FF0000"/>
                <w:sz w:val="20"/>
                <w:szCs w:val="20"/>
                <w:lang w:eastAsia="en-GB"/>
              </w:rPr>
            </w:pPr>
            <w:r w:rsidRPr="00695A3D">
              <w:rPr>
                <w:rFonts w:asciiTheme="minorHAnsi" w:eastAsia="Times New Roman" w:hAnsiTheme="minorHAnsi" w:cs="Times New Roman"/>
                <w:b/>
                <w:color w:val="FF0000"/>
                <w:sz w:val="20"/>
                <w:szCs w:val="20"/>
                <w:lang w:eastAsia="en-GB"/>
              </w:rPr>
              <w:t>Learners should be able to …</w:t>
            </w:r>
          </w:p>
          <w:p w:rsidR="00FC6DD9" w:rsidRPr="00695A3D" w:rsidRDefault="00FC6DD9" w:rsidP="00FC6DD9">
            <w:pPr>
              <w:rPr>
                <w:rFonts w:asciiTheme="minorHAnsi" w:eastAsia="Times New Roman" w:hAnsiTheme="minorHAnsi" w:cs="Arial"/>
                <w:b/>
                <w:sz w:val="18"/>
                <w:szCs w:val="18"/>
                <w:lang w:eastAsia="en-GB"/>
              </w:rPr>
            </w:pPr>
          </w:p>
        </w:tc>
        <w:tc>
          <w:tcPr>
            <w:tcW w:w="4111" w:type="dxa"/>
            <w:shd w:val="clear" w:color="auto" w:fill="auto"/>
          </w:tcPr>
          <w:p w:rsidR="00FC6DD9" w:rsidRPr="00695A3D" w:rsidRDefault="00FC6DD9" w:rsidP="000350B2">
            <w:pPr>
              <w:pStyle w:val="paragraph"/>
              <w:numPr>
                <w:ilvl w:val="0"/>
                <w:numId w:val="104"/>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Identify 4 or more key roles of a parent.</w:t>
            </w:r>
            <w:r w:rsidRPr="00695A3D">
              <w:rPr>
                <w:rStyle w:val="eop"/>
                <w:rFonts w:asciiTheme="minorHAnsi" w:hAnsiTheme="minorHAnsi" w:cs="Arial"/>
                <w:sz w:val="18"/>
                <w:szCs w:val="18"/>
              </w:rPr>
              <w:t> </w:t>
            </w:r>
          </w:p>
          <w:p w:rsidR="00FC6DD9" w:rsidRPr="00695A3D" w:rsidRDefault="00FC6DD9" w:rsidP="000350B2">
            <w:pPr>
              <w:pStyle w:val="paragraph"/>
              <w:numPr>
                <w:ilvl w:val="0"/>
                <w:numId w:val="104"/>
              </w:numPr>
              <w:spacing w:before="0" w:after="0"/>
              <w:textAlignment w:val="baseline"/>
              <w:rPr>
                <w:rFonts w:asciiTheme="minorHAnsi" w:hAnsiTheme="minorHAnsi" w:cs="Segoe UI"/>
                <w:sz w:val="12"/>
                <w:szCs w:val="12"/>
              </w:rPr>
            </w:pPr>
            <w:r w:rsidRPr="00695A3D">
              <w:rPr>
                <w:rStyle w:val="normaltextrun"/>
                <w:rFonts w:asciiTheme="minorHAnsi" w:hAnsiTheme="minorHAnsi" w:cs="Arial"/>
                <w:sz w:val="18"/>
                <w:szCs w:val="18"/>
              </w:rPr>
              <w:t>Explain the human life cycle</w:t>
            </w:r>
          </w:p>
          <w:p w:rsidR="00FC6DD9" w:rsidRPr="00695A3D" w:rsidRDefault="00FC6DD9" w:rsidP="00FC6DD9">
            <w:pPr>
              <w:spacing w:after="200" w:line="276" w:lineRule="auto"/>
              <w:ind w:left="720"/>
              <w:contextualSpacing/>
              <w:rPr>
                <w:rFonts w:asciiTheme="minorHAnsi" w:hAnsiTheme="minorHAnsi" w:cs="Arial"/>
                <w:sz w:val="18"/>
                <w:szCs w:val="18"/>
              </w:rPr>
            </w:pPr>
          </w:p>
        </w:tc>
        <w:tc>
          <w:tcPr>
            <w:tcW w:w="4111" w:type="dxa"/>
            <w:shd w:val="clear" w:color="auto" w:fill="auto"/>
          </w:tcPr>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hAnsiTheme="minorHAnsi" w:cs="Arial"/>
                <w:color w:val="000000"/>
                <w:sz w:val="18"/>
                <w:szCs w:val="18"/>
                <w:shd w:val="clear" w:color="auto" w:fill="FFFFFF"/>
              </w:rPr>
              <w:t>Describe the role of a parent/carer and some of the skills, commitment, and qualities the role requires</w:t>
            </w:r>
          </w:p>
        </w:tc>
        <w:tc>
          <w:tcPr>
            <w:tcW w:w="4394" w:type="dxa"/>
            <w:shd w:val="clear" w:color="auto" w:fill="auto"/>
          </w:tcPr>
          <w:p w:rsidR="00FC6DD9" w:rsidRPr="00695A3D" w:rsidRDefault="00FC6DD9" w:rsidP="000350B2">
            <w:pPr>
              <w:numPr>
                <w:ilvl w:val="0"/>
                <w:numId w:val="88"/>
              </w:numPr>
              <w:spacing w:after="200" w:line="276" w:lineRule="auto"/>
              <w:contextualSpacing/>
              <w:rPr>
                <w:rFonts w:asciiTheme="minorHAnsi" w:eastAsia="Times New Roman" w:hAnsiTheme="minorHAnsi" w:cs="Arial"/>
                <w:sz w:val="18"/>
                <w:szCs w:val="18"/>
                <w:lang w:eastAsia="en-GB"/>
              </w:rPr>
            </w:pPr>
            <w:r w:rsidRPr="00695A3D">
              <w:rPr>
                <w:rFonts w:asciiTheme="minorHAnsi" w:eastAsia="Times New Roman" w:hAnsiTheme="minorHAnsi" w:cs="Arial"/>
                <w:sz w:val="18"/>
                <w:szCs w:val="18"/>
                <w:lang w:eastAsia="en-GB"/>
              </w:rPr>
              <w:t>Describe and explain how human life begins and how a baby is born</w:t>
            </w:r>
          </w:p>
        </w:tc>
      </w:tr>
    </w:tbl>
    <w:p w:rsidR="00CA50ED" w:rsidRDefault="00CA50ED">
      <w:pPr>
        <w:rPr>
          <w:rFonts w:asciiTheme="minorHAnsi" w:hAnsiTheme="minorHAnsi"/>
        </w:rPr>
        <w:sectPr w:rsidR="00CA50ED" w:rsidSect="00FC6DD9">
          <w:pgSz w:w="16838" w:h="11906" w:orient="landscape" w:code="9"/>
          <w:pgMar w:top="1142" w:right="993" w:bottom="1133" w:left="1440" w:header="454" w:footer="624" w:gutter="0"/>
          <w:cols w:space="708"/>
          <w:docGrid w:linePitch="360"/>
        </w:sectPr>
      </w:pPr>
    </w:p>
    <w:p w:rsidR="009D430C" w:rsidRPr="00695A3D" w:rsidRDefault="009D430C" w:rsidP="009D430C">
      <w:pPr>
        <w:shd w:val="clear" w:color="auto" w:fill="FFFFFF"/>
        <w:spacing w:before="100" w:beforeAutospacing="1" w:after="100" w:afterAutospacing="1"/>
        <w:rPr>
          <w:rFonts w:asciiTheme="minorHAnsi" w:hAnsiTheme="minorHAnsi" w:cs="Tahoma"/>
        </w:rPr>
      </w:pPr>
      <w:r w:rsidRPr="00695A3D">
        <w:rPr>
          <w:rFonts w:asciiTheme="minorHAnsi" w:hAnsiTheme="minorHAnsi" w:cs="Arial"/>
          <w:noProof/>
        </w:rPr>
        <mc:AlternateContent>
          <mc:Choice Requires="wps">
            <w:drawing>
              <wp:anchor distT="0" distB="0" distL="114300" distR="114300" simplePos="0" relativeHeight="251842560" behindDoc="0" locked="0" layoutInCell="1" allowOverlap="1" wp14:anchorId="61BCB8C4" wp14:editId="20092247">
                <wp:simplePos x="0" y="0"/>
                <wp:positionH relativeFrom="margin">
                  <wp:posOffset>5998601</wp:posOffset>
                </wp:positionH>
                <wp:positionV relativeFrom="paragraph">
                  <wp:posOffset>319795</wp:posOffset>
                </wp:positionV>
                <wp:extent cx="1200150" cy="171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Success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B8C4" id="Text Box 30" o:spid="_x0000_s1077" type="#_x0000_t202" style="position:absolute;margin-left:472.35pt;margin-top:25.2pt;width:94.5pt;height:13.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" fillcolor="#45a5ed"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38464" behindDoc="0" locked="0" layoutInCell="1" allowOverlap="1" wp14:anchorId="1974C6ED" wp14:editId="3000305D">
                <wp:simplePos x="0" y="0"/>
                <wp:positionH relativeFrom="margin">
                  <wp:posOffset>603494</wp:posOffset>
                </wp:positionH>
                <wp:positionV relativeFrom="paragraph">
                  <wp:posOffset>308610</wp:posOffset>
                </wp:positionV>
                <wp:extent cx="1204595" cy="23368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The Learner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C6ED" id="Text Box 224" o:spid="_x0000_s1078" type="#_x0000_t202" style="position:absolute;margin-left:47.5pt;margin-top:24.3pt;width:94.85pt;height:18.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" fillcolor="#ba69b8"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40512" behindDoc="0" locked="0" layoutInCell="1" allowOverlap="1" wp14:anchorId="124C3774" wp14:editId="10F8248D">
                <wp:simplePos x="0" y="0"/>
                <wp:positionH relativeFrom="margin">
                  <wp:posOffset>3220231</wp:posOffset>
                </wp:positionH>
                <wp:positionV relativeFrom="paragraph">
                  <wp:posOffset>284773</wp:posOffset>
                </wp:positionV>
                <wp:extent cx="1347470" cy="233680"/>
                <wp:effectExtent l="0" t="0" r="5080" b="0"/>
                <wp:wrapNone/>
                <wp:docPr id="225" name="Text Box 225"/>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Learning Intentions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3774" id="Text Box 225" o:spid="_x0000_s1079" type="#_x0000_t202" style="position:absolute;margin-left:253.55pt;margin-top:22.4pt;width:106.1pt;height:18.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" fillcolor="#00b050"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41536" behindDoc="0" locked="0" layoutInCell="1" allowOverlap="1" wp14:anchorId="1A9EECAC" wp14:editId="5DEA45D8">
                <wp:simplePos x="0" y="0"/>
                <wp:positionH relativeFrom="margin">
                  <wp:posOffset>5361403</wp:posOffset>
                </wp:positionH>
                <wp:positionV relativeFrom="paragraph">
                  <wp:posOffset>188693</wp:posOffset>
                </wp:positionV>
                <wp:extent cx="2386965" cy="1336040"/>
                <wp:effectExtent l="0" t="0" r="13335" b="16510"/>
                <wp:wrapNone/>
                <wp:docPr id="226" name="Flowchart: Magnetic Disk 2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w="12700" cap="flat" cmpd="sng" algn="ctr">
                          <a:solidFill>
                            <a:sysClr val="windowText" lastClr="000000"/>
                          </a:solidFill>
                          <a:prstDash val="solid"/>
                          <a:miter lim="800000"/>
                        </a:ln>
                        <a:effectLst/>
                      </wps:spPr>
                      <wps:txbx>
                        <w:txbxContent>
                          <w:p w:rsidR="00221E0A" w:rsidRPr="00F01AFD" w:rsidRDefault="00221E0A" w:rsidP="009D430C">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EECAC" id="Flowchart: Magnetic Disk 226" o:spid="_x0000_s1080" type="#_x0000_t132" style="position:absolute;margin-left:422.15pt;margin-top:14.85pt;width:187.95pt;height:105.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" fillcolor="#45a5ed" strokecolor="windowText" strokeweight="1pt">
                <v:stroke joinstyle="miter"/>
                <v:textbox>
                  <w:txbxContent>
                    <w:p w:rsidR="00221E0A" w:rsidRPr="00F01AFD" w:rsidRDefault="00221E0A" w:rsidP="009D430C">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39488" behindDoc="0" locked="0" layoutInCell="1" allowOverlap="1" wp14:anchorId="7F86549E" wp14:editId="5F6939D7">
                <wp:simplePos x="0" y="0"/>
                <wp:positionH relativeFrom="margin">
                  <wp:posOffset>2685171</wp:posOffset>
                </wp:positionH>
                <wp:positionV relativeFrom="paragraph">
                  <wp:posOffset>183613</wp:posOffset>
                </wp:positionV>
                <wp:extent cx="2386965" cy="1336040"/>
                <wp:effectExtent l="0" t="0" r="13335" b="16510"/>
                <wp:wrapNone/>
                <wp:docPr id="227" name="Flowchart: Magnetic Disk 227"/>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w="12700" cap="flat" cmpd="sng" algn="ctr">
                          <a:solidFill>
                            <a:sysClr val="windowText" lastClr="000000"/>
                          </a:solidFill>
                          <a:prstDash val="solid"/>
                          <a:miter lim="800000"/>
                        </a:ln>
                        <a:effectLst/>
                      </wps:spPr>
                      <wps:txbx>
                        <w:txbxContent>
                          <w:p w:rsidR="00221E0A" w:rsidRPr="003432EC" w:rsidRDefault="00221E0A" w:rsidP="009D430C">
                            <w:pPr>
                              <w:jc w:val="center"/>
                              <w:rPr>
                                <w:b/>
                                <w:i/>
                                <w:iCs/>
                                <w:color w:val="FFFFFF" w:themeColor="background1"/>
                              </w:rPr>
                            </w:pPr>
                            <w:r w:rsidRPr="003432EC">
                              <w:rPr>
                                <w:b/>
                                <w:i/>
                                <w:iCs/>
                                <w:color w:val="FFFFFF" w:themeColor="background1"/>
                              </w:rPr>
                              <w:t>Standards and expectations for</w:t>
                            </w:r>
                          </w:p>
                          <w:p w:rsidR="00221E0A" w:rsidRDefault="00221E0A" w:rsidP="009D430C">
                            <w:pPr>
                              <w:jc w:val="center"/>
                            </w:pPr>
                            <w:r w:rsidRPr="003432EC">
                              <w:rPr>
                                <w:b/>
                                <w:i/>
                                <w:iCs/>
                                <w:color w:val="FFFFFF" w:themeColor="background1"/>
                              </w:rPr>
                              <w:t>planned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549E" id="Flowchart: Magnetic Disk 227" o:spid="_x0000_s1081" type="#_x0000_t132" style="position:absolute;margin-left:211.45pt;margin-top:14.45pt;width:187.95pt;height:105.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" fillcolor="#00b050" strokecolor="windowText" strokeweight="1pt">
                <v:stroke joinstyle="miter"/>
                <v:textbox>
                  <w:txbxContent>
                    <w:p w:rsidR="00221E0A" w:rsidRPr="003432EC" w:rsidRDefault="00221E0A" w:rsidP="009D430C">
                      <w:pPr>
                        <w:jc w:val="center"/>
                        <w:rPr>
                          <w:b/>
                          <w:i/>
                          <w:iCs/>
                          <w:color w:val="FFFFFF" w:themeColor="background1"/>
                        </w:rPr>
                      </w:pPr>
                      <w:r w:rsidRPr="003432EC">
                        <w:rPr>
                          <w:b/>
                          <w:i/>
                          <w:iCs/>
                          <w:color w:val="FFFFFF" w:themeColor="background1"/>
                        </w:rPr>
                        <w:t>Standards and expectations for</w:t>
                      </w:r>
                    </w:p>
                    <w:p w:rsidR="00221E0A" w:rsidRDefault="00221E0A" w:rsidP="009D430C">
                      <w:pPr>
                        <w:jc w:val="center"/>
                      </w:pPr>
                      <w:r w:rsidRPr="003432EC">
                        <w:rPr>
                          <w:b/>
                          <w:i/>
                          <w:iCs/>
                          <w:color w:val="FFFFFF" w:themeColor="background1"/>
                        </w:rPr>
                        <w:t>planned learning</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37440" behindDoc="0" locked="0" layoutInCell="1" allowOverlap="1" wp14:anchorId="62DCE477" wp14:editId="4F3590A2">
                <wp:simplePos x="0" y="0"/>
                <wp:positionH relativeFrom="margin">
                  <wp:align>left</wp:align>
                </wp:positionH>
                <wp:positionV relativeFrom="paragraph">
                  <wp:posOffset>188693</wp:posOffset>
                </wp:positionV>
                <wp:extent cx="2386965" cy="1336040"/>
                <wp:effectExtent l="0" t="0" r="13335" b="16510"/>
                <wp:wrapNone/>
                <wp:docPr id="228" name="Flowchart: Magnetic Disk 228"/>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w="12700" cap="flat" cmpd="sng" algn="ctr">
                          <a:solidFill>
                            <a:sysClr val="windowText" lastClr="000000"/>
                          </a:solidFill>
                          <a:prstDash val="solid"/>
                          <a:miter lim="800000"/>
                        </a:ln>
                        <a:effectLst/>
                      </wps:spPr>
                      <wps:txbx>
                        <w:txbxContent>
                          <w:p w:rsidR="00221E0A" w:rsidRPr="003432EC" w:rsidRDefault="00221E0A" w:rsidP="009D430C">
                            <w:pPr>
                              <w:pStyle w:val="Caption"/>
                              <w:jc w:val="center"/>
                              <w:rPr>
                                <w:b/>
                                <w:color w:val="FFFFFF" w:themeColor="background1"/>
                                <w:sz w:val="22"/>
                                <w:szCs w:val="22"/>
                              </w:rPr>
                            </w:pPr>
                            <w:r w:rsidRPr="003432EC">
                              <w:rPr>
                                <w:b/>
                                <w:color w:val="FFFFFF" w:themeColor="background1"/>
                                <w:sz w:val="22"/>
                                <w:szCs w:val="22"/>
                              </w:rPr>
                              <w:t>Planning together for</w:t>
                            </w:r>
                          </w:p>
                          <w:p w:rsidR="00221E0A" w:rsidRPr="00143675" w:rsidRDefault="00221E0A" w:rsidP="009D430C">
                            <w:pPr>
                              <w:pStyle w:val="Caption"/>
                              <w:jc w:val="center"/>
                              <w:rPr>
                                <w:b/>
                                <w:noProof/>
                                <w:sz w:val="20"/>
                                <w:szCs w:val="20"/>
                              </w:rPr>
                            </w:pPr>
                            <w:r w:rsidRPr="003432EC">
                              <w:rPr>
                                <w:b/>
                                <w:color w:val="FFFFFF" w:themeColor="background1"/>
                                <w:sz w:val="22"/>
                                <w:szCs w:val="22"/>
                              </w:rPr>
                              <w:t>learning, teaching and assessment</w:t>
                            </w:r>
                          </w:p>
                          <w:p w:rsidR="00221E0A" w:rsidRDefault="00221E0A" w:rsidP="009D4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E477" id="Flowchart: Magnetic Disk 228" o:spid="_x0000_s1082" type="#_x0000_t132" style="position:absolute;margin-left:0;margin-top:14.85pt;width:187.95pt;height:105.2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" fillcolor="#ba69b8" strokecolor="windowText" strokeweight="1pt">
                <v:stroke joinstyle="miter"/>
                <v:textbox>
                  <w:txbxContent>
                    <w:p w:rsidR="00221E0A" w:rsidRPr="003432EC" w:rsidRDefault="00221E0A" w:rsidP="009D430C">
                      <w:pPr>
                        <w:pStyle w:val="Caption"/>
                        <w:jc w:val="center"/>
                        <w:rPr>
                          <w:b/>
                          <w:color w:val="FFFFFF" w:themeColor="background1"/>
                          <w:sz w:val="22"/>
                          <w:szCs w:val="22"/>
                        </w:rPr>
                      </w:pPr>
                      <w:r w:rsidRPr="003432EC">
                        <w:rPr>
                          <w:b/>
                          <w:color w:val="FFFFFF" w:themeColor="background1"/>
                          <w:sz w:val="22"/>
                          <w:szCs w:val="22"/>
                        </w:rPr>
                        <w:t>Planning together for</w:t>
                      </w:r>
                    </w:p>
                    <w:p w:rsidR="00221E0A" w:rsidRPr="00143675" w:rsidRDefault="00221E0A" w:rsidP="009D430C">
                      <w:pPr>
                        <w:pStyle w:val="Caption"/>
                        <w:jc w:val="center"/>
                        <w:rPr>
                          <w:b/>
                          <w:noProof/>
                          <w:sz w:val="20"/>
                          <w:szCs w:val="20"/>
                        </w:rPr>
                      </w:pPr>
                      <w:r w:rsidRPr="003432EC">
                        <w:rPr>
                          <w:b/>
                          <w:color w:val="FFFFFF" w:themeColor="background1"/>
                          <w:sz w:val="22"/>
                          <w:szCs w:val="22"/>
                        </w:rPr>
                        <w:t>learning, teaching and assessment</w:t>
                      </w:r>
                    </w:p>
                    <w:p w:rsidR="00221E0A" w:rsidRDefault="00221E0A" w:rsidP="009D430C">
                      <w:pPr>
                        <w:jc w:val="center"/>
                      </w:pPr>
                    </w:p>
                  </w:txbxContent>
                </v:textbox>
                <w10:wrap anchorx="margin"/>
              </v:shape>
            </w:pict>
          </mc:Fallback>
        </mc:AlternateContent>
      </w: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843584" behindDoc="0" locked="0" layoutInCell="1" allowOverlap="1" wp14:anchorId="54FA63CD" wp14:editId="24D39E38">
                <wp:simplePos x="0" y="0"/>
                <wp:positionH relativeFrom="column">
                  <wp:posOffset>8205661</wp:posOffset>
                </wp:positionH>
                <wp:positionV relativeFrom="paragraph">
                  <wp:posOffset>12355</wp:posOffset>
                </wp:positionV>
                <wp:extent cx="914400" cy="310896"/>
                <wp:effectExtent l="0" t="0" r="19050" b="13335"/>
                <wp:wrapNone/>
                <wp:docPr id="230" name="Rounded Rectangle 230"/>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133AE" w:rsidRDefault="00221E0A" w:rsidP="009D430C">
                            <w:pPr>
                              <w:jc w:val="center"/>
                              <w:rPr>
                                <w:b/>
                                <w:color w:val="000000" w:themeColor="text1"/>
                              </w:rPr>
                            </w:pPr>
                            <w:r w:rsidRPr="005133AE">
                              <w:rPr>
                                <w:b/>
                                <w:color w:val="000000" w:themeColor="text1"/>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FA63CD" id="Rounded Rectangle 230" o:spid="_x0000_s1083" style="position:absolute;margin-left:646.1pt;margin-top:.95pt;width:1in;height:24.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" fillcolor="#ffc000" strokecolor="#6a1a68" strokeweight="1pt">
                <v:stroke joinstyle="miter"/>
                <v:textbox>
                  <w:txbxContent>
                    <w:p w:rsidR="00221E0A" w:rsidRPr="005133AE" w:rsidRDefault="00221E0A" w:rsidP="009D430C">
                      <w:pPr>
                        <w:jc w:val="center"/>
                        <w:rPr>
                          <w:b/>
                          <w:color w:val="000000" w:themeColor="text1"/>
                        </w:rPr>
                      </w:pPr>
                      <w:r w:rsidRPr="005133AE">
                        <w:rPr>
                          <w:b/>
                          <w:color w:val="000000" w:themeColor="text1"/>
                        </w:rPr>
                        <w:t>Key</w:t>
                      </w:r>
                    </w:p>
                  </w:txbxContent>
                </v:textbox>
              </v:roundrect>
            </w:pict>
          </mc:Fallback>
        </mc:AlternateContent>
      </w: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832320" behindDoc="0" locked="0" layoutInCell="1" allowOverlap="1" wp14:anchorId="65698FA7" wp14:editId="1DB8D42F">
                <wp:simplePos x="0" y="0"/>
                <wp:positionH relativeFrom="margin">
                  <wp:posOffset>2619375</wp:posOffset>
                </wp:positionH>
                <wp:positionV relativeFrom="paragraph">
                  <wp:posOffset>188595</wp:posOffset>
                </wp:positionV>
                <wp:extent cx="342900" cy="70485"/>
                <wp:effectExtent l="0" t="95250" r="0" b="100965"/>
                <wp:wrapNone/>
                <wp:docPr id="231" name="Left-Right Arrow 231"/>
                <wp:cNvGraphicFramePr/>
                <a:graphic xmlns:a="http://schemas.openxmlformats.org/drawingml/2006/main">
                  <a:graphicData uri="http://schemas.microsoft.com/office/word/2010/wordprocessingShape">
                    <wps:wsp>
                      <wps:cNvSpPr/>
                      <wps:spPr>
                        <a:xfrm rot="13131330"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8FA7" id="Left-Right Arrow 231" o:spid="_x0000_s1084" type="#_x0000_t69" style="position:absolute;margin-left:206.25pt;margin-top:14.85pt;width:27pt;height:5.55pt;rotation:9250046fd;flip:y;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" adj="2220" filled="f" strokecolor="windowText" strokeweight="1pt">
                <v:textbox>
                  <w:txbxContent>
                    <w:p w:rsidR="00221E0A" w:rsidRDefault="00221E0A" w:rsidP="009D430C">
                      <w:pPr>
                        <w:jc w:val="center"/>
                      </w:pPr>
                      <w:r>
                        <w:t xml:space="preserve"> </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28224" behindDoc="0" locked="0" layoutInCell="1" allowOverlap="1" wp14:anchorId="56B0D2BC" wp14:editId="589150F5">
                <wp:simplePos x="0" y="0"/>
                <wp:positionH relativeFrom="column">
                  <wp:posOffset>3761863</wp:posOffset>
                </wp:positionH>
                <wp:positionV relativeFrom="paragraph">
                  <wp:posOffset>169033</wp:posOffset>
                </wp:positionV>
                <wp:extent cx="332740" cy="67945"/>
                <wp:effectExtent l="18097" t="20003" r="47308" b="47307"/>
                <wp:wrapNone/>
                <wp:docPr id="232" name="Left-Right Arrow 232"/>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D2BC" id="Left-Right Arrow 232" o:spid="_x0000_s1085" type="#_x0000_t69" style="position:absolute;margin-left:296.2pt;margin-top:13.3pt;width:26.2pt;height:5.3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" adj="2205" filled="f" strokecolor="windowText" strokeweight="1pt">
                <v:textbox>
                  <w:txbxContent>
                    <w:p w:rsidR="00221E0A" w:rsidRDefault="00221E0A" w:rsidP="009D430C">
                      <w:pPr>
                        <w:jc w:val="center"/>
                      </w:pPr>
                      <w:r>
                        <w:t xml:space="preserve"> </w:t>
                      </w:r>
                    </w:p>
                  </w:txbxContent>
                </v:textbox>
              </v:shape>
            </w:pict>
          </mc:Fallback>
        </mc:AlternateContent>
      </w:r>
    </w:p>
    <w:p w:rsidR="009D430C" w:rsidRPr="00695A3D" w:rsidRDefault="009D430C" w:rsidP="009D430C">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820032" behindDoc="0" locked="0" layoutInCell="1" allowOverlap="1" wp14:anchorId="59DBBEF6" wp14:editId="5E39DC26">
                <wp:simplePos x="0" y="0"/>
                <wp:positionH relativeFrom="margin">
                  <wp:posOffset>507365</wp:posOffset>
                </wp:positionH>
                <wp:positionV relativeFrom="paragraph">
                  <wp:posOffset>97155</wp:posOffset>
                </wp:positionV>
                <wp:extent cx="1395095" cy="23368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R="00221E0A" w:rsidRPr="005F0E49" w:rsidRDefault="00221E0A" w:rsidP="009D430C">
                            <w:pPr>
                              <w:pStyle w:val="Caption"/>
                              <w:jc w:val="center"/>
                              <w:rPr>
                                <w:b/>
                                <w:noProof/>
                                <w:color w:val="auto"/>
                                <w:sz w:val="24"/>
                                <w:szCs w:val="24"/>
                              </w:rPr>
                            </w:pPr>
                            <w:r w:rsidRPr="005F0E49">
                              <w:rPr>
                                <w:b/>
                                <w:noProof/>
                                <w:color w:val="auto"/>
                                <w:sz w:val="24"/>
                                <w:szCs w:val="24"/>
                              </w:rPr>
                              <w:t>Learning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BEF6" id="Text Box 233" o:spid="_x0000_s1086" type="#_x0000_t202" style="position:absolute;margin-left:39.95pt;margin-top:7.65pt;width:109.85pt;height:18.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" fillcolor="#ff5bf7" stroked="f">
                <v:textbox inset="0,0,0,0">
                  <w:txbxContent>
                    <w:p w:rsidR="00221E0A" w:rsidRPr="005F0E49" w:rsidRDefault="00221E0A" w:rsidP="009D430C">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21056" behindDoc="0" locked="0" layoutInCell="1" allowOverlap="1" wp14:anchorId="6CBF9683" wp14:editId="0CFE1156">
                <wp:simplePos x="0" y="0"/>
                <wp:positionH relativeFrom="margin">
                  <wp:posOffset>5996012</wp:posOffset>
                </wp:positionH>
                <wp:positionV relativeFrom="paragraph">
                  <wp:posOffset>98474</wp:posOffset>
                </wp:positionV>
                <wp:extent cx="1204629" cy="234303"/>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9683" id="Text Box 234" o:spid="_x0000_s1087" type="#_x0000_t202" style="position:absolute;margin-left:472.15pt;margin-top:7.75pt;width:94.85pt;height:18.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" fillcolor="#f04f3e"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14912" behindDoc="1" locked="0" layoutInCell="1" allowOverlap="1" wp14:anchorId="09EBB988" wp14:editId="33394D1B">
                <wp:simplePos x="0" y="0"/>
                <wp:positionH relativeFrom="margin">
                  <wp:posOffset>5419530</wp:posOffset>
                </wp:positionH>
                <wp:positionV relativeFrom="paragraph">
                  <wp:posOffset>12994</wp:posOffset>
                </wp:positionV>
                <wp:extent cx="2386965" cy="1336040"/>
                <wp:effectExtent l="0" t="0" r="13335" b="16510"/>
                <wp:wrapNone/>
                <wp:docPr id="235" name="Flowchart: Magnetic Disk 235"/>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w="12700" cap="flat" cmpd="sng" algn="ctr">
                          <a:solidFill>
                            <a:sysClr val="windowText" lastClr="000000"/>
                          </a:solidFill>
                          <a:prstDash val="solid"/>
                          <a:miter lim="800000"/>
                        </a:ln>
                        <a:effectLst/>
                      </wps:spPr>
                      <wps:txbx>
                        <w:txbxContent>
                          <w:p w:rsidR="00221E0A" w:rsidRPr="00F06C11" w:rsidRDefault="00221E0A" w:rsidP="009D430C">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221E0A" w:rsidRDefault="00221E0A" w:rsidP="009D4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B988" id="Flowchart: Magnetic Disk 235" o:spid="_x0000_s1088" type="#_x0000_t132" style="position:absolute;margin-left:426.75pt;margin-top:1pt;width:187.95pt;height:105.2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" fillcolor="#f04f3e" strokecolor="windowText" strokeweight="1pt">
                <v:stroke joinstyle="miter"/>
                <v:textbox>
                  <w:txbxContent>
                    <w:p w:rsidR="00221E0A" w:rsidRPr="00F06C11" w:rsidRDefault="00221E0A" w:rsidP="009D430C">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221E0A" w:rsidRDefault="00221E0A" w:rsidP="009D430C">
                      <w:pPr>
                        <w:jc w:val="center"/>
                      </w:pP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34368" behindDoc="0" locked="0" layoutInCell="1" allowOverlap="1" wp14:anchorId="384FCF37" wp14:editId="68CD329E">
                <wp:simplePos x="0" y="0"/>
                <wp:positionH relativeFrom="margin">
                  <wp:posOffset>4896827</wp:posOffset>
                </wp:positionH>
                <wp:positionV relativeFrom="paragraph">
                  <wp:posOffset>38442</wp:posOffset>
                </wp:positionV>
                <wp:extent cx="343215" cy="70803"/>
                <wp:effectExtent l="0" t="95250" r="0" b="100965"/>
                <wp:wrapNone/>
                <wp:docPr id="236" name="Left-Right Arrow 236"/>
                <wp:cNvGraphicFramePr/>
                <a:graphic xmlns:a="http://schemas.openxmlformats.org/drawingml/2006/main">
                  <a:graphicData uri="http://schemas.microsoft.com/office/word/2010/wordprocessingShape">
                    <wps:wsp>
                      <wps:cNvSpPr/>
                      <wps:spPr>
                        <a:xfrm rot="8648989"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FCF37" id="Left-Right Arrow 236" o:spid="_x0000_s1089" type="#_x0000_t69" style="position:absolute;margin-left:385.6pt;margin-top:3.05pt;width:27pt;height:5.6pt;rotation:-9447002fd;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" adj="2228" filled="f" strokecolor="windowText" strokeweight="1pt">
                <v:textbox>
                  <w:txbxContent>
                    <w:p w:rsidR="00221E0A" w:rsidRDefault="00221E0A" w:rsidP="009D430C">
                      <w:pPr>
                        <w:jc w:val="center"/>
                      </w:pPr>
                      <w:r>
                        <w:t xml:space="preserve"> </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16960" behindDoc="0" locked="0" layoutInCell="1" allowOverlap="1" wp14:anchorId="231BB5BC" wp14:editId="7917BB12">
                <wp:simplePos x="0" y="0"/>
                <wp:positionH relativeFrom="margin">
                  <wp:align>left</wp:align>
                </wp:positionH>
                <wp:positionV relativeFrom="paragraph">
                  <wp:posOffset>7376</wp:posOffset>
                </wp:positionV>
                <wp:extent cx="2386965" cy="1336040"/>
                <wp:effectExtent l="0" t="0" r="13335" b="16510"/>
                <wp:wrapNone/>
                <wp:docPr id="237" name="Flowchart: Magnetic Disk 237"/>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w="12700" cap="flat" cmpd="sng" algn="ctr">
                          <a:solidFill>
                            <a:sysClr val="windowText" lastClr="000000"/>
                          </a:solidFill>
                          <a:prstDash val="solid"/>
                          <a:miter lim="800000"/>
                        </a:ln>
                        <a:effectLst/>
                      </wps:spPr>
                      <wps:txbx>
                        <w:txbxContent>
                          <w:p w:rsidR="00221E0A" w:rsidRPr="006603B3" w:rsidRDefault="00221E0A" w:rsidP="009D430C">
                            <w:pPr>
                              <w:jc w:val="center"/>
                              <w:rPr>
                                <w:i/>
                                <w:sz w:val="20"/>
                                <w:szCs w:val="20"/>
                              </w:rPr>
                            </w:pPr>
                            <w:r w:rsidRPr="006603B3">
                              <w:rPr>
                                <w:b/>
                                <w:i/>
                                <w:color w:val="FFFFFF" w:themeColor="background1"/>
                                <w:sz w:val="20"/>
                                <w:szCs w:val="20"/>
                              </w:rPr>
                              <w:t>Rich experiences planned to take account of the Es and Os and the design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B5BC" id="Flowchart: Magnetic Disk 237" o:spid="_x0000_s1090" type="#_x0000_t132" style="position:absolute;margin-left:0;margin-top:.6pt;width:187.95pt;height:105.2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" fillcolor="#ff5bf7" strokecolor="windowText" strokeweight="1pt">
                <v:stroke joinstyle="miter"/>
                <v:textbox>
                  <w:txbxContent>
                    <w:p w:rsidR="00221E0A" w:rsidRPr="006603B3" w:rsidRDefault="00221E0A" w:rsidP="009D430C">
                      <w:pPr>
                        <w:jc w:val="center"/>
                        <w:rPr>
                          <w:i/>
                          <w:sz w:val="20"/>
                          <w:szCs w:val="20"/>
                        </w:rPr>
                      </w:pPr>
                      <w:r w:rsidRPr="006603B3">
                        <w:rPr>
                          <w:b/>
                          <w:i/>
                          <w:color w:val="FFFFFF" w:themeColor="background1"/>
                          <w:sz w:val="20"/>
                          <w:szCs w:val="20"/>
                        </w:rPr>
                        <w:t>Rich experiences planned to take account of the Es and Os and the design principles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26176" behindDoc="0" locked="0" layoutInCell="1" allowOverlap="1" wp14:anchorId="1E709036" wp14:editId="5F592608">
                <wp:simplePos x="0" y="0"/>
                <wp:positionH relativeFrom="margin">
                  <wp:posOffset>8021955</wp:posOffset>
                </wp:positionH>
                <wp:positionV relativeFrom="paragraph">
                  <wp:posOffset>81915</wp:posOffset>
                </wp:positionV>
                <wp:extent cx="1352550" cy="1428750"/>
                <wp:effectExtent l="0" t="0" r="19050" b="19050"/>
                <wp:wrapNone/>
                <wp:docPr id="238" name="Rounded Rectangle 238"/>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9D430C">
                            <w:pPr>
                              <w:jc w:val="center"/>
                              <w:rPr>
                                <w:rFonts w:cs="Arial"/>
                                <w:b/>
                                <w:color w:val="000000" w:themeColor="text1"/>
                              </w:rPr>
                            </w:pPr>
                            <w:r w:rsidRPr="005D2096">
                              <w:rPr>
                                <w:rFonts w:cs="Arial"/>
                                <w:b/>
                                <w:color w:val="000000" w:themeColor="text1"/>
                              </w:rPr>
                              <w:t>Professional Practice</w:t>
                            </w:r>
                          </w:p>
                          <w:p w:rsidR="00221E0A" w:rsidRPr="00974AFE" w:rsidRDefault="00221E0A" w:rsidP="009D430C">
                            <w:pPr>
                              <w:jc w:val="center"/>
                              <w:rPr>
                                <w:rFonts w:cs="Arial"/>
                                <w:i/>
                                <w:color w:val="000000" w:themeColor="text1"/>
                                <w:sz w:val="20"/>
                                <w:szCs w:val="20"/>
                              </w:rPr>
                            </w:pPr>
                            <w:r w:rsidRPr="00974AFE">
                              <w:rPr>
                                <w:rFonts w:cs="Arial"/>
                                <w:i/>
                                <w:color w:val="000000" w:themeColor="text1"/>
                                <w:sz w:val="20"/>
                                <w:szCs w:val="20"/>
                              </w:rPr>
                              <w:t xml:space="preserve">features of effective professional </w:t>
                            </w:r>
                            <w:r>
                              <w:rPr>
                                <w:rFonts w:cs="Arial"/>
                                <w:i/>
                                <w:color w:val="000000" w:themeColor="text1"/>
                                <w:sz w:val="20"/>
                                <w:szCs w:val="20"/>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09036" id="Rounded Rectangle 238" o:spid="_x0000_s1091" style="position:absolute;margin-left:631.65pt;margin-top:6.45pt;width:106.5pt;height:11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CWLotpQCAAA3BQAADgAAAAAAAAAAAAAAAAAuAgAAZHJzL2Uyb0RvYy54&#10;bWxQSwECLQAUAAYACAAAACEAG4jIy98AAAAMAQAADwAAAAAAAAAAAAAAAADuBAAAZHJzL2Rvd25y&#10;ZXYueG1sUEsFBgAAAAAEAAQA8wAAAPoFAAAAAA==&#10;" fillcolor="#ffc000" strokecolor="#6a1a68" strokeweight="1pt">
                <v:stroke joinstyle="miter"/>
                <v:textbox>
                  <w:txbxContent>
                    <w:p w:rsidR="00221E0A" w:rsidRPr="005D2096" w:rsidRDefault="00221E0A" w:rsidP="009D430C">
                      <w:pPr>
                        <w:jc w:val="center"/>
                        <w:rPr>
                          <w:rFonts w:cs="Arial"/>
                          <w:b/>
                          <w:color w:val="000000" w:themeColor="text1"/>
                        </w:rPr>
                      </w:pPr>
                      <w:r w:rsidRPr="005D2096">
                        <w:rPr>
                          <w:rFonts w:cs="Arial"/>
                          <w:b/>
                          <w:color w:val="000000" w:themeColor="text1"/>
                        </w:rPr>
                        <w:t>Professional Practice</w:t>
                      </w:r>
                    </w:p>
                    <w:p w:rsidR="00221E0A" w:rsidRPr="00974AFE" w:rsidRDefault="00221E0A" w:rsidP="009D430C">
                      <w:pPr>
                        <w:jc w:val="center"/>
                        <w:rPr>
                          <w:rFonts w:cs="Arial"/>
                          <w:i/>
                          <w:color w:val="000000" w:themeColor="text1"/>
                          <w:sz w:val="20"/>
                          <w:szCs w:val="20"/>
                        </w:rPr>
                      </w:pPr>
                      <w:r w:rsidRPr="00974AFE">
                        <w:rPr>
                          <w:rFonts w:cs="Arial"/>
                          <w:i/>
                          <w:color w:val="000000" w:themeColor="text1"/>
                          <w:sz w:val="20"/>
                          <w:szCs w:val="20"/>
                        </w:rPr>
                        <w:t xml:space="preserve">features of effective professional </w:t>
                      </w:r>
                      <w:r>
                        <w:rPr>
                          <w:rFonts w:cs="Arial"/>
                          <w:i/>
                          <w:color w:val="000000" w:themeColor="text1"/>
                          <w:sz w:val="20"/>
                          <w:szCs w:val="20"/>
                        </w:rPr>
                        <w:t>practice</w:t>
                      </w:r>
                    </w:p>
                  </w:txbxContent>
                </v:textbox>
                <w10:wrap anchorx="margin"/>
              </v:roundrect>
            </w:pict>
          </mc:Fallback>
        </mc:AlternateContent>
      </w: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825152" behindDoc="0" locked="0" layoutInCell="1" allowOverlap="1" wp14:anchorId="7A14E681" wp14:editId="0EDBEEC2">
                <wp:simplePos x="0" y="0"/>
                <wp:positionH relativeFrom="margin">
                  <wp:posOffset>2950601</wp:posOffset>
                </wp:positionH>
                <wp:positionV relativeFrom="paragraph">
                  <wp:posOffset>125730</wp:posOffset>
                </wp:positionV>
                <wp:extent cx="1924050" cy="466725"/>
                <wp:effectExtent l="19050" t="19050" r="38100" b="47625"/>
                <wp:wrapNone/>
                <wp:docPr id="239" name="Rounded Rectangle 239"/>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w="57150" cap="flat" cmpd="sng" algn="ctr">
                          <a:solidFill>
                            <a:srgbClr val="669900"/>
                          </a:solidFill>
                          <a:prstDash val="solid"/>
                          <a:miter lim="800000"/>
                        </a:ln>
                        <a:effectLst/>
                      </wps:spPr>
                      <wps:txbx>
                        <w:txbxContent>
                          <w:p w:rsidR="00221E0A" w:rsidRPr="005D2438" w:rsidRDefault="00221E0A" w:rsidP="009D430C">
                            <w:pPr>
                              <w:jc w:val="center"/>
                              <w:rPr>
                                <w:b/>
                                <w:color w:val="000000" w:themeColor="text1"/>
                                <w:sz w:val="44"/>
                                <w:szCs w:val="44"/>
                              </w:rPr>
                            </w:pPr>
                            <w:r w:rsidRPr="005D2438">
                              <w:rPr>
                                <w:b/>
                                <w:color w:val="000000" w:themeColor="text1"/>
                                <w:sz w:val="44"/>
                                <w:szCs w:val="44"/>
                              </w:rPr>
                              <w:t>The Learner</w:t>
                            </w:r>
                          </w:p>
                          <w:p w:rsidR="00221E0A" w:rsidRDefault="00221E0A" w:rsidP="009D43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14E681" id="Rounded Rectangle 239" o:spid="_x0000_s1092" style="position:absolute;margin-left:232.35pt;margin-top:9.9pt;width:151.5pt;height:36.75pt;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" fillcolor="yellow" strokecolor="#690" strokeweight="4.5pt">
                <v:stroke joinstyle="miter"/>
                <v:textbox>
                  <w:txbxContent>
                    <w:p w:rsidR="00221E0A" w:rsidRPr="005D2438" w:rsidRDefault="00221E0A" w:rsidP="009D430C">
                      <w:pPr>
                        <w:jc w:val="center"/>
                        <w:rPr>
                          <w:b/>
                          <w:color w:val="000000" w:themeColor="text1"/>
                          <w:sz w:val="44"/>
                          <w:szCs w:val="44"/>
                        </w:rPr>
                      </w:pPr>
                      <w:r w:rsidRPr="005D2438">
                        <w:rPr>
                          <w:b/>
                          <w:color w:val="000000" w:themeColor="text1"/>
                          <w:sz w:val="44"/>
                          <w:szCs w:val="44"/>
                        </w:rPr>
                        <w:t>The Learner</w:t>
                      </w:r>
                    </w:p>
                    <w:p w:rsidR="00221E0A" w:rsidRDefault="00221E0A" w:rsidP="009D430C"/>
                  </w:txbxContent>
                </v:textbox>
                <w10:wrap anchorx="margin"/>
              </v:roundrect>
            </w:pict>
          </mc:Fallback>
        </mc:AlternateContent>
      </w:r>
    </w:p>
    <w:p w:rsidR="009D430C" w:rsidRPr="00695A3D" w:rsidRDefault="009D430C" w:rsidP="009D430C">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830272" behindDoc="0" locked="0" layoutInCell="1" allowOverlap="1" wp14:anchorId="266340C0" wp14:editId="48B7C909">
                <wp:simplePos x="0" y="0"/>
                <wp:positionH relativeFrom="margin">
                  <wp:posOffset>4973516</wp:posOffset>
                </wp:positionH>
                <wp:positionV relativeFrom="paragraph">
                  <wp:posOffset>125095</wp:posOffset>
                </wp:positionV>
                <wp:extent cx="343215" cy="70803"/>
                <wp:effectExtent l="19050" t="19050" r="38100" b="43815"/>
                <wp:wrapNone/>
                <wp:docPr id="240" name="Left-Right Arrow 240"/>
                <wp:cNvGraphicFramePr/>
                <a:graphic xmlns:a="http://schemas.openxmlformats.org/drawingml/2006/main">
                  <a:graphicData uri="http://schemas.microsoft.com/office/word/2010/wordprocessingShape">
                    <wps:wsp>
                      <wps:cNvSpPr/>
                      <wps:spPr>
                        <a:xfrm rot="1080000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40C0" id="Left-Right Arrow 240" o:spid="_x0000_s1093" type="#_x0000_t69" style="position:absolute;margin-left:391.6pt;margin-top:9.85pt;width:27pt;height:5.6pt;rotation:180;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" adj="2228" filled="f" strokecolor="windowText" strokeweight="1pt">
                <v:textbox>
                  <w:txbxContent>
                    <w:p w:rsidR="00221E0A" w:rsidRDefault="00221E0A" w:rsidP="009D430C">
                      <w:pPr>
                        <w:jc w:val="center"/>
                      </w:pPr>
                      <w:r>
                        <w:t xml:space="preserve"> </w:t>
                      </w:r>
                    </w:p>
                  </w:txbxContent>
                </v:textbox>
                <w10:wrap anchorx="margin"/>
              </v:shape>
            </w:pict>
          </mc:Fallback>
        </mc:AlternateContent>
      </w:r>
    </w:p>
    <w:p w:rsidR="009D430C" w:rsidRPr="00695A3D" w:rsidRDefault="009D430C" w:rsidP="009D430C">
      <w:pPr>
        <w:rPr>
          <w:rFonts w:asciiTheme="minorHAnsi" w:hAnsiTheme="minorHAnsi" w:cs="Arial"/>
        </w:rPr>
      </w:pPr>
      <w:r w:rsidRPr="00695A3D">
        <w:rPr>
          <w:rFonts w:asciiTheme="minorHAnsi" w:hAnsiTheme="minorHAnsi" w:cs="Arial"/>
          <w:noProof/>
        </w:rPr>
        <mc:AlternateContent>
          <mc:Choice Requires="wps">
            <w:drawing>
              <wp:anchor distT="0" distB="0" distL="114300" distR="114300" simplePos="0" relativeHeight="251831296" behindDoc="0" locked="0" layoutInCell="1" allowOverlap="1" wp14:anchorId="4DA83C74" wp14:editId="4A241458">
                <wp:simplePos x="0" y="0"/>
                <wp:positionH relativeFrom="margin">
                  <wp:posOffset>2456424</wp:posOffset>
                </wp:positionH>
                <wp:positionV relativeFrom="paragraph">
                  <wp:posOffset>25693</wp:posOffset>
                </wp:positionV>
                <wp:extent cx="342900" cy="70485"/>
                <wp:effectExtent l="19050" t="19050" r="38100" b="43815"/>
                <wp:wrapNone/>
                <wp:docPr id="241" name="Left-Right Arrow 241"/>
                <wp:cNvGraphicFramePr/>
                <a:graphic xmlns:a="http://schemas.openxmlformats.org/drawingml/2006/main">
                  <a:graphicData uri="http://schemas.microsoft.com/office/word/2010/wordprocessingShape">
                    <wps:wsp>
                      <wps:cNvSpPr/>
                      <wps:spPr>
                        <a:xfrm rot="10800000"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83C74" id="Left-Right Arrow 241" o:spid="_x0000_s1094" type="#_x0000_t69" style="position:absolute;margin-left:193.4pt;margin-top:2pt;width:27pt;height:5.55pt;rotation:180;flip:y;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" adj="2220" filled="f" strokecolor="windowText" strokeweight="1pt">
                <v:textbox>
                  <w:txbxContent>
                    <w:p w:rsidR="00221E0A" w:rsidRDefault="00221E0A" w:rsidP="009D430C">
                      <w:pPr>
                        <w:jc w:val="center"/>
                      </w:pPr>
                      <w:r>
                        <w:t xml:space="preserve"> </w:t>
                      </w:r>
                    </w:p>
                  </w:txbxContent>
                </v:textbox>
                <w10:wrap anchorx="margin"/>
              </v:shape>
            </w:pict>
          </mc:Fallback>
        </mc:AlternateContent>
      </w:r>
    </w:p>
    <w:p w:rsidR="009D430C" w:rsidRPr="00695A3D" w:rsidRDefault="009D430C" w:rsidP="009D430C">
      <w:pPr>
        <w:rPr>
          <w:rFonts w:asciiTheme="minorHAnsi" w:hAnsiTheme="minorHAnsi" w:cs="Arial"/>
        </w:rPr>
      </w:pPr>
    </w:p>
    <w:p w:rsidR="009D430C" w:rsidRPr="00695A3D" w:rsidRDefault="009D430C" w:rsidP="009D430C">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829248" behindDoc="0" locked="0" layoutInCell="1" allowOverlap="1" wp14:anchorId="652D4484" wp14:editId="14AA5FE9">
                <wp:simplePos x="0" y="0"/>
                <wp:positionH relativeFrom="column">
                  <wp:posOffset>3805801</wp:posOffset>
                </wp:positionH>
                <wp:positionV relativeFrom="paragraph">
                  <wp:posOffset>168007</wp:posOffset>
                </wp:positionV>
                <wp:extent cx="333245" cy="68486"/>
                <wp:effectExtent l="18097" t="20003" r="47308" b="47307"/>
                <wp:wrapNone/>
                <wp:docPr id="242" name="Left-Right Arrow 242"/>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4484" id="Left-Right Arrow 242" o:spid="_x0000_s1095" type="#_x0000_t69" style="position:absolute;margin-left:299.65pt;margin-top:13.25pt;width:26.25pt;height:5.4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" adj="2220" filled="f" strokecolor="windowText" strokeweight="1pt">
                <v:textbox>
                  <w:txbxContent>
                    <w:p w:rsidR="00221E0A" w:rsidRDefault="00221E0A" w:rsidP="009D430C">
                      <w:pPr>
                        <w:jc w:val="center"/>
                      </w:pPr>
                      <w:r>
                        <w:t xml:space="preserve"> </w:t>
                      </w:r>
                    </w:p>
                  </w:txbxContent>
                </v:textbox>
              </v:shape>
            </w:pict>
          </mc:Fallback>
        </mc:AlternateContent>
      </w:r>
    </w:p>
    <w:p w:rsidR="009D430C" w:rsidRPr="00695A3D" w:rsidRDefault="009D430C" w:rsidP="009D430C">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833344" behindDoc="0" locked="0" layoutInCell="1" allowOverlap="1" wp14:anchorId="672E2CF5" wp14:editId="717F9F7F">
                <wp:simplePos x="0" y="0"/>
                <wp:positionH relativeFrom="margin">
                  <wp:posOffset>4948652</wp:posOffset>
                </wp:positionH>
                <wp:positionV relativeFrom="paragraph">
                  <wp:posOffset>103700</wp:posOffset>
                </wp:positionV>
                <wp:extent cx="343215" cy="70803"/>
                <wp:effectExtent l="0" t="95250" r="0" b="100965"/>
                <wp:wrapNone/>
                <wp:docPr id="243" name="Left-Right Arrow 243"/>
                <wp:cNvGraphicFramePr/>
                <a:graphic xmlns:a="http://schemas.openxmlformats.org/drawingml/2006/main">
                  <a:graphicData uri="http://schemas.microsoft.com/office/word/2010/wordprocessingShape">
                    <wps:wsp>
                      <wps:cNvSpPr/>
                      <wps:spPr>
                        <a:xfrm rot="1313133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2CF5" id="Left-Right Arrow 243" o:spid="_x0000_s1096" type="#_x0000_t69" style="position:absolute;margin-left:389.65pt;margin-top:8.15pt;width:27pt;height:5.6pt;rotation:9250046fd;flip:y;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" adj="2228" filled="f" strokecolor="windowText" strokeweight="1pt">
                <v:textbox>
                  <w:txbxContent>
                    <w:p w:rsidR="00221E0A" w:rsidRDefault="00221E0A" w:rsidP="009D430C">
                      <w:pPr>
                        <w:jc w:val="center"/>
                      </w:pPr>
                      <w:r>
                        <w:t xml:space="preserve"> </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35392" behindDoc="0" locked="0" layoutInCell="1" allowOverlap="1" wp14:anchorId="4816CBF0" wp14:editId="2D9A9952">
                <wp:simplePos x="0" y="0"/>
                <wp:positionH relativeFrom="margin">
                  <wp:posOffset>2525543</wp:posOffset>
                </wp:positionH>
                <wp:positionV relativeFrom="paragraph">
                  <wp:posOffset>75516</wp:posOffset>
                </wp:positionV>
                <wp:extent cx="342900" cy="70485"/>
                <wp:effectExtent l="0" t="95250" r="0" b="100965"/>
                <wp:wrapNone/>
                <wp:docPr id="244" name="Left-Right Arrow 244"/>
                <wp:cNvGraphicFramePr/>
                <a:graphic xmlns:a="http://schemas.openxmlformats.org/drawingml/2006/main">
                  <a:graphicData uri="http://schemas.microsoft.com/office/word/2010/wordprocessingShape">
                    <wps:wsp>
                      <wps:cNvSpPr/>
                      <wps:spPr>
                        <a:xfrm rot="8648989"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221E0A" w:rsidRDefault="00221E0A" w:rsidP="009D430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CBF0" id="Left-Right Arrow 244" o:spid="_x0000_s1097" type="#_x0000_t69" style="position:absolute;margin-left:198.85pt;margin-top:5.95pt;width:27pt;height:5.55pt;rotation:-9447002fd;flip:y;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" adj="2220" filled="f" strokecolor="windowText" strokeweight="1pt">
                <v:textbox>
                  <w:txbxContent>
                    <w:p w:rsidR="00221E0A" w:rsidRDefault="00221E0A" w:rsidP="009D430C">
                      <w:pPr>
                        <w:jc w:val="center"/>
                      </w:pPr>
                      <w:r>
                        <w:t xml:space="preserve"> </w:t>
                      </w:r>
                    </w:p>
                  </w:txbxContent>
                </v:textbox>
                <w10:wrap anchorx="margin"/>
              </v:shape>
            </w:pict>
          </mc:Fallback>
        </mc:AlternateContent>
      </w:r>
      <w:r w:rsidRPr="00695A3D">
        <w:rPr>
          <w:rFonts w:asciiTheme="minorHAnsi" w:hAnsiTheme="minorHAnsi" w:cs="Arial"/>
          <w:b/>
        </w:rPr>
        <w:t xml:space="preserve">  </w:t>
      </w:r>
    </w:p>
    <w:p w:rsidR="009D430C" w:rsidRPr="00695A3D" w:rsidRDefault="009D430C" w:rsidP="009D430C">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815936" behindDoc="0" locked="0" layoutInCell="1" allowOverlap="1" wp14:anchorId="1EF89E2E" wp14:editId="42D917D0">
                <wp:simplePos x="0" y="0"/>
                <wp:positionH relativeFrom="margin">
                  <wp:posOffset>2725078</wp:posOffset>
                </wp:positionH>
                <wp:positionV relativeFrom="paragraph">
                  <wp:posOffset>166981</wp:posOffset>
                </wp:positionV>
                <wp:extent cx="2386965" cy="1336040"/>
                <wp:effectExtent l="0" t="0" r="13335" b="16510"/>
                <wp:wrapNone/>
                <wp:docPr id="245" name="Flowchart: Magnetic Disk 245"/>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w="12700" cap="flat" cmpd="sng" algn="ctr">
                          <a:solidFill>
                            <a:sysClr val="windowText" lastClr="000000"/>
                          </a:solidFill>
                          <a:prstDash val="solid"/>
                          <a:miter lim="800000"/>
                        </a:ln>
                        <a:effectLst/>
                      </wps:spPr>
                      <wps:txbx>
                        <w:txbxContent>
                          <w:p w:rsidR="00221E0A" w:rsidRPr="00CE3AB0" w:rsidRDefault="00221E0A" w:rsidP="009D430C">
                            <w:pPr>
                              <w:spacing w:after="200"/>
                              <w:jc w:val="center"/>
                              <w:rPr>
                                <w:b/>
                                <w:i/>
                                <w:iCs/>
                                <w:noProof/>
                                <w:color w:val="44546A" w:themeColor="text2"/>
                              </w:rPr>
                            </w:pPr>
                            <w:r w:rsidRPr="00CE3AB0">
                              <w:rPr>
                                <w:b/>
                                <w:i/>
                                <w:iCs/>
                                <w:color w:val="FFFFFF" w:themeColor="background1"/>
                              </w:rPr>
                              <w:t>Collaborative approaches to evaluate the evidence of learning</w:t>
                            </w:r>
                          </w:p>
                          <w:p w:rsidR="00221E0A" w:rsidRDefault="00221E0A" w:rsidP="009D4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9E2E" id="Flowchart: Magnetic Disk 245" o:spid="_x0000_s1098" type="#_x0000_t132" style="position:absolute;margin-left:214.55pt;margin-top:13.15pt;width:187.95pt;height:105.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" fillcolor="#1d937f" strokecolor="windowText" strokeweight="1pt">
                <v:stroke joinstyle="miter"/>
                <v:textbox>
                  <w:txbxContent>
                    <w:p w:rsidR="00221E0A" w:rsidRPr="00CE3AB0" w:rsidRDefault="00221E0A" w:rsidP="009D430C">
                      <w:pPr>
                        <w:spacing w:after="200"/>
                        <w:jc w:val="center"/>
                        <w:rPr>
                          <w:b/>
                          <w:i/>
                          <w:iCs/>
                          <w:noProof/>
                          <w:color w:val="44546A" w:themeColor="text2"/>
                        </w:rPr>
                      </w:pPr>
                      <w:r w:rsidRPr="00CE3AB0">
                        <w:rPr>
                          <w:b/>
                          <w:i/>
                          <w:iCs/>
                          <w:color w:val="FFFFFF" w:themeColor="background1"/>
                        </w:rPr>
                        <w:t>Collaborative approaches to evaluate the evidence of learning</w:t>
                      </w:r>
                    </w:p>
                    <w:p w:rsidR="00221E0A" w:rsidRDefault="00221E0A" w:rsidP="009D430C">
                      <w:pPr>
                        <w:jc w:val="center"/>
                      </w:pPr>
                    </w:p>
                  </w:txbxContent>
                </v:textbox>
                <w10:wrap anchorx="margin"/>
              </v:shape>
            </w:pict>
          </mc:Fallback>
        </mc:AlternateContent>
      </w:r>
    </w:p>
    <w:p w:rsidR="009D430C" w:rsidRPr="00695A3D" w:rsidRDefault="009D430C" w:rsidP="009D430C">
      <w:pPr>
        <w:rPr>
          <w:rFonts w:asciiTheme="minorHAnsi" w:hAnsiTheme="minorHAnsi" w:cs="Arial"/>
          <w:b/>
        </w:rPr>
      </w:pPr>
      <w:r w:rsidRPr="00695A3D">
        <w:rPr>
          <w:rFonts w:asciiTheme="minorHAnsi" w:hAnsiTheme="minorHAnsi" w:cs="Arial"/>
          <w:noProof/>
        </w:rPr>
        <mc:AlternateContent>
          <mc:Choice Requires="wps">
            <w:drawing>
              <wp:anchor distT="0" distB="0" distL="114300" distR="114300" simplePos="0" relativeHeight="251824128" behindDoc="0" locked="0" layoutInCell="1" allowOverlap="1" wp14:anchorId="1D735CE2" wp14:editId="6DBF072A">
                <wp:simplePos x="0" y="0"/>
                <wp:positionH relativeFrom="margin">
                  <wp:posOffset>5780161</wp:posOffset>
                </wp:positionH>
                <wp:positionV relativeFrom="paragraph">
                  <wp:posOffset>124655</wp:posOffset>
                </wp:positionV>
                <wp:extent cx="1733550" cy="23368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Feedback and 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5CE2" id="Text Box 246" o:spid="_x0000_s1099" type="#_x0000_t202" style="position:absolute;margin-left:455.15pt;margin-top:9.8pt;width:136.5pt;height:18.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" fillcolor="#00b0f0"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23104" behindDoc="0" locked="0" layoutInCell="1" allowOverlap="1" wp14:anchorId="5482D7E2" wp14:editId="3AA0DC3B">
                <wp:simplePos x="0" y="0"/>
                <wp:positionH relativeFrom="margin">
                  <wp:posOffset>3320855</wp:posOffset>
                </wp:positionH>
                <wp:positionV relativeFrom="paragraph">
                  <wp:posOffset>94224</wp:posOffset>
                </wp:positionV>
                <wp:extent cx="1204629" cy="234303"/>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Evaluate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D7E2" id="Text Box 247" o:spid="_x0000_s1100" type="#_x0000_t202" style="position:absolute;margin-left:261.5pt;margin-top:7.4pt;width:94.85pt;height:18.4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" fillcolor="#1d937f"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22080" behindDoc="0" locked="0" layoutInCell="1" allowOverlap="1" wp14:anchorId="482DA930" wp14:editId="1AC0638B">
                <wp:simplePos x="0" y="0"/>
                <wp:positionH relativeFrom="margin">
                  <wp:posOffset>440055</wp:posOffset>
                </wp:positionH>
                <wp:positionV relativeFrom="paragraph">
                  <wp:posOffset>120650</wp:posOffset>
                </wp:positionV>
                <wp:extent cx="1520190" cy="244475"/>
                <wp:effectExtent l="0" t="0" r="3810" b="3175"/>
                <wp:wrapNone/>
                <wp:docPr id="248" name="Text Box 248"/>
                <wp:cNvGraphicFramePr/>
                <a:graphic xmlns:a="http://schemas.openxmlformats.org/drawingml/2006/main">
                  <a:graphicData uri="http://schemas.microsoft.com/office/word/2010/wordprocessingShape">
                    <wps:wsp>
                      <wps:cNvSpPr txBox="1"/>
                      <wps:spPr>
                        <a:xfrm>
                          <a:off x="0" y="0"/>
                          <a:ext cx="1520190" cy="244475"/>
                        </a:xfrm>
                        <a:prstGeom prst="rect">
                          <a:avLst/>
                        </a:prstGeom>
                        <a:solidFill>
                          <a:srgbClr val="7ABC32"/>
                        </a:solidFill>
                        <a:ln>
                          <a:noFill/>
                        </a:ln>
                        <a:effectLst/>
                      </wps:spPr>
                      <wps:txbx>
                        <w:txbxContent>
                          <w:p w:rsidR="00221E0A" w:rsidRPr="005F0E49" w:rsidRDefault="00221E0A" w:rsidP="009D430C">
                            <w:pPr>
                              <w:pStyle w:val="Caption"/>
                              <w:jc w:val="center"/>
                              <w:rPr>
                                <w:b/>
                                <w:noProof/>
                                <w:color w:val="auto"/>
                                <w:sz w:val="24"/>
                                <w:szCs w:val="24"/>
                              </w:rPr>
                            </w:pPr>
                            <w:r w:rsidRPr="005F0E49">
                              <w:rPr>
                                <w:b/>
                                <w:bCs/>
                                <w:color w:val="auto"/>
                                <w:sz w:val="24"/>
                                <w:szCs w:val="24"/>
                              </w:rPr>
                              <w:t>Assessment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A930" id="Text Box 248" o:spid="_x0000_s1101" type="#_x0000_t202" style="position:absolute;margin-left:34.65pt;margin-top:9.5pt;width:119.7pt;height:19.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" fillcolor="#7abc32" stroked="f">
                <v:textbox inset="0,0,0,0">
                  <w:txbxContent>
                    <w:p w:rsidR="00221E0A" w:rsidRPr="005F0E49" w:rsidRDefault="00221E0A" w:rsidP="009D430C">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17984" behindDoc="0" locked="0" layoutInCell="1" allowOverlap="1" wp14:anchorId="61B77B73" wp14:editId="5707CE35">
                <wp:simplePos x="0" y="0"/>
                <wp:positionH relativeFrom="margin">
                  <wp:posOffset>5389880</wp:posOffset>
                </wp:positionH>
                <wp:positionV relativeFrom="paragraph">
                  <wp:posOffset>5715</wp:posOffset>
                </wp:positionV>
                <wp:extent cx="2413000" cy="1341755"/>
                <wp:effectExtent l="0" t="0" r="25400" b="10795"/>
                <wp:wrapNone/>
                <wp:docPr id="249" name="Flowchart: Magnetic Disk 249"/>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w="12700" cap="flat" cmpd="sng" algn="ctr">
                          <a:solidFill>
                            <a:sysClr val="windowText" lastClr="000000"/>
                          </a:solidFill>
                          <a:prstDash val="solid"/>
                          <a:miter lim="800000"/>
                        </a:ln>
                        <a:effectLst/>
                      </wps:spPr>
                      <wps:txbx>
                        <w:txbxContent>
                          <w:p w:rsidR="00221E0A" w:rsidRPr="005F0E49" w:rsidRDefault="00221E0A" w:rsidP="009D430C">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221E0A" w:rsidRPr="003432EC" w:rsidRDefault="00221E0A" w:rsidP="009D430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7B73" id="Flowchart: Magnetic Disk 249" o:spid="_x0000_s1102" type="#_x0000_t132" style="position:absolute;margin-left:424.4pt;margin-top:.45pt;width:190pt;height:105.6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" fillcolor="#00b0f0" strokecolor="windowText" strokeweight="1pt">
                <v:stroke joinstyle="miter"/>
                <v:textbox>
                  <w:txbxContent>
                    <w:p w:rsidR="00221E0A" w:rsidRPr="005F0E49" w:rsidRDefault="00221E0A" w:rsidP="009D430C">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221E0A" w:rsidRPr="003432EC" w:rsidRDefault="00221E0A" w:rsidP="009D430C">
                      <w:pPr>
                        <w:jc w:val="center"/>
                        <w:rPr>
                          <w:sz w:val="18"/>
                          <w:szCs w:val="18"/>
                        </w:rPr>
                      </w:pPr>
                    </w:p>
                  </w:txbxContent>
                </v:textbox>
                <w10:wrap anchorx="margin"/>
              </v:shape>
            </w:pict>
          </mc:Fallback>
        </mc:AlternateContent>
      </w:r>
      <w:r w:rsidRPr="00695A3D">
        <w:rPr>
          <w:rFonts w:asciiTheme="minorHAnsi" w:hAnsiTheme="minorHAnsi" w:cs="Arial"/>
          <w:noProof/>
        </w:rPr>
        <mc:AlternateContent>
          <mc:Choice Requires="wps">
            <w:drawing>
              <wp:anchor distT="0" distB="0" distL="114300" distR="114300" simplePos="0" relativeHeight="251819008" behindDoc="0" locked="0" layoutInCell="1" allowOverlap="1" wp14:anchorId="617EA284" wp14:editId="522D84EF">
                <wp:simplePos x="0" y="0"/>
                <wp:positionH relativeFrom="margin">
                  <wp:align>left</wp:align>
                </wp:positionH>
                <wp:positionV relativeFrom="paragraph">
                  <wp:posOffset>9525</wp:posOffset>
                </wp:positionV>
                <wp:extent cx="2386965" cy="1336040"/>
                <wp:effectExtent l="0" t="0" r="13335" b="16510"/>
                <wp:wrapNone/>
                <wp:docPr id="250" name="Flowchart: Magnetic Disk 25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7ABC32"/>
                        </a:solidFill>
                        <a:ln w="12700" cap="flat" cmpd="sng" algn="ctr">
                          <a:solidFill>
                            <a:sysClr val="windowText" lastClr="000000"/>
                          </a:solidFill>
                          <a:prstDash val="solid"/>
                          <a:miter lim="800000"/>
                        </a:ln>
                        <a:effectLst/>
                      </wps:spPr>
                      <wps:txbx>
                        <w:txbxContent>
                          <w:p w:rsidR="00221E0A" w:rsidRPr="00F90560" w:rsidRDefault="00221E0A" w:rsidP="009D430C">
                            <w:pPr>
                              <w:jc w:val="center"/>
                              <w:rPr>
                                <w:b/>
                                <w:i/>
                                <w:iCs/>
                                <w:color w:val="FFFFFF" w:themeColor="background1"/>
                                <w:sz w:val="22"/>
                                <w:szCs w:val="22"/>
                              </w:rPr>
                            </w:pPr>
                            <w:r w:rsidRPr="00F90560">
                              <w:rPr>
                                <w:b/>
                                <w:i/>
                                <w:iCs/>
                                <w:color w:val="FFFFFF" w:themeColor="background1"/>
                                <w:sz w:val="22"/>
                                <w:szCs w:val="22"/>
                              </w:rPr>
                              <w:t>Assess: Progress</w:t>
                            </w:r>
                          </w:p>
                          <w:p w:rsidR="00221E0A" w:rsidRPr="00F90560" w:rsidRDefault="00221E0A" w:rsidP="009D430C">
                            <w:pPr>
                              <w:jc w:val="center"/>
                              <w:rPr>
                                <w:i/>
                                <w:sz w:val="22"/>
                                <w:szCs w:val="22"/>
                              </w:rPr>
                            </w:pPr>
                            <w:r w:rsidRPr="00F90560">
                              <w:rPr>
                                <w:b/>
                                <w:i/>
                                <w:color w:val="FFFFFF" w:themeColor="background1"/>
                                <w:sz w:val="22"/>
                                <w:szCs w:val="22"/>
                              </w:rPr>
                              <w:t>Assess: Breadth, challenge,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A284" id="Flowchart: Magnetic Disk 250" o:spid="_x0000_s1103" type="#_x0000_t132" style="position:absolute;margin-left:0;margin-top:.75pt;width:187.95pt;height:105.2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" fillcolor="#7abc32" strokecolor="windowText" strokeweight="1pt">
                <v:stroke joinstyle="miter"/>
                <v:textbox>
                  <w:txbxContent>
                    <w:p w:rsidR="00221E0A" w:rsidRPr="00F90560" w:rsidRDefault="00221E0A" w:rsidP="009D430C">
                      <w:pPr>
                        <w:jc w:val="center"/>
                        <w:rPr>
                          <w:b/>
                          <w:i/>
                          <w:iCs/>
                          <w:color w:val="FFFFFF" w:themeColor="background1"/>
                          <w:sz w:val="22"/>
                          <w:szCs w:val="22"/>
                        </w:rPr>
                      </w:pPr>
                      <w:r w:rsidRPr="00F90560">
                        <w:rPr>
                          <w:b/>
                          <w:i/>
                          <w:iCs/>
                          <w:color w:val="FFFFFF" w:themeColor="background1"/>
                          <w:sz w:val="22"/>
                          <w:szCs w:val="22"/>
                        </w:rPr>
                        <w:t>Assess: Progress</w:t>
                      </w:r>
                    </w:p>
                    <w:p w:rsidR="00221E0A" w:rsidRPr="00F90560" w:rsidRDefault="00221E0A" w:rsidP="009D430C">
                      <w:pPr>
                        <w:jc w:val="center"/>
                        <w:rPr>
                          <w:i/>
                          <w:sz w:val="22"/>
                          <w:szCs w:val="22"/>
                        </w:rPr>
                      </w:pPr>
                      <w:r w:rsidRPr="00F90560">
                        <w:rPr>
                          <w:b/>
                          <w:i/>
                          <w:color w:val="FFFFFF" w:themeColor="background1"/>
                          <w:sz w:val="22"/>
                          <w:szCs w:val="22"/>
                        </w:rPr>
                        <w:t>Assess: Breadth, challenge, application</w:t>
                      </w:r>
                    </w:p>
                  </w:txbxContent>
                </v:textbox>
                <w10:wrap anchorx="margin"/>
              </v:shape>
            </w:pict>
          </mc:Fallback>
        </mc:AlternateContent>
      </w:r>
      <w:r w:rsidRPr="00695A3D">
        <w:rPr>
          <w:rFonts w:asciiTheme="minorHAnsi" w:hAnsiTheme="minorHAnsi" w:cs="Arial"/>
          <w:b/>
          <w:noProof/>
        </w:rPr>
        <mc:AlternateContent>
          <mc:Choice Requires="wps">
            <w:drawing>
              <wp:anchor distT="0" distB="0" distL="114300" distR="114300" simplePos="0" relativeHeight="251827200" behindDoc="0" locked="0" layoutInCell="1" allowOverlap="1" wp14:anchorId="37519CA4" wp14:editId="50F314EC">
                <wp:simplePos x="0" y="0"/>
                <wp:positionH relativeFrom="margin">
                  <wp:posOffset>8051800</wp:posOffset>
                </wp:positionH>
                <wp:positionV relativeFrom="paragraph">
                  <wp:posOffset>159637</wp:posOffset>
                </wp:positionV>
                <wp:extent cx="1323975" cy="1234292"/>
                <wp:effectExtent l="0" t="0" r="28575" b="23495"/>
                <wp:wrapNone/>
                <wp:docPr id="251" name="Rounded Rectangle 251"/>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9D430C">
                            <w:pPr>
                              <w:jc w:val="center"/>
                              <w:rPr>
                                <w:rFonts w:cs="Arial"/>
                                <w:b/>
                                <w:color w:val="000000" w:themeColor="text1"/>
                              </w:rPr>
                            </w:pPr>
                            <w:r w:rsidRPr="005D2096">
                              <w:rPr>
                                <w:rFonts w:cs="Arial"/>
                                <w:b/>
                                <w:color w:val="000000" w:themeColor="text1"/>
                              </w:rPr>
                              <w:t>Professional Action</w:t>
                            </w:r>
                          </w:p>
                          <w:p w:rsidR="00221E0A" w:rsidRPr="00974AFE" w:rsidRDefault="00221E0A" w:rsidP="009D430C">
                            <w:pPr>
                              <w:jc w:val="center"/>
                              <w:rPr>
                                <w:rFonts w:cs="Arial"/>
                                <w:i/>
                                <w:color w:val="000000" w:themeColor="text1"/>
                                <w:sz w:val="20"/>
                                <w:szCs w:val="20"/>
                              </w:rPr>
                            </w:pPr>
                            <w:r w:rsidRPr="00974AFE">
                              <w:rPr>
                                <w:rFonts w:cs="Arial"/>
                                <w:i/>
                                <w:color w:val="000000" w:themeColor="text1"/>
                                <w:sz w:val="20"/>
                                <w:szCs w:val="20"/>
                              </w:rPr>
                              <w:t>professional actions for improvement</w:t>
                            </w:r>
                          </w:p>
                          <w:p w:rsidR="00221E0A" w:rsidRDefault="00221E0A" w:rsidP="009D4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19CA4" id="Rounded Rectangle 251" o:spid="_x0000_s1104" style="position:absolute;margin-left:634pt;margin-top:12.55pt;width:104.25pt;height:97.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" fillcolor="#ffc000" strokecolor="#6a1a68" strokeweight="1pt">
                <v:stroke joinstyle="miter"/>
                <v:textbox>
                  <w:txbxContent>
                    <w:p w:rsidR="00221E0A" w:rsidRPr="005D2096" w:rsidRDefault="00221E0A" w:rsidP="009D430C">
                      <w:pPr>
                        <w:jc w:val="center"/>
                        <w:rPr>
                          <w:rFonts w:cs="Arial"/>
                          <w:b/>
                          <w:color w:val="000000" w:themeColor="text1"/>
                        </w:rPr>
                      </w:pPr>
                      <w:r w:rsidRPr="005D2096">
                        <w:rPr>
                          <w:rFonts w:cs="Arial"/>
                          <w:b/>
                          <w:color w:val="000000" w:themeColor="text1"/>
                        </w:rPr>
                        <w:t>Professional Action</w:t>
                      </w:r>
                    </w:p>
                    <w:p w:rsidR="00221E0A" w:rsidRPr="00974AFE" w:rsidRDefault="00221E0A" w:rsidP="009D430C">
                      <w:pPr>
                        <w:jc w:val="center"/>
                        <w:rPr>
                          <w:rFonts w:cs="Arial"/>
                          <w:i/>
                          <w:color w:val="000000" w:themeColor="text1"/>
                          <w:sz w:val="20"/>
                          <w:szCs w:val="20"/>
                        </w:rPr>
                      </w:pPr>
                      <w:r w:rsidRPr="00974AFE">
                        <w:rPr>
                          <w:rFonts w:cs="Arial"/>
                          <w:i/>
                          <w:color w:val="000000" w:themeColor="text1"/>
                          <w:sz w:val="20"/>
                          <w:szCs w:val="20"/>
                        </w:rPr>
                        <w:t>professional actions for improvement</w:t>
                      </w:r>
                    </w:p>
                    <w:p w:rsidR="00221E0A" w:rsidRDefault="00221E0A" w:rsidP="009D430C">
                      <w:pPr>
                        <w:jc w:val="center"/>
                      </w:pPr>
                    </w:p>
                  </w:txbxContent>
                </v:textbox>
                <w10:wrap anchorx="margin"/>
              </v:roundrect>
            </w:pict>
          </mc:Fallback>
        </mc:AlternateContent>
      </w: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rPr>
      </w:pPr>
    </w:p>
    <w:p w:rsidR="009D430C" w:rsidRPr="00695A3D" w:rsidRDefault="009D430C" w:rsidP="009D430C">
      <w:pPr>
        <w:rPr>
          <w:rFonts w:asciiTheme="minorHAnsi" w:hAnsiTheme="minorHAnsi" w:cs="Arial"/>
          <w:b/>
          <w:sz w:val="20"/>
          <w:szCs w:val="20"/>
        </w:rPr>
      </w:pPr>
    </w:p>
    <w:p w:rsidR="009D430C" w:rsidRPr="00695A3D" w:rsidRDefault="009D430C" w:rsidP="009D430C">
      <w:pPr>
        <w:rPr>
          <w:rFonts w:asciiTheme="minorHAnsi" w:hAnsiTheme="minorHAnsi" w:cs="Arial"/>
          <w:b/>
          <w:sz w:val="20"/>
          <w:szCs w:val="20"/>
        </w:rPr>
      </w:pPr>
      <w:r w:rsidRPr="00695A3D">
        <w:rPr>
          <w:rFonts w:asciiTheme="minorHAnsi" w:hAnsiTheme="minorHAnsi" w:cs="Arial"/>
          <w:noProof/>
        </w:rPr>
        <mc:AlternateContent>
          <mc:Choice Requires="wps">
            <w:drawing>
              <wp:anchor distT="0" distB="0" distL="114300" distR="114300" simplePos="0" relativeHeight="251836416" behindDoc="0" locked="0" layoutInCell="1" allowOverlap="1" wp14:anchorId="1876774E" wp14:editId="13CBAF73">
                <wp:simplePos x="0" y="0"/>
                <wp:positionH relativeFrom="column">
                  <wp:posOffset>1993739</wp:posOffset>
                </wp:positionH>
                <wp:positionV relativeFrom="paragraph">
                  <wp:posOffset>13557</wp:posOffset>
                </wp:positionV>
                <wp:extent cx="4693185" cy="308472"/>
                <wp:effectExtent l="0" t="0" r="12700" b="15875"/>
                <wp:wrapNone/>
                <wp:docPr id="252" name="Rounded Rectangle 252"/>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AC2B80" w:rsidRDefault="00221E0A" w:rsidP="009D430C">
                            <w:pPr>
                              <w:jc w:val="center"/>
                              <w:rPr>
                                <w:b/>
                                <w:color w:val="000000" w:themeColor="text1"/>
                              </w:rPr>
                            </w:pPr>
                            <w:r w:rsidRPr="00AC2B80">
                              <w:rPr>
                                <w:b/>
                                <w:i/>
                                <w:color w:val="000000" w:themeColor="text1"/>
                                <w:sz w:val="20"/>
                                <w:szCs w:val="20"/>
                              </w:rPr>
                              <w:t>Learning Teaching and Assessment: Professional Curriculum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6774E" id="Rounded Rectangle 252" o:spid="_x0000_s1105" style="position:absolute;margin-left:157pt;margin-top:1.05pt;width:369.55pt;height:24.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" fillcolor="#ffc000" strokecolor="#6a1a68" strokeweight="1pt">
                <v:stroke joinstyle="miter"/>
                <v:textbox>
                  <w:txbxContent>
                    <w:p w:rsidR="00221E0A" w:rsidRPr="00AC2B80" w:rsidRDefault="00221E0A" w:rsidP="009D430C">
                      <w:pPr>
                        <w:jc w:val="center"/>
                        <w:rPr>
                          <w:b/>
                          <w:color w:val="000000" w:themeColor="text1"/>
                        </w:rPr>
                      </w:pPr>
                      <w:r w:rsidRPr="00AC2B80">
                        <w:rPr>
                          <w:b/>
                          <w:i/>
                          <w:color w:val="000000" w:themeColor="text1"/>
                          <w:sz w:val="20"/>
                          <w:szCs w:val="20"/>
                        </w:rPr>
                        <w:t>Learning Teaching and Assessment: Professional Curriculum Tool</w:t>
                      </w:r>
                    </w:p>
                  </w:txbxContent>
                </v:textbox>
              </v:roundrect>
            </w:pict>
          </mc:Fallback>
        </mc:AlternateContent>
      </w:r>
    </w:p>
    <w:p w:rsidR="009D430C" w:rsidRPr="00695A3D" w:rsidRDefault="009D430C" w:rsidP="009D430C">
      <w:pPr>
        <w:rPr>
          <w:rFonts w:asciiTheme="minorHAnsi" w:hAnsiTheme="minorHAnsi" w:cs="Arial"/>
          <w:b/>
          <w:sz w:val="20"/>
          <w:szCs w:val="20"/>
        </w:rPr>
      </w:pPr>
    </w:p>
    <w:p w:rsidR="009D430C" w:rsidRPr="00695A3D" w:rsidRDefault="009D430C" w:rsidP="009D430C">
      <w:pPr>
        <w:rPr>
          <w:rFonts w:asciiTheme="minorHAnsi" w:hAnsiTheme="minorHAnsi" w:cs="Arial"/>
          <w:b/>
          <w:sz w:val="20"/>
          <w:szCs w:val="20"/>
        </w:rPr>
      </w:pPr>
      <w:r w:rsidRPr="00695A3D">
        <w:rPr>
          <w:rFonts w:asciiTheme="minorHAnsi" w:hAnsiTheme="minorHAnsi" w:cs="Arial"/>
          <w:b/>
          <w:sz w:val="20"/>
          <w:szCs w:val="20"/>
        </w:rPr>
        <w:t xml:space="preserve">This tool can be used </w:t>
      </w:r>
    </w:p>
    <w:p w:rsidR="009D430C" w:rsidRPr="00695A3D" w:rsidRDefault="009D430C" w:rsidP="009D430C">
      <w:pPr>
        <w:numPr>
          <w:ilvl w:val="0"/>
          <w:numId w:val="2"/>
        </w:numPr>
        <w:rPr>
          <w:rFonts w:asciiTheme="minorHAnsi" w:hAnsiTheme="minorHAnsi" w:cs="Arial"/>
          <w:sz w:val="20"/>
          <w:szCs w:val="20"/>
        </w:rPr>
      </w:pPr>
      <w:r w:rsidRPr="00695A3D">
        <w:rPr>
          <w:rFonts w:asciiTheme="minorHAnsi" w:hAnsiTheme="minorHAnsi" w:cs="Arial"/>
          <w:sz w:val="20"/>
          <w:szCs w:val="20"/>
        </w:rPr>
        <w:t>to provide an opportunity to reflect on effective practice in learning, teaching and assessment in the context of Aberdeenshire’s progression frameworks.</w:t>
      </w:r>
    </w:p>
    <w:p w:rsidR="009D430C" w:rsidRPr="00695A3D" w:rsidRDefault="009D430C" w:rsidP="009D430C">
      <w:pPr>
        <w:numPr>
          <w:ilvl w:val="0"/>
          <w:numId w:val="2"/>
        </w:numPr>
        <w:rPr>
          <w:rFonts w:asciiTheme="minorHAnsi" w:hAnsiTheme="minorHAnsi" w:cs="Arial"/>
          <w:sz w:val="20"/>
          <w:szCs w:val="20"/>
        </w:rPr>
      </w:pPr>
      <w:r w:rsidRPr="00695A3D">
        <w:rPr>
          <w:rFonts w:asciiTheme="minorHAnsi" w:hAnsiTheme="minorHAnsi" w:cs="Arial"/>
          <w:sz w:val="20"/>
          <w:szCs w:val="20"/>
        </w:rPr>
        <w:t>to allow practitioners to ‘dip into’ aspects of the learning, teaching and assessment process in order to reflect on their practice</w:t>
      </w:r>
    </w:p>
    <w:p w:rsidR="009D430C" w:rsidRPr="00695A3D" w:rsidRDefault="009D430C" w:rsidP="009D430C">
      <w:pPr>
        <w:numPr>
          <w:ilvl w:val="0"/>
          <w:numId w:val="2"/>
        </w:numPr>
        <w:rPr>
          <w:rFonts w:asciiTheme="minorHAnsi" w:hAnsiTheme="minorHAnsi" w:cs="Arial"/>
          <w:sz w:val="20"/>
          <w:szCs w:val="20"/>
        </w:rPr>
      </w:pPr>
      <w:r w:rsidRPr="00695A3D">
        <w:rPr>
          <w:rFonts w:asciiTheme="minorHAnsi" w:hAnsiTheme="minorHAnsi" w:cs="Arial"/>
          <w:sz w:val="20"/>
          <w:szCs w:val="20"/>
        </w:rPr>
        <w:t>to inform planning for learning, teaching, moderation and assessment</w:t>
      </w:r>
    </w:p>
    <w:p w:rsidR="009D430C" w:rsidRPr="00695A3D" w:rsidRDefault="009D430C" w:rsidP="009D430C">
      <w:pPr>
        <w:numPr>
          <w:ilvl w:val="0"/>
          <w:numId w:val="2"/>
        </w:numPr>
        <w:rPr>
          <w:rFonts w:asciiTheme="minorHAnsi" w:hAnsiTheme="minorHAnsi" w:cs="Arial"/>
          <w:sz w:val="20"/>
          <w:szCs w:val="20"/>
        </w:rPr>
      </w:pPr>
      <w:r w:rsidRPr="00695A3D">
        <w:rPr>
          <w:rFonts w:asciiTheme="minorHAnsi" w:hAnsiTheme="minorHAnsi" w:cs="Arial"/>
          <w:sz w:val="20"/>
          <w:szCs w:val="20"/>
        </w:rPr>
        <w:t>to support professional learning and/or moderation activities within a school or cluster</w:t>
      </w:r>
    </w:p>
    <w:p w:rsidR="009D430C" w:rsidRPr="00695A3D" w:rsidRDefault="009D430C" w:rsidP="009D430C">
      <w:pPr>
        <w:rPr>
          <w:rFonts w:asciiTheme="minorHAnsi" w:hAnsiTheme="minorHAnsi" w:cs="Arial"/>
          <w:b/>
          <w:sz w:val="20"/>
          <w:szCs w:val="20"/>
        </w:rPr>
      </w:pPr>
      <w:r w:rsidRPr="00695A3D">
        <w:rPr>
          <w:rFonts w:asciiTheme="minorHAnsi" w:hAnsiTheme="minorHAnsi" w:cs="Arial"/>
          <w:b/>
          <w:sz w:val="20"/>
          <w:szCs w:val="20"/>
        </w:rPr>
        <w:t>Key references used in this resource</w:t>
      </w:r>
    </w:p>
    <w:p w:rsidR="009D430C" w:rsidRPr="00695A3D" w:rsidRDefault="009D430C" w:rsidP="009D430C">
      <w:pPr>
        <w:numPr>
          <w:ilvl w:val="0"/>
          <w:numId w:val="3"/>
        </w:numPr>
        <w:rPr>
          <w:rFonts w:asciiTheme="minorHAnsi" w:hAnsiTheme="minorHAnsi" w:cs="Arial"/>
          <w:b/>
          <w:sz w:val="20"/>
          <w:szCs w:val="20"/>
        </w:rPr>
      </w:pPr>
      <w:r w:rsidRPr="00695A3D">
        <w:rPr>
          <w:rFonts w:asciiTheme="minorHAnsi" w:hAnsiTheme="minorHAnsi" w:cs="Arial"/>
          <w:b/>
          <w:i/>
          <w:sz w:val="20"/>
          <w:szCs w:val="20"/>
        </w:rPr>
        <w:t>Taking a Closer Look at the National Assessment Resource</w:t>
      </w:r>
      <w:r w:rsidRPr="00695A3D">
        <w:rPr>
          <w:rFonts w:asciiTheme="minorHAnsi" w:hAnsiTheme="minorHAnsi" w:cs="Arial"/>
          <w:sz w:val="20"/>
          <w:szCs w:val="20"/>
        </w:rPr>
        <w:t xml:space="preserve"> (Education Scotland 2013)    </w:t>
      </w:r>
    </w:p>
    <w:p w:rsidR="009D430C" w:rsidRPr="00695A3D" w:rsidRDefault="009D430C" w:rsidP="009D430C">
      <w:pPr>
        <w:numPr>
          <w:ilvl w:val="0"/>
          <w:numId w:val="3"/>
        </w:numPr>
        <w:rPr>
          <w:rFonts w:asciiTheme="minorHAnsi" w:hAnsiTheme="minorHAnsi" w:cs="Arial"/>
          <w:b/>
          <w:sz w:val="20"/>
          <w:szCs w:val="20"/>
        </w:rPr>
      </w:pPr>
      <w:r w:rsidRPr="00695A3D">
        <w:rPr>
          <w:rFonts w:asciiTheme="minorHAnsi" w:hAnsiTheme="minorHAnsi" w:cs="Arial"/>
          <w:b/>
          <w:i/>
          <w:sz w:val="20"/>
          <w:szCs w:val="20"/>
        </w:rPr>
        <w:t>The Learning Set</w:t>
      </w:r>
      <w:r w:rsidRPr="00695A3D">
        <w:rPr>
          <w:rFonts w:asciiTheme="minorHAnsi" w:hAnsiTheme="minorHAnsi" w:cs="Arial"/>
          <w:sz w:val="20"/>
          <w:szCs w:val="20"/>
        </w:rPr>
        <w:t xml:space="preserve"> (Learning Unlimited 2000</w:t>
      </w:r>
    </w:p>
    <w:p w:rsidR="009D430C" w:rsidRPr="00695A3D" w:rsidRDefault="009D430C" w:rsidP="009D430C">
      <w:pPr>
        <w:numPr>
          <w:ilvl w:val="0"/>
          <w:numId w:val="3"/>
        </w:numPr>
        <w:rPr>
          <w:rFonts w:asciiTheme="minorHAnsi" w:hAnsiTheme="minorHAnsi" w:cs="Arial"/>
          <w:sz w:val="20"/>
          <w:szCs w:val="20"/>
        </w:rPr>
        <w:sectPr w:rsidR="009D430C" w:rsidRPr="00695A3D" w:rsidSect="003D6532">
          <w:headerReference w:type="default" r:id="rId27"/>
          <w:pgSz w:w="16838" w:h="11906" w:orient="landscape"/>
          <w:pgMar w:top="568" w:right="1440" w:bottom="284" w:left="1440" w:header="454" w:footer="397" w:gutter="0"/>
          <w:cols w:space="708"/>
          <w:titlePg/>
          <w:docGrid w:linePitch="360"/>
        </w:sectPr>
      </w:pPr>
    </w:p>
    <w:p w:rsidR="00CA50ED" w:rsidRPr="00CA50ED" w:rsidRDefault="00CA50ED" w:rsidP="00CA50ED">
      <w:r w:rsidRPr="00CA50ED">
        <w:rPr>
          <w:noProof/>
        </w:rPr>
        <mc:AlternateContent>
          <mc:Choice Requires="wps">
            <w:drawing>
              <wp:anchor distT="0" distB="0" distL="114300" distR="114300" simplePos="0" relativeHeight="251729920" behindDoc="0" locked="0" layoutInCell="1" allowOverlap="1" wp14:anchorId="7858D742" wp14:editId="0346EF86">
                <wp:simplePos x="0" y="0"/>
                <wp:positionH relativeFrom="margin">
                  <wp:align>center</wp:align>
                </wp:positionH>
                <wp:positionV relativeFrom="paragraph">
                  <wp:posOffset>-161290</wp:posOffset>
                </wp:positionV>
                <wp:extent cx="833755" cy="518795"/>
                <wp:effectExtent l="0" t="0" r="4445" b="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rgbClr val="44546A">
                            <a:lumMod val="60000"/>
                            <a:lumOff val="40000"/>
                          </a:srgbClr>
                        </a:solidFill>
                        <a:ln>
                          <a:noFill/>
                        </a:ln>
                        <a:effectLst/>
                      </wps:spPr>
                      <wps:txbx>
                        <w:txbxContent>
                          <w:p w:rsidR="00221E0A" w:rsidRPr="0092541D" w:rsidRDefault="00221E0A" w:rsidP="00CA50ED">
                            <w:pPr>
                              <w:pStyle w:val="Caption"/>
                              <w:jc w:val="center"/>
                              <w:rPr>
                                <w:b/>
                                <w:noProof/>
                                <w:color w:val="auto"/>
                                <w:sz w:val="36"/>
                                <w:szCs w:val="36"/>
                              </w:rPr>
                            </w:pPr>
                            <w:r w:rsidRPr="0092541D">
                              <w:rPr>
                                <w:b/>
                                <w:color w:val="auto"/>
                                <w:sz w:val="36"/>
                                <w:szCs w:val="36"/>
                              </w:rPr>
                              <w:t>The Learner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D742" id="Text Box 152" o:spid="_x0000_s1106" type="#_x0000_t202" style="position:absolute;margin-left:0;margin-top:-12.7pt;width:65.65pt;height:40.8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" fillcolor="#8497b0" stroked="f">
                <v:textbox inset="0,0,0,0">
                  <w:txbxContent>
                    <w:p w:rsidR="00221E0A" w:rsidRPr="0092541D" w:rsidRDefault="00221E0A" w:rsidP="00CA50ED">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bookmarkStart w:id="0" w:name="_GoBack"/>
      <w:r w:rsidRPr="00CA50ED">
        <w:rPr>
          <w:noProof/>
        </w:rPr>
        <mc:AlternateContent>
          <mc:Choice Requires="wps">
            <w:drawing>
              <wp:anchor distT="0" distB="0" distL="114300" distR="114300" simplePos="0" relativeHeight="251727872" behindDoc="0" locked="0" layoutInCell="1" allowOverlap="1" wp14:anchorId="535F9490" wp14:editId="14D32A97">
                <wp:simplePos x="0" y="0"/>
                <wp:positionH relativeFrom="margin">
                  <wp:align>center</wp:align>
                </wp:positionH>
                <wp:positionV relativeFrom="paragraph">
                  <wp:posOffset>-248285</wp:posOffset>
                </wp:positionV>
                <wp:extent cx="4482427" cy="2197100"/>
                <wp:effectExtent l="0" t="0" r="13970" b="1270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rgbClr val="44546A">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80CC9" id="Flowchart: Magnetic Disk 151" o:spid="_x0000_s1026" type="#_x0000_t132" style="position:absolute;margin-left:0;margin-top:-19.55pt;width:352.95pt;height:173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" fillcolor="#8497b0" strokecolor="#41719c" strokeweight="1pt">
                <v:stroke joinstyle="miter"/>
                <w10:wrap anchorx="margin"/>
              </v:shape>
            </w:pict>
          </mc:Fallback>
        </mc:AlternateContent>
      </w:r>
      <w:bookmarkEnd w:id="0"/>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28896" behindDoc="0" locked="0" layoutInCell="1" allowOverlap="1" wp14:anchorId="041597E9" wp14:editId="4B7169D6">
                <wp:simplePos x="0" y="0"/>
                <wp:positionH relativeFrom="margin">
                  <wp:align>center</wp:align>
                </wp:positionH>
                <wp:positionV relativeFrom="paragraph">
                  <wp:posOffset>12700</wp:posOffset>
                </wp:positionV>
                <wp:extent cx="4013835" cy="942975"/>
                <wp:effectExtent l="0" t="0" r="5715" b="9525"/>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rgbClr val="44546A">
                            <a:lumMod val="60000"/>
                            <a:lumOff val="40000"/>
                          </a:srgbClr>
                        </a:solidFill>
                        <a:ln>
                          <a:noFill/>
                        </a:ln>
                        <a:effectLst/>
                      </wps:spPr>
                      <wps:txbx>
                        <w:txbxContent>
                          <w:p w:rsidR="00221E0A" w:rsidRPr="00E61530" w:rsidRDefault="00221E0A" w:rsidP="00CA50ED">
                            <w:pPr>
                              <w:pStyle w:val="Caption"/>
                              <w:jc w:val="center"/>
                              <w:rPr>
                                <w:b/>
                                <w:sz w:val="2"/>
                                <w:szCs w:val="2"/>
                              </w:rPr>
                            </w:pPr>
                          </w:p>
                          <w:p w:rsidR="00221E0A" w:rsidRPr="00CE269E" w:rsidRDefault="00221E0A" w:rsidP="00CA50ED">
                            <w:pPr>
                              <w:pStyle w:val="Caption"/>
                              <w:jc w:val="center"/>
                              <w:rPr>
                                <w:b/>
                                <w:color w:val="FFFFFF" w:themeColor="background1"/>
                                <w:sz w:val="32"/>
                                <w:szCs w:val="32"/>
                              </w:rPr>
                            </w:pPr>
                            <w:r w:rsidRPr="00CE269E">
                              <w:rPr>
                                <w:b/>
                                <w:color w:val="FFFFFF" w:themeColor="background1"/>
                                <w:sz w:val="32"/>
                                <w:szCs w:val="32"/>
                              </w:rPr>
                              <w:t>Planning together for</w:t>
                            </w:r>
                          </w:p>
                          <w:p w:rsidR="00221E0A" w:rsidRPr="00B90F0B" w:rsidRDefault="00221E0A" w:rsidP="00CA50ED">
                            <w:pPr>
                              <w:pStyle w:val="Caption"/>
                              <w:jc w:val="center"/>
                              <w:rPr>
                                <w:b/>
                                <w:noProof/>
                                <w:sz w:val="32"/>
                                <w:szCs w:val="32"/>
                              </w:rPr>
                            </w:pPr>
                            <w:r w:rsidRPr="00CE269E">
                              <w:rPr>
                                <w:b/>
                                <w:color w:val="FFFFFF" w:themeColor="background1"/>
                                <w:sz w:val="32"/>
                                <w:szCs w:val="32"/>
                              </w:rPr>
                              <w:t>learning, teaching and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97E9" id="Text Box 153" o:spid="_x0000_s1107" type="#_x0000_t202" style="position:absolute;margin-left:0;margin-top:1pt;width:316.05pt;height:74.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" fillcolor="#8497b0" stroked="f">
                <v:textbox inset="0,0,0,0">
                  <w:txbxContent>
                    <w:p w:rsidR="00221E0A" w:rsidRPr="00E61530" w:rsidRDefault="00221E0A" w:rsidP="00CA50ED">
                      <w:pPr>
                        <w:pStyle w:val="Caption"/>
                        <w:jc w:val="center"/>
                        <w:rPr>
                          <w:b/>
                          <w:sz w:val="2"/>
                          <w:szCs w:val="2"/>
                        </w:rPr>
                      </w:pPr>
                    </w:p>
                    <w:p w:rsidR="00221E0A" w:rsidRPr="00CE269E" w:rsidRDefault="00221E0A" w:rsidP="00CA50ED">
                      <w:pPr>
                        <w:pStyle w:val="Caption"/>
                        <w:jc w:val="center"/>
                        <w:rPr>
                          <w:b/>
                          <w:color w:val="FFFFFF" w:themeColor="background1"/>
                          <w:sz w:val="32"/>
                          <w:szCs w:val="32"/>
                        </w:rPr>
                      </w:pPr>
                      <w:r w:rsidRPr="00CE269E">
                        <w:rPr>
                          <w:b/>
                          <w:color w:val="FFFFFF" w:themeColor="background1"/>
                          <w:sz w:val="32"/>
                          <w:szCs w:val="32"/>
                        </w:rPr>
                        <w:t>Planning together for</w:t>
                      </w:r>
                    </w:p>
                    <w:p w:rsidR="00221E0A" w:rsidRPr="00B90F0B" w:rsidRDefault="00221E0A" w:rsidP="00CA50ED">
                      <w:pPr>
                        <w:pStyle w:val="Caption"/>
                        <w:jc w:val="center"/>
                        <w:rPr>
                          <w:b/>
                          <w:noProof/>
                          <w:sz w:val="32"/>
                          <w:szCs w:val="32"/>
                        </w:rPr>
                      </w:pPr>
                      <w:r w:rsidRPr="00CE269E">
                        <w:rPr>
                          <w:b/>
                          <w:color w:val="FFFFFF" w:themeColor="background1"/>
                          <w:sz w:val="32"/>
                          <w:szCs w:val="32"/>
                        </w:rPr>
                        <w:t>learning, teaching and assessment</w:t>
                      </w:r>
                    </w:p>
                  </w:txbxContent>
                </v:textbox>
                <w10:wrap anchorx="margin"/>
              </v:shape>
            </w:pict>
          </mc:Fallback>
        </mc:AlternateContent>
      </w:r>
    </w:p>
    <w:p w:rsidR="00CA50ED" w:rsidRPr="00CA50ED" w:rsidRDefault="00CA50ED" w:rsidP="00CA50ED"/>
    <w:p w:rsidR="00CA50ED" w:rsidRPr="00CA50ED" w:rsidRDefault="00CA50ED" w:rsidP="00CA50ED">
      <w:r w:rsidRPr="00CA50ED">
        <w:t xml:space="preserve">  </w:t>
      </w:r>
    </w:p>
    <w:p w:rsidR="00CA50ED" w:rsidRPr="00CA50ED" w:rsidRDefault="00CA50ED" w:rsidP="00CA50ED"/>
    <w:p w:rsidR="00CA50ED" w:rsidRPr="00CA50ED" w:rsidRDefault="00CA50ED" w:rsidP="00CA50ED">
      <w:pPr>
        <w:rPr>
          <w:b/>
          <w:sz w:val="32"/>
          <w:szCs w:val="32"/>
        </w:rPr>
      </w:pPr>
    </w:p>
    <w:p w:rsidR="00CA50ED" w:rsidRPr="00CA50ED" w:rsidRDefault="00CA50ED" w:rsidP="00CA50ED">
      <w:pPr>
        <w:rPr>
          <w:sz w:val="32"/>
          <w:szCs w:val="32"/>
        </w:rPr>
      </w:pPr>
      <w:r w:rsidRPr="00CA50ED">
        <w:rPr>
          <w:b/>
          <w:noProof/>
          <w:sz w:val="32"/>
          <w:szCs w:val="32"/>
        </w:rPr>
        <mc:AlternateContent>
          <mc:Choice Requires="wps">
            <w:drawing>
              <wp:anchor distT="0" distB="0" distL="114300" distR="114300" simplePos="0" relativeHeight="251731968" behindDoc="0" locked="0" layoutInCell="1" allowOverlap="1" wp14:anchorId="58F60651" wp14:editId="715D2784">
                <wp:simplePos x="0" y="0"/>
                <wp:positionH relativeFrom="margin">
                  <wp:align>center</wp:align>
                </wp:positionH>
                <wp:positionV relativeFrom="paragraph">
                  <wp:posOffset>139787</wp:posOffset>
                </wp:positionV>
                <wp:extent cx="457200" cy="781050"/>
                <wp:effectExtent l="19050" t="0" r="38100" b="3810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88C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4" o:spid="_x0000_s1026" type="#_x0000_t67" style="position:absolute;margin-left:0;margin-top:11pt;width:36pt;height:61.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adj="15278" fillcolor="window" strokecolor="#6a1a68" strokeweight="1pt">
                <w10:wrap anchorx="margin"/>
              </v:shape>
            </w:pict>
          </mc:Fallback>
        </mc:AlternateContent>
      </w: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30944" behindDoc="0" locked="0" layoutInCell="1" allowOverlap="1" wp14:anchorId="1DC1E7D8" wp14:editId="32E80ABB">
                <wp:simplePos x="0" y="0"/>
                <wp:positionH relativeFrom="margin">
                  <wp:align>center</wp:align>
                </wp:positionH>
                <wp:positionV relativeFrom="paragraph">
                  <wp:posOffset>204974</wp:posOffset>
                </wp:positionV>
                <wp:extent cx="4481830" cy="2197100"/>
                <wp:effectExtent l="0" t="0" r="13970" b="1270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rgbClr val="44546A">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3A78" id="Flowchart: Magnetic Disk 155" o:spid="_x0000_s1026" type="#_x0000_t132" style="position:absolute;margin-left:0;margin-top:16.15pt;width:352.9pt;height:173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" fillcolor="#8497b0" strokecolor="#41719c" strokeweight="1pt">
                <v:stroke joinstyle="miter"/>
                <w10:wrap anchorx="margin"/>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r w:rsidRPr="00CA50ED">
        <w:rPr>
          <w:noProof/>
        </w:rPr>
        <mc:AlternateContent>
          <mc:Choice Requires="wps">
            <w:drawing>
              <wp:anchor distT="0" distB="0" distL="114300" distR="114300" simplePos="0" relativeHeight="251732992" behindDoc="0" locked="0" layoutInCell="1" allowOverlap="1" wp14:anchorId="0AF089CB" wp14:editId="48E2ECC3">
                <wp:simplePos x="0" y="0"/>
                <wp:positionH relativeFrom="margin">
                  <wp:align>center</wp:align>
                </wp:positionH>
                <wp:positionV relativeFrom="paragraph">
                  <wp:posOffset>19050</wp:posOffset>
                </wp:positionV>
                <wp:extent cx="3409950" cy="63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4546A">
                            <a:lumMod val="60000"/>
                            <a:lumOff val="40000"/>
                          </a:srgbClr>
                        </a:solidFill>
                        <a:ln>
                          <a:noFill/>
                        </a:ln>
                        <a:effectLst/>
                      </wps:spPr>
                      <wps:txbx>
                        <w:txbxContent>
                          <w:p w:rsidR="00221E0A" w:rsidRPr="00D278B4" w:rsidRDefault="00221E0A" w:rsidP="00CA50ED">
                            <w:pPr>
                              <w:pStyle w:val="Caption"/>
                              <w:jc w:val="center"/>
                              <w:rPr>
                                <w:noProof/>
                                <w:sz w:val="28"/>
                                <w:szCs w:val="28"/>
                              </w:rPr>
                            </w:pPr>
                            <w:r w:rsidRPr="0092541D">
                              <w:rPr>
                                <w:color w:val="FFFFFF" w:themeColor="background1"/>
                                <w:sz w:val="28"/>
                                <w:szCs w:val="28"/>
                              </w:rPr>
                              <w:t>Use the experiences and outcomes (Es and Os) to plan your learning, teaching, assessment and moderation approaches and allow you to consider your focus for learners’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F089CB" id="Text Box 156" o:spid="_x0000_s1108" type="#_x0000_t202" style="position:absolute;margin-left:0;margin-top:1.5pt;width:268.5pt;height:.0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" fillcolor="#8497b0" stroked="f">
                <v:textbox style="mso-fit-shape-to-text:t" inset="0,0,0,0">
                  <w:txbxContent>
                    <w:p w:rsidR="00221E0A" w:rsidRPr="00D278B4" w:rsidRDefault="00221E0A" w:rsidP="00CA50ED">
                      <w:pPr>
                        <w:pStyle w:val="Caption"/>
                        <w:jc w:val="center"/>
                        <w:rPr>
                          <w:noProof/>
                          <w:sz w:val="28"/>
                          <w:szCs w:val="28"/>
                        </w:rPr>
                      </w:pPr>
                      <w:r w:rsidRPr="0092541D">
                        <w:rPr>
                          <w:color w:val="FFFFFF" w:themeColor="background1"/>
                          <w:sz w:val="28"/>
                          <w:szCs w:val="28"/>
                        </w:rPr>
                        <w:t>Use the experiences and outcomes (Es and Os) to plan your learning, teaching, assessment and moderation approaches and allow you to consider your focus for learners’ experiences.</w:t>
                      </w:r>
                    </w:p>
                  </w:txbxContent>
                </v:textbox>
                <w10:wrap anchorx="margin"/>
              </v:shape>
            </w:pict>
          </mc:Fallback>
        </mc:AlternateContent>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98528" behindDoc="0" locked="0" layoutInCell="1" allowOverlap="1" wp14:anchorId="44A1E1A3" wp14:editId="1159FA2B">
                <wp:simplePos x="0" y="0"/>
                <wp:positionH relativeFrom="margin">
                  <wp:posOffset>5254625</wp:posOffset>
                </wp:positionH>
                <wp:positionV relativeFrom="paragraph">
                  <wp:posOffset>17145</wp:posOffset>
                </wp:positionV>
                <wp:extent cx="1104900" cy="5238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1E1A3" id="Rounded Rectangle 86" o:spid="_x0000_s1109" style="position:absolute;margin-left:413.75pt;margin-top:1.35pt;width:87pt;height:41.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97504" behindDoc="0" locked="0" layoutInCell="1" allowOverlap="1" wp14:anchorId="43DEEFD4" wp14:editId="5AA3784C">
                <wp:simplePos x="0" y="0"/>
                <wp:positionH relativeFrom="margin">
                  <wp:posOffset>-546866</wp:posOffset>
                </wp:positionH>
                <wp:positionV relativeFrom="paragraph">
                  <wp:posOffset>196258</wp:posOffset>
                </wp:positionV>
                <wp:extent cx="1133475" cy="523875"/>
                <wp:effectExtent l="0" t="0" r="28575" b="28575"/>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a:ln w="12700" cap="flat" cmpd="sng" algn="ctr">
                          <a:solidFill>
                            <a:srgbClr val="5B9BD5">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 xml:space="preserve">Professional </w:t>
                            </w:r>
                            <w:r w:rsidRPr="005D2096">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EEFD4" id="Rounded Rectangle 85" o:spid="_x0000_s1110" style="position:absolute;margin-left:-43.05pt;margin-top:15.45pt;width:89.25pt;height:41.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" fillcolor="#ffc000" strokecolor="#41719c"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 xml:space="preserve">Professional </w:t>
                      </w:r>
                      <w:r w:rsidRPr="005D2096">
                        <w:rPr>
                          <w:rFonts w:cs="Arial"/>
                          <w:b/>
                          <w:color w:val="000000" w:themeColor="text1"/>
                        </w:rPr>
                        <w:t>Practice</w:t>
                      </w:r>
                    </w:p>
                  </w:txbxContent>
                </v:textbox>
                <w10:wrap anchorx="margin"/>
              </v:roundrect>
            </w:pict>
          </mc:Fallback>
        </mc:AlternateContent>
      </w:r>
    </w:p>
    <w:p w:rsidR="00CA50ED" w:rsidRPr="00CA50ED" w:rsidRDefault="00CA50ED" w:rsidP="00CA50ED">
      <w:r w:rsidRPr="00CA50ED">
        <w:rPr>
          <w:b/>
          <w:noProof/>
          <w:sz w:val="32"/>
          <w:szCs w:val="32"/>
        </w:rPr>
        <mc:AlternateContent>
          <mc:Choice Requires="wps">
            <w:drawing>
              <wp:anchor distT="0" distB="0" distL="114300" distR="114300" simplePos="0" relativeHeight="251735040" behindDoc="0" locked="0" layoutInCell="1" allowOverlap="1" wp14:anchorId="4C4AE51C" wp14:editId="7044336B">
                <wp:simplePos x="0" y="0"/>
                <wp:positionH relativeFrom="margin">
                  <wp:posOffset>2790579</wp:posOffset>
                </wp:positionH>
                <wp:positionV relativeFrom="paragraph">
                  <wp:posOffset>87175</wp:posOffset>
                </wp:positionV>
                <wp:extent cx="3495675" cy="3878318"/>
                <wp:effectExtent l="19050" t="533400" r="28575" b="27305"/>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name="adj1" fmla="val 34830"/>
                            <a:gd name="adj2" fmla="val -62517"/>
                            <a:gd name="adj3" fmla="val 16667"/>
                          </a:avLst>
                        </a:prstGeom>
                        <a:solidFill>
                          <a:srgbClr val="EAE5EB"/>
                        </a:solidFill>
                        <a:ln w="28575" cap="flat" cmpd="sng" algn="ctr">
                          <a:solidFill>
                            <a:srgbClr val="92278F">
                              <a:lumMod val="75000"/>
                            </a:srgbClr>
                          </a:solidFill>
                          <a:prstDash val="solid"/>
                          <a:miter lim="800000"/>
                        </a:ln>
                        <a:effectLst/>
                      </wps:spPr>
                      <wps:txbx>
                        <w:txbxContent>
                          <w:p w:rsidR="00221E0A" w:rsidRPr="000C263A" w:rsidRDefault="00221E0A" w:rsidP="00CA50ED">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R="00221E0A" w:rsidRPr="008B5170" w:rsidRDefault="00221E0A" w:rsidP="00CA50ED">
                            <w:pPr>
                              <w:pStyle w:val="ListParagraph"/>
                              <w:numPr>
                                <w:ilvl w:val="0"/>
                                <w:numId w:val="112"/>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R="00221E0A" w:rsidRPr="008B5170" w:rsidRDefault="00221E0A" w:rsidP="00CA50ED">
                            <w:pPr>
                              <w:pStyle w:val="ListParagraph"/>
                              <w:numPr>
                                <w:ilvl w:val="0"/>
                                <w:numId w:val="112"/>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R="00221E0A" w:rsidRDefault="00221E0A" w:rsidP="00CA50ED">
                            <w:pPr>
                              <w:pStyle w:val="ListParagraph"/>
                              <w:numPr>
                                <w:ilvl w:val="0"/>
                                <w:numId w:val="112"/>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R="00221E0A" w:rsidRPr="00E61530" w:rsidRDefault="00221E0A" w:rsidP="00CA50ED">
                            <w:pPr>
                              <w:pStyle w:val="ListParagraph"/>
                              <w:numPr>
                                <w:ilvl w:val="0"/>
                                <w:numId w:val="112"/>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R="00221E0A" w:rsidRDefault="00221E0A" w:rsidP="00CA50ED">
                            <w:pPr>
                              <w:pStyle w:val="ListParagraph"/>
                              <w:numPr>
                                <w:ilvl w:val="0"/>
                                <w:numId w:val="112"/>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R="00221E0A" w:rsidRPr="00C72B55" w:rsidRDefault="00221E0A" w:rsidP="00CA50ED">
                            <w:pPr>
                              <w:rPr>
                                <w:rFonts w:ascii="Comic Sans MS" w:hAnsi="Comic Sans MS"/>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AE5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7" o:spid="_x0000_s1111" type="#_x0000_t62" style="position:absolute;margin-left:219.75pt;margin-top:6.85pt;width:275.25pt;height:30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" adj="18323,-2704" fillcolor="#eae5eb" strokecolor="#6d1d6b" strokeweight="2.25pt">
                <v:textbox>
                  <w:txbxContent>
                    <w:p w:rsidR="00221E0A" w:rsidRPr="000C263A" w:rsidRDefault="00221E0A" w:rsidP="00CA50ED">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R="00221E0A" w:rsidRPr="008B5170" w:rsidRDefault="00221E0A" w:rsidP="00CA50ED">
                      <w:pPr>
                        <w:pStyle w:val="ListParagraph"/>
                        <w:numPr>
                          <w:ilvl w:val="0"/>
                          <w:numId w:val="112"/>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R="00221E0A" w:rsidRPr="008B5170" w:rsidRDefault="00221E0A" w:rsidP="00CA50ED">
                      <w:pPr>
                        <w:pStyle w:val="ListParagraph"/>
                        <w:numPr>
                          <w:ilvl w:val="0"/>
                          <w:numId w:val="112"/>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R="00221E0A" w:rsidRDefault="00221E0A" w:rsidP="00CA50ED">
                      <w:pPr>
                        <w:pStyle w:val="ListParagraph"/>
                        <w:numPr>
                          <w:ilvl w:val="0"/>
                          <w:numId w:val="112"/>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R="00221E0A" w:rsidRPr="00E61530" w:rsidRDefault="00221E0A" w:rsidP="00CA50ED">
                      <w:pPr>
                        <w:pStyle w:val="ListParagraph"/>
                        <w:numPr>
                          <w:ilvl w:val="0"/>
                          <w:numId w:val="112"/>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R="00221E0A" w:rsidRDefault="00221E0A" w:rsidP="00CA50ED">
                      <w:pPr>
                        <w:pStyle w:val="ListParagraph"/>
                        <w:numPr>
                          <w:ilvl w:val="0"/>
                          <w:numId w:val="112"/>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R="00221E0A" w:rsidRPr="00C72B55" w:rsidRDefault="00221E0A" w:rsidP="00CA50ED">
                      <w:pPr>
                        <w:rPr>
                          <w:rFonts w:ascii="Comic Sans MS" w:hAnsi="Comic Sans MS"/>
                        </w:rPr>
                      </w:pPr>
                    </w:p>
                    <w:p w:rsidR="00221E0A" w:rsidRDefault="00221E0A" w:rsidP="00CA50ED">
                      <w:pPr>
                        <w:jc w:val="center"/>
                      </w:pPr>
                    </w:p>
                  </w:txbxContent>
                </v:textbox>
                <w10:wrap anchorx="margin"/>
              </v:shape>
            </w:pict>
          </mc:Fallback>
        </mc:AlternateContent>
      </w:r>
    </w:p>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34016" behindDoc="0" locked="0" layoutInCell="1" allowOverlap="1" wp14:anchorId="03757E52" wp14:editId="4D7BB960">
                <wp:simplePos x="0" y="0"/>
                <wp:positionH relativeFrom="margin">
                  <wp:posOffset>-324507</wp:posOffset>
                </wp:positionH>
                <wp:positionV relativeFrom="paragraph">
                  <wp:posOffset>996009</wp:posOffset>
                </wp:positionV>
                <wp:extent cx="2686050" cy="2619375"/>
                <wp:effectExtent l="19050" t="647700" r="19050" b="28575"/>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name="adj1" fmla="val -38027"/>
                            <a:gd name="adj2" fmla="val -72688"/>
                            <a:gd name="adj3" fmla="val 16667"/>
                          </a:avLst>
                        </a:prstGeom>
                        <a:solidFill>
                          <a:srgbClr val="EAE5EB"/>
                        </a:solidFill>
                        <a:ln w="28575" cap="flat" cmpd="sng" algn="ctr">
                          <a:solidFill>
                            <a:srgbClr val="5B9BD5">
                              <a:lumMod val="75000"/>
                            </a:srgbClr>
                          </a:solidFill>
                          <a:prstDash val="solid"/>
                          <a:miter lim="800000"/>
                        </a:ln>
                        <a:effectLst/>
                      </wps:spPr>
                      <wps:txbx>
                        <w:txbxContent>
                          <w:p w:rsidR="00221E0A" w:rsidRPr="000C263A" w:rsidRDefault="00221E0A" w:rsidP="00CA50ED">
                            <w:pPr>
                              <w:rPr>
                                <w:rFonts w:ascii="Comic Sans MS" w:hAnsi="Comic Sans MS"/>
                                <w:b/>
                              </w:rPr>
                            </w:pPr>
                            <w:r>
                              <w:rPr>
                                <w:rFonts w:ascii="Comic Sans MS" w:hAnsi="Comic Sans MS"/>
                                <w:b/>
                              </w:rPr>
                              <w:t>Learner engagement</w:t>
                            </w:r>
                          </w:p>
                          <w:p w:rsidR="00221E0A" w:rsidRDefault="00221E0A" w:rsidP="00CA50ED">
                            <w:pPr>
                              <w:pStyle w:val="ListParagraph"/>
                              <w:numPr>
                                <w:ilvl w:val="0"/>
                                <w:numId w:val="111"/>
                              </w:numPr>
                              <w:spacing w:after="160" w:line="259" w:lineRule="auto"/>
                              <w:rPr>
                                <w:rFonts w:ascii="Comic Sans MS" w:hAnsi="Comic Sans MS"/>
                              </w:rPr>
                            </w:pPr>
                            <w:r>
                              <w:rPr>
                                <w:rFonts w:ascii="Comic Sans MS" w:hAnsi="Comic Sans MS"/>
                              </w:rPr>
                              <w:t>learner should be at centre of planning for learning, teaching and assessment</w:t>
                            </w:r>
                          </w:p>
                          <w:p w:rsidR="00221E0A" w:rsidRDefault="00221E0A" w:rsidP="00CA50ED">
                            <w:pPr>
                              <w:pStyle w:val="ListParagraph"/>
                              <w:numPr>
                                <w:ilvl w:val="0"/>
                                <w:numId w:val="111"/>
                              </w:numPr>
                              <w:spacing w:after="160" w:line="259" w:lineRule="auto"/>
                              <w:rPr>
                                <w:rFonts w:ascii="Comic Sans MS" w:hAnsi="Comic Sans MS"/>
                              </w:rPr>
                            </w:pPr>
                            <w:r>
                              <w:rPr>
                                <w:rFonts w:ascii="Comic Sans MS" w:hAnsi="Comic Sans MS"/>
                              </w:rPr>
                              <w:t>quality dialogue with learners should be embedded in practice</w:t>
                            </w:r>
                          </w:p>
                          <w:p w:rsidR="00221E0A" w:rsidRPr="008B5170" w:rsidRDefault="00221E0A" w:rsidP="00CA50ED">
                            <w:pPr>
                              <w:pStyle w:val="ListParagraph"/>
                              <w:numPr>
                                <w:ilvl w:val="0"/>
                                <w:numId w:val="111"/>
                              </w:numPr>
                              <w:spacing w:after="160" w:line="259" w:lineRule="auto"/>
                              <w:rPr>
                                <w:rFonts w:ascii="Comic Sans MS" w:hAnsi="Comic Sans MS"/>
                              </w:rPr>
                            </w:pPr>
                            <w:r>
                              <w:rPr>
                                <w:rFonts w:ascii="Comic Sans MS" w:hAnsi="Comic Sans MS"/>
                              </w:rPr>
                              <w:t>principles and practice papers outline the broad features of assessment</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7E52" id="Rounded Rectangular Callout 158" o:spid="_x0000_s1112" type="#_x0000_t62" style="position:absolute;margin-left:-25.55pt;margin-top:78.45pt;width:211.5pt;height:206.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" adj="2586,-4901" fillcolor="#eae5eb" strokecolor="#2e75b6" strokeweight="2.25pt">
                <v:textbox>
                  <w:txbxContent>
                    <w:p w:rsidR="00221E0A" w:rsidRPr="000C263A" w:rsidRDefault="00221E0A" w:rsidP="00CA50ED">
                      <w:pPr>
                        <w:rPr>
                          <w:rFonts w:ascii="Comic Sans MS" w:hAnsi="Comic Sans MS"/>
                          <w:b/>
                        </w:rPr>
                      </w:pPr>
                      <w:r>
                        <w:rPr>
                          <w:rFonts w:ascii="Comic Sans MS" w:hAnsi="Comic Sans MS"/>
                          <w:b/>
                        </w:rPr>
                        <w:t>Learner engagement</w:t>
                      </w:r>
                    </w:p>
                    <w:p w:rsidR="00221E0A" w:rsidRDefault="00221E0A" w:rsidP="00CA50ED">
                      <w:pPr>
                        <w:pStyle w:val="ListParagraph"/>
                        <w:numPr>
                          <w:ilvl w:val="0"/>
                          <w:numId w:val="111"/>
                        </w:numPr>
                        <w:spacing w:after="160" w:line="259" w:lineRule="auto"/>
                        <w:rPr>
                          <w:rFonts w:ascii="Comic Sans MS" w:hAnsi="Comic Sans MS"/>
                        </w:rPr>
                      </w:pPr>
                      <w:r>
                        <w:rPr>
                          <w:rFonts w:ascii="Comic Sans MS" w:hAnsi="Comic Sans MS"/>
                        </w:rPr>
                        <w:t>learner should be at centre of planning for learning, teaching and assessment</w:t>
                      </w:r>
                    </w:p>
                    <w:p w:rsidR="00221E0A" w:rsidRDefault="00221E0A" w:rsidP="00CA50ED">
                      <w:pPr>
                        <w:pStyle w:val="ListParagraph"/>
                        <w:numPr>
                          <w:ilvl w:val="0"/>
                          <w:numId w:val="111"/>
                        </w:numPr>
                        <w:spacing w:after="160" w:line="259" w:lineRule="auto"/>
                        <w:rPr>
                          <w:rFonts w:ascii="Comic Sans MS" w:hAnsi="Comic Sans MS"/>
                        </w:rPr>
                      </w:pPr>
                      <w:r>
                        <w:rPr>
                          <w:rFonts w:ascii="Comic Sans MS" w:hAnsi="Comic Sans MS"/>
                        </w:rPr>
                        <w:t>quality dialogue with learners should be embedded in practice</w:t>
                      </w:r>
                    </w:p>
                    <w:p w:rsidR="00221E0A" w:rsidRPr="008B5170" w:rsidRDefault="00221E0A" w:rsidP="00CA50ED">
                      <w:pPr>
                        <w:pStyle w:val="ListParagraph"/>
                        <w:numPr>
                          <w:ilvl w:val="0"/>
                          <w:numId w:val="111"/>
                        </w:numPr>
                        <w:spacing w:after="160" w:line="259" w:lineRule="auto"/>
                        <w:rPr>
                          <w:rFonts w:ascii="Comic Sans MS" w:hAnsi="Comic Sans MS"/>
                        </w:rPr>
                      </w:pPr>
                      <w:r>
                        <w:rPr>
                          <w:rFonts w:ascii="Comic Sans MS" w:hAnsi="Comic Sans MS"/>
                        </w:rPr>
                        <w:t>principles and practice papers outline the broad features of assessment</w:t>
                      </w:r>
                    </w:p>
                    <w:p w:rsidR="00221E0A" w:rsidRDefault="00221E0A" w:rsidP="00CA50ED">
                      <w:pPr>
                        <w:jc w:val="center"/>
                      </w:pPr>
                    </w:p>
                  </w:txbxContent>
                </v:textbox>
                <w10:wrap anchorx="margin"/>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36064" behindDoc="0" locked="0" layoutInCell="1" allowOverlap="1" wp14:anchorId="1E836A73" wp14:editId="329777B3">
                <wp:simplePos x="0" y="0"/>
                <wp:positionH relativeFrom="margin">
                  <wp:align>center</wp:align>
                </wp:positionH>
                <wp:positionV relativeFrom="paragraph">
                  <wp:posOffset>4445</wp:posOffset>
                </wp:positionV>
                <wp:extent cx="4482427" cy="1966823"/>
                <wp:effectExtent l="0" t="0" r="13970" b="14605"/>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30B2" id="Flowchart: Magnetic Disk 159" o:spid="_x0000_s1026" type="#_x0000_t132" style="position:absolute;margin-left:0;margin-top:.35pt;width:352.95pt;height:154.8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fillcolor="#00b050" strokecolor="#6a1a68" strokeweight="1pt">
                <v:stroke joinstyle="miter"/>
                <w10:wrap anchorx="margin"/>
              </v:shape>
            </w:pict>
          </mc:Fallback>
        </mc:AlternateContent>
      </w:r>
      <w:r w:rsidRPr="00CA50ED">
        <w:rPr>
          <w:noProof/>
        </w:rPr>
        <mc:AlternateContent>
          <mc:Choice Requires="wps">
            <w:drawing>
              <wp:anchor distT="0" distB="0" distL="114300" distR="114300" simplePos="0" relativeHeight="251738112" behindDoc="0" locked="0" layoutInCell="1" allowOverlap="1" wp14:anchorId="77D7D129" wp14:editId="2D800882">
                <wp:simplePos x="0" y="0"/>
                <wp:positionH relativeFrom="margin">
                  <wp:posOffset>2447925</wp:posOffset>
                </wp:positionH>
                <wp:positionV relativeFrom="paragraph">
                  <wp:posOffset>66675</wp:posOffset>
                </wp:positionV>
                <wp:extent cx="971550" cy="519421"/>
                <wp:effectExtent l="0" t="0" r="0" b="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R="00221E0A" w:rsidRPr="0092541D" w:rsidRDefault="00221E0A" w:rsidP="00CA50E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7D129" id="Text Box 9088" o:spid="_x0000_s1113" type="#_x0000_t202" style="position:absolute;margin-left:192.75pt;margin-top:5.25pt;width:76.5pt;height:40.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" fillcolor="#00b050" stroked="f">
                <v:textbox inset="0,0,0,0">
                  <w:txbxContent>
                    <w:p w:rsidR="00221E0A" w:rsidRPr="0092541D" w:rsidRDefault="00221E0A" w:rsidP="00CA50ED">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37088" behindDoc="0" locked="0" layoutInCell="1" allowOverlap="1" wp14:anchorId="23D32B62" wp14:editId="7734255E">
                <wp:simplePos x="0" y="0"/>
                <wp:positionH relativeFrom="margin">
                  <wp:align>center</wp:align>
                </wp:positionH>
                <wp:positionV relativeFrom="paragraph">
                  <wp:posOffset>56230</wp:posOffset>
                </wp:positionV>
                <wp:extent cx="4013835" cy="940171"/>
                <wp:effectExtent l="0" t="0" r="5715" b="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R="00221E0A" w:rsidRPr="008C57FB" w:rsidRDefault="00221E0A" w:rsidP="00CA50ED">
                            <w:pPr>
                              <w:pStyle w:val="Caption"/>
                              <w:jc w:val="center"/>
                              <w:rPr>
                                <w:b/>
                                <w:sz w:val="16"/>
                                <w:szCs w:val="16"/>
                              </w:rPr>
                            </w:pPr>
                          </w:p>
                          <w:p w:rsidR="00221E0A" w:rsidRPr="00CE269E" w:rsidRDefault="00221E0A" w:rsidP="00CA50ED">
                            <w:pPr>
                              <w:pStyle w:val="Caption"/>
                              <w:jc w:val="center"/>
                              <w:rPr>
                                <w:b/>
                                <w:color w:val="FFFFFF" w:themeColor="background1"/>
                                <w:sz w:val="32"/>
                                <w:szCs w:val="32"/>
                              </w:rPr>
                            </w:pPr>
                            <w:r>
                              <w:rPr>
                                <w:b/>
                                <w:color w:val="FFFFFF" w:themeColor="background1"/>
                                <w:sz w:val="32"/>
                                <w:szCs w:val="32"/>
                              </w:rPr>
                              <w:t xml:space="preserve">Standards and expectations </w:t>
                            </w:r>
                            <w:r w:rsidRPr="00CE269E">
                              <w:rPr>
                                <w:b/>
                                <w:color w:val="FFFFFF" w:themeColor="background1"/>
                                <w:sz w:val="32"/>
                                <w:szCs w:val="32"/>
                              </w:rPr>
                              <w:t>for</w:t>
                            </w:r>
                          </w:p>
                          <w:p w:rsidR="00221E0A" w:rsidRPr="00B90F0B" w:rsidRDefault="00221E0A" w:rsidP="00CA50ED">
                            <w:pPr>
                              <w:pStyle w:val="Caption"/>
                              <w:jc w:val="center"/>
                              <w:rPr>
                                <w:b/>
                                <w:noProof/>
                                <w:sz w:val="32"/>
                                <w:szCs w:val="32"/>
                              </w:rPr>
                            </w:pPr>
                            <w:r>
                              <w:rPr>
                                <w:b/>
                                <w:color w:val="FFFFFF" w:themeColor="background1"/>
                                <w:sz w:val="32"/>
                                <w:szCs w:val="32"/>
                              </w:rPr>
                              <w:t>planned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2B62" id="Text Box 9089" o:spid="_x0000_s1114" type="#_x0000_t202" style="position:absolute;margin-left:0;margin-top:4.45pt;width:316.05pt;height:74.0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" fillcolor="#00b050" stroked="f">
                <v:textbox inset="0,0,0,0">
                  <w:txbxContent>
                    <w:p w:rsidR="00221E0A" w:rsidRPr="008C57FB" w:rsidRDefault="00221E0A" w:rsidP="00CA50ED">
                      <w:pPr>
                        <w:pStyle w:val="Caption"/>
                        <w:jc w:val="center"/>
                        <w:rPr>
                          <w:b/>
                          <w:sz w:val="16"/>
                          <w:szCs w:val="16"/>
                        </w:rPr>
                      </w:pPr>
                    </w:p>
                    <w:p w:rsidR="00221E0A" w:rsidRPr="00CE269E" w:rsidRDefault="00221E0A" w:rsidP="00CA50ED">
                      <w:pPr>
                        <w:pStyle w:val="Caption"/>
                        <w:jc w:val="center"/>
                        <w:rPr>
                          <w:b/>
                          <w:color w:val="FFFFFF" w:themeColor="background1"/>
                          <w:sz w:val="32"/>
                          <w:szCs w:val="32"/>
                        </w:rPr>
                      </w:pPr>
                      <w:r>
                        <w:rPr>
                          <w:b/>
                          <w:color w:val="FFFFFF" w:themeColor="background1"/>
                          <w:sz w:val="32"/>
                          <w:szCs w:val="32"/>
                        </w:rPr>
                        <w:t xml:space="preserve">Standards and expectations </w:t>
                      </w:r>
                      <w:r w:rsidRPr="00CE269E">
                        <w:rPr>
                          <w:b/>
                          <w:color w:val="FFFFFF" w:themeColor="background1"/>
                          <w:sz w:val="32"/>
                          <w:szCs w:val="32"/>
                        </w:rPr>
                        <w:t>for</w:t>
                      </w:r>
                    </w:p>
                    <w:p w:rsidR="00221E0A" w:rsidRPr="00B90F0B" w:rsidRDefault="00221E0A" w:rsidP="00CA50ED">
                      <w:pPr>
                        <w:pStyle w:val="Caption"/>
                        <w:jc w:val="center"/>
                        <w:rPr>
                          <w:b/>
                          <w:noProof/>
                          <w:sz w:val="32"/>
                          <w:szCs w:val="32"/>
                        </w:rPr>
                      </w:pPr>
                      <w:r>
                        <w:rPr>
                          <w:b/>
                          <w:color w:val="FFFFFF" w:themeColor="background1"/>
                          <w:sz w:val="32"/>
                          <w:szCs w:val="32"/>
                        </w:rPr>
                        <w:t>planned learning</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Pr>
        <w:rPr>
          <w:b/>
          <w:sz w:val="32"/>
          <w:szCs w:val="32"/>
        </w:rPr>
      </w:pPr>
    </w:p>
    <w:p w:rsidR="00CA50ED" w:rsidRPr="00CA50ED" w:rsidRDefault="00CA50ED" w:rsidP="00CA50ED">
      <w:pPr>
        <w:rPr>
          <w:sz w:val="32"/>
          <w:szCs w:val="32"/>
        </w:rPr>
      </w:pPr>
      <w:r w:rsidRPr="00CA50ED">
        <w:rPr>
          <w:b/>
          <w:noProof/>
          <w:sz w:val="32"/>
          <w:szCs w:val="32"/>
        </w:rPr>
        <mc:AlternateContent>
          <mc:Choice Requires="wps">
            <w:drawing>
              <wp:anchor distT="0" distB="0" distL="114300" distR="114300" simplePos="0" relativeHeight="251740160" behindDoc="0" locked="0" layoutInCell="1" allowOverlap="1" wp14:anchorId="268A6E07" wp14:editId="27ABC528">
                <wp:simplePos x="0" y="0"/>
                <wp:positionH relativeFrom="margin">
                  <wp:posOffset>2781300</wp:posOffset>
                </wp:positionH>
                <wp:positionV relativeFrom="paragraph">
                  <wp:posOffset>145174</wp:posOffset>
                </wp:positionV>
                <wp:extent cx="457200" cy="641985"/>
                <wp:effectExtent l="19050" t="0" r="19050" b="43815"/>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1DE9" id="Down Arrow 9090" o:spid="_x0000_s1026" type="#_x0000_t67" style="position:absolute;margin-left:219pt;margin-top:11.45pt;width:36pt;height:50.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adj="13909" fillcolor="window" strokecolor="#6a1a68" strokeweight="1pt">
                <w10:wrap anchorx="margin"/>
              </v:shape>
            </w:pict>
          </mc:Fallback>
        </mc:AlternateContent>
      </w:r>
    </w:p>
    <w:p w:rsidR="00CA50ED" w:rsidRPr="00CA50ED" w:rsidRDefault="00CA50ED" w:rsidP="00CA50ED">
      <w:pPr>
        <w:rPr>
          <w:sz w:val="32"/>
          <w:szCs w:val="32"/>
        </w:rPr>
      </w:pP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39136" behindDoc="0" locked="0" layoutInCell="1" allowOverlap="1" wp14:anchorId="03B7555E" wp14:editId="2B52B5B7">
                <wp:simplePos x="0" y="0"/>
                <wp:positionH relativeFrom="margin">
                  <wp:align>center</wp:align>
                </wp:positionH>
                <wp:positionV relativeFrom="paragraph">
                  <wp:posOffset>44450</wp:posOffset>
                </wp:positionV>
                <wp:extent cx="4481830" cy="3724275"/>
                <wp:effectExtent l="0" t="0" r="13970" b="28575"/>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CA29" id="Flowchart: Magnetic Disk 9091" o:spid="_x0000_s1026" type="#_x0000_t132" style="position:absolute;margin-left:0;margin-top:3.5pt;width:352.9pt;height:293.2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fillcolor="#00b050" strokecolor="#6a1a68" strokeweight="1pt">
                <v:stroke joinstyle="miter"/>
                <w10:wrap anchorx="margin"/>
              </v:shape>
            </w:pict>
          </mc:Fallback>
        </mc:AlternateContent>
      </w: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45280" behindDoc="0" locked="0" layoutInCell="1" allowOverlap="1" wp14:anchorId="1F11FAA9" wp14:editId="0FC9DC52">
                <wp:simplePos x="0" y="0"/>
                <wp:positionH relativeFrom="margin">
                  <wp:align>center</wp:align>
                </wp:positionH>
                <wp:positionV relativeFrom="paragraph">
                  <wp:posOffset>83667</wp:posOffset>
                </wp:positionV>
                <wp:extent cx="3409950" cy="635"/>
                <wp:effectExtent l="0" t="0" r="19050" b="1143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The learning intention is what learners should know, understand or be able to do by the end of a learning experience.</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The focus should be on what is to be learned as opposed to the task, activity or context.</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By teasing out the learning from your chosen experience(s) and outcome(s), you will be able to develop learning intentions that focus specifically on what has to be learned.</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11FAA9" id="Text Box 9092" o:spid="_x0000_s1115" type="#_x0000_t202" style="position:absolute;margin-left:0;margin-top:6.6pt;width:268.5pt;height:.05pt;z-index:251745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Afy0FbOgIAAKMEAAAOAAAAAAAAAAAAAAAA&#10;AC4CAABkcnMvZTJvRG9jLnhtbFBLAQItABQABgAIAAAAIQB3fts92AAAAAYBAAAPAAAAAAAAAAAA&#10;AAAAAJQEAABkcnMvZG93bnJldi54bWxQSwUGAAAAAAQABADzAAAAmQUAAAAA&#10;" fillcolor="#00b050" strokecolor="#00b050">
                <v:textbox style="mso-fit-shape-to-text:t" inset="0,0,0,0">
                  <w:txbxContent>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The learning intention is what learners should know, understand or be able to do by the end of a learning experience.</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The focus should be on what is to be learned as opposed to the task, activity or context.</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By teasing out the learning from your chosen experience(s) and outcome(s), you will be able to develop learning intentions that focus specifically on what has to be learned.</w:t>
                      </w:r>
                    </w:p>
                    <w:p w:rsidR="00221E0A" w:rsidRPr="00F63DD6" w:rsidRDefault="00221E0A" w:rsidP="00CA50ED">
                      <w:pPr>
                        <w:pStyle w:val="Caption"/>
                        <w:rPr>
                          <w:noProof/>
                          <w:color w:val="FFFFFF" w:themeColor="background1"/>
                          <w:sz w:val="24"/>
                          <w:szCs w:val="24"/>
                        </w:rPr>
                      </w:pPr>
                      <w:r w:rsidRPr="00F63DD6">
                        <w:rPr>
                          <w:noProof/>
                          <w:color w:val="FFFFFF" w:themeColor="background1"/>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Pr>
        <w:tabs>
          <w:tab w:val="right" w:pos="9026"/>
        </w:tabs>
      </w:pPr>
      <w:r w:rsidRPr="00CA50ED">
        <w:tab/>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Pr>
        <w:jc w:val="center"/>
      </w:pPr>
    </w:p>
    <w:p w:rsidR="00CA50ED" w:rsidRPr="00CA50ED" w:rsidRDefault="00CA50ED" w:rsidP="00CA50ED"/>
    <w:p w:rsidR="00CA50ED" w:rsidRPr="00CA50ED" w:rsidRDefault="00CA50ED" w:rsidP="00CA50ED">
      <w:pPr>
        <w:tabs>
          <w:tab w:val="left" w:pos="5010"/>
        </w:tabs>
      </w:pPr>
      <w:r w:rsidRPr="00CA50ED">
        <w:rPr>
          <w:noProof/>
        </w:rPr>
        <mc:AlternateContent>
          <mc:Choice Requires="wps">
            <w:drawing>
              <wp:anchor distT="0" distB="0" distL="114300" distR="114300" simplePos="0" relativeHeight="251800576" behindDoc="0" locked="0" layoutInCell="1" allowOverlap="1" wp14:anchorId="4E15EEBC" wp14:editId="3A747DEF">
                <wp:simplePos x="0" y="0"/>
                <wp:positionH relativeFrom="margin">
                  <wp:posOffset>5308979</wp:posOffset>
                </wp:positionH>
                <wp:positionV relativeFrom="paragraph">
                  <wp:posOffset>59633</wp:posOffset>
                </wp:positionV>
                <wp:extent cx="1048745" cy="523875"/>
                <wp:effectExtent l="0" t="0" r="18415" b="28575"/>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5EEBC" id="Rounded Rectangle 88" o:spid="_x0000_s1116" style="position:absolute;margin-left:418.05pt;margin-top:4.7pt;width:82.6pt;height:41.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r w:rsidRPr="00CA50ED">
        <w:rPr>
          <w:noProof/>
        </w:rPr>
        <mc:AlternateContent>
          <mc:Choice Requires="wps">
            <w:drawing>
              <wp:anchor distT="0" distB="0" distL="114300" distR="114300" simplePos="0" relativeHeight="251799552" behindDoc="0" locked="0" layoutInCell="1" allowOverlap="1" wp14:anchorId="22101949" wp14:editId="5EA6C8BB">
                <wp:simplePos x="0" y="0"/>
                <wp:positionH relativeFrom="margin">
                  <wp:posOffset>-685800</wp:posOffset>
                </wp:positionH>
                <wp:positionV relativeFrom="paragraph">
                  <wp:posOffset>240292</wp:posOffset>
                </wp:positionV>
                <wp:extent cx="1190625" cy="52387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01949" id="Rounded Rectangle 87" o:spid="_x0000_s1117" style="position:absolute;margin-left:-54pt;margin-top:18.9pt;width:93.75pt;height:41.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Practice</w:t>
                      </w:r>
                    </w:p>
                  </w:txbxContent>
                </v:textbox>
                <w10:wrap anchorx="margin"/>
              </v:roundrect>
            </w:pict>
          </mc:Fallback>
        </mc:AlternateContent>
      </w:r>
      <w:r w:rsidRPr="00CA50ED">
        <w:tab/>
      </w:r>
    </w:p>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42208" behindDoc="0" locked="0" layoutInCell="1" allowOverlap="1" wp14:anchorId="3F6F8527" wp14:editId="3453ED21">
                <wp:simplePos x="0" y="0"/>
                <wp:positionH relativeFrom="column">
                  <wp:posOffset>3429000</wp:posOffset>
                </wp:positionH>
                <wp:positionV relativeFrom="paragraph">
                  <wp:posOffset>839470</wp:posOffset>
                </wp:positionV>
                <wp:extent cx="2809875" cy="2676525"/>
                <wp:effectExtent l="19050" t="590550" r="28575" b="28575"/>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name="adj1" fmla="val 26352"/>
                            <a:gd name="adj2" fmla="val -70118"/>
                            <a:gd name="adj3" fmla="val 16667"/>
                          </a:avLst>
                        </a:prstGeom>
                        <a:solidFill>
                          <a:srgbClr val="EAE5EB"/>
                        </a:solidFill>
                        <a:ln w="28575" cap="flat" cmpd="sng" algn="ctr">
                          <a:solidFill>
                            <a:srgbClr val="339933"/>
                          </a:solidFill>
                          <a:prstDash val="solid"/>
                          <a:miter lim="800000"/>
                        </a:ln>
                        <a:effectLst/>
                      </wps:spPr>
                      <wps:txbx>
                        <w:txbxContent>
                          <w:p w:rsidR="00221E0A" w:rsidRPr="0065197F" w:rsidRDefault="00221E0A" w:rsidP="00CA50ED">
                            <w:pPr>
                              <w:rPr>
                                <w:rFonts w:ascii="Comic Sans MS" w:hAnsi="Comic Sans MS"/>
                                <w:b/>
                                <w:color w:val="000000" w:themeColor="text1"/>
                              </w:rPr>
                            </w:pPr>
                            <w:r w:rsidRPr="0065197F">
                              <w:rPr>
                                <w:rFonts w:ascii="Comic Sans MS" w:hAnsi="Comic Sans MS"/>
                                <w:b/>
                                <w:color w:val="000000" w:themeColor="text1"/>
                              </w:rPr>
                              <w:t>Techniques to use</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isplay the LI</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m</w:t>
                            </w:r>
                            <w:r w:rsidRPr="0065197F">
                              <w:rPr>
                                <w:rFonts w:ascii="Comic Sans MS" w:hAnsi="Comic Sans MS"/>
                                <w:color w:val="000000" w:themeColor="text1"/>
                                <w:sz w:val="20"/>
                                <w:szCs w:val="20"/>
                              </w:rPr>
                              <w:t>ake LI accessible while children are working</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on’t confuse LI with activity</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b</w:t>
                            </w:r>
                            <w:r w:rsidRPr="0065197F">
                              <w:rPr>
                                <w:rFonts w:ascii="Comic Sans MS" w:hAnsi="Comic Sans MS"/>
                                <w:color w:val="000000" w:themeColor="text1"/>
                                <w:sz w:val="20"/>
                                <w:szCs w:val="20"/>
                              </w:rPr>
                              <w:t>uild the LI into the lesson introduction</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ignal the LI especially to younger children</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se examples</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i</w:t>
                            </w:r>
                            <w:r w:rsidRPr="0065197F">
                              <w:rPr>
                                <w:rFonts w:ascii="Comic Sans MS" w:hAnsi="Comic Sans MS"/>
                                <w:color w:val="000000" w:themeColor="text1"/>
                                <w:sz w:val="20"/>
                                <w:szCs w:val="20"/>
                              </w:rPr>
                              <w:t>nvolve pupils in setting SC</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8527" id="Rounded Rectangular Callout 9094" o:spid="_x0000_s1118" type="#_x0000_t62" style="position:absolute;margin-left:270pt;margin-top:66.1pt;width:221.25pt;height:21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KxxAIAAKQ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" adj="16492,-4345" fillcolor="#eae5eb" strokecolor="#393" strokeweight="2.25pt">
                <v:textbox>
                  <w:txbxContent>
                    <w:p w:rsidR="00221E0A" w:rsidRPr="0065197F" w:rsidRDefault="00221E0A" w:rsidP="00CA50ED">
                      <w:pPr>
                        <w:rPr>
                          <w:rFonts w:ascii="Comic Sans MS" w:hAnsi="Comic Sans MS"/>
                          <w:b/>
                          <w:color w:val="000000" w:themeColor="text1"/>
                        </w:rPr>
                      </w:pPr>
                      <w:r w:rsidRPr="0065197F">
                        <w:rPr>
                          <w:rFonts w:ascii="Comic Sans MS" w:hAnsi="Comic Sans MS"/>
                          <w:b/>
                          <w:color w:val="000000" w:themeColor="text1"/>
                        </w:rPr>
                        <w:t>Techniques to use</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isplay the LI</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m</w:t>
                      </w:r>
                      <w:r w:rsidRPr="0065197F">
                        <w:rPr>
                          <w:rFonts w:ascii="Comic Sans MS" w:hAnsi="Comic Sans MS"/>
                          <w:color w:val="000000" w:themeColor="text1"/>
                          <w:sz w:val="20"/>
                          <w:szCs w:val="20"/>
                        </w:rPr>
                        <w:t>ake LI accessible while children are working</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on’t confuse LI with activity</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b</w:t>
                      </w:r>
                      <w:r w:rsidRPr="0065197F">
                        <w:rPr>
                          <w:rFonts w:ascii="Comic Sans MS" w:hAnsi="Comic Sans MS"/>
                          <w:color w:val="000000" w:themeColor="text1"/>
                          <w:sz w:val="20"/>
                          <w:szCs w:val="20"/>
                        </w:rPr>
                        <w:t>uild the LI into the lesson introduction</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ignal the LI especially to younger children</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se examples</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i</w:t>
                      </w:r>
                      <w:r w:rsidRPr="0065197F">
                        <w:rPr>
                          <w:rFonts w:ascii="Comic Sans MS" w:hAnsi="Comic Sans MS"/>
                          <w:color w:val="000000" w:themeColor="text1"/>
                          <w:sz w:val="20"/>
                          <w:szCs w:val="20"/>
                        </w:rPr>
                        <w:t>nvolve pupils in setting SC</w:t>
                      </w:r>
                    </w:p>
                    <w:p w:rsidR="00221E0A" w:rsidRDefault="00221E0A" w:rsidP="00CA50ED">
                      <w:pPr>
                        <w:jc w:val="center"/>
                      </w:pPr>
                    </w:p>
                  </w:txbxContent>
                </v:textbox>
              </v:shape>
            </w:pict>
          </mc:Fallback>
        </mc:AlternateContent>
      </w:r>
      <w:r w:rsidRPr="00CA50ED">
        <w:rPr>
          <w:noProof/>
        </w:rPr>
        <mc:AlternateContent>
          <mc:Choice Requires="wps">
            <w:drawing>
              <wp:anchor distT="0" distB="0" distL="114300" distR="114300" simplePos="0" relativeHeight="251743232" behindDoc="0" locked="0" layoutInCell="1" allowOverlap="1" wp14:anchorId="12BCDB2A" wp14:editId="72309B5E">
                <wp:simplePos x="0" y="0"/>
                <wp:positionH relativeFrom="column">
                  <wp:posOffset>1755775</wp:posOffset>
                </wp:positionH>
                <wp:positionV relativeFrom="paragraph">
                  <wp:posOffset>2397760</wp:posOffset>
                </wp:positionV>
                <wp:extent cx="1759585" cy="1296521"/>
                <wp:effectExtent l="114300" t="228600" r="107315" b="227965"/>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w="12700" cap="flat" cmpd="sng" algn="ctr">
                          <a:solidFill>
                            <a:sysClr val="windowText" lastClr="000000"/>
                          </a:solidFill>
                          <a:prstDash val="solid"/>
                          <a:miter lim="800000"/>
                        </a:ln>
                        <a:effectLst/>
                      </wps:spPr>
                      <wps:txbx>
                        <w:txbxContent>
                          <w:p w:rsidR="00221E0A" w:rsidRPr="003D719F" w:rsidRDefault="00221E0A" w:rsidP="00CA50ED">
                            <w:pPr>
                              <w:jc w:val="center"/>
                              <w:rPr>
                                <w:i/>
                                <w:color w:val="000000" w:themeColor="text1"/>
                                <w:sz w:val="18"/>
                                <w:szCs w:val="18"/>
                              </w:rPr>
                            </w:pPr>
                            <w:r w:rsidRPr="00B60AFC">
                              <w:rPr>
                                <w:b/>
                                <w:i/>
                                <w:color w:val="000000" w:themeColor="text1"/>
                                <w:sz w:val="18"/>
                                <w:szCs w:val="18"/>
                              </w:rPr>
                              <w:t>“Research tells us that goals which are specific, clear, challenging but not outwith the student’s reach have the most effect on performance.”</w:t>
                            </w:r>
                            <w:r>
                              <w:rPr>
                                <w:b/>
                                <w:i/>
                                <w:color w:val="000000" w:themeColor="text1"/>
                                <w:sz w:val="20"/>
                                <w:szCs w:val="20"/>
                              </w:rPr>
                              <w:br/>
                              <w:t xml:space="preserve">                        </w:t>
                            </w:r>
                            <w:r w:rsidRPr="003D719F">
                              <w:rPr>
                                <w:i/>
                                <w:color w:val="000000" w:themeColor="text1"/>
                                <w:sz w:val="18"/>
                                <w:szCs w:val="18"/>
                              </w:rPr>
                              <w:t>Caroline Gipps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CDB2A" id="Round Diagonal Corner Rectangle 9095" o:spid="_x0000_s1119" style="position:absolute;margin-left:138.25pt;margin-top:188.8pt;width:138.55pt;height:102.1pt;rotation:-100597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9585,1296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" adj="-11796480,,5400" path="m216091,l1759585,r,l1759585,1080430v,119344,-96747,216091,-216091,216091l,1296521r,l,216091c,96747,96747,,216091,xe" fillcolor="yellow" strokecolor="windowText" strokeweight="1pt">
                <v:stroke joinstyle="miter"/>
                <v:formulas/>
                <v:path arrowok="t" o:connecttype="custom" o:connectlocs="216091,0;1759585,0;1759585,0;1759585,1080430;1543494,1296521;0,1296521;0,1296521;0,216091;216091,0" o:connectangles="0,0,0,0,0,0,0,0,0" textboxrect="0,0,1759585,1296521"/>
                <v:textbox>
                  <w:txbxContent>
                    <w:p w:rsidR="00221E0A" w:rsidRPr="003D719F" w:rsidRDefault="00221E0A" w:rsidP="00CA50ED">
                      <w:pPr>
                        <w:jc w:val="center"/>
                        <w:rPr>
                          <w:i/>
                          <w:color w:val="000000" w:themeColor="text1"/>
                          <w:sz w:val="18"/>
                          <w:szCs w:val="18"/>
                        </w:rPr>
                      </w:pPr>
                      <w:r w:rsidRPr="00B60AFC">
                        <w:rPr>
                          <w:b/>
                          <w:i/>
                          <w:color w:val="000000" w:themeColor="text1"/>
                          <w:sz w:val="18"/>
                          <w:szCs w:val="18"/>
                        </w:rPr>
                        <w:t>“Research tells us that goals which are specific, clear, challenging but not outwith the student’s reach have the most effect on performance.”</w:t>
                      </w:r>
                      <w:r>
                        <w:rPr>
                          <w:b/>
                          <w:i/>
                          <w:color w:val="000000" w:themeColor="text1"/>
                          <w:sz w:val="20"/>
                          <w:szCs w:val="20"/>
                        </w:rPr>
                        <w:br/>
                        <w:t xml:space="preserve">                        </w:t>
                      </w:r>
                      <w:r w:rsidRPr="003D719F">
                        <w:rPr>
                          <w:i/>
                          <w:color w:val="000000" w:themeColor="text1"/>
                          <w:sz w:val="18"/>
                          <w:szCs w:val="18"/>
                        </w:rPr>
                        <w:t>Caroline Gipps</w:t>
                      </w:r>
                    </w:p>
                  </w:txbxContent>
                </v:textbox>
              </v:shape>
            </w:pict>
          </mc:Fallback>
        </mc:AlternateContent>
      </w:r>
      <w:r w:rsidRPr="00CA50ED">
        <w:rPr>
          <w:b/>
          <w:noProof/>
          <w:sz w:val="32"/>
          <w:szCs w:val="32"/>
        </w:rPr>
        <mc:AlternateContent>
          <mc:Choice Requires="wps">
            <w:drawing>
              <wp:anchor distT="0" distB="0" distL="114300" distR="114300" simplePos="0" relativeHeight="251741184" behindDoc="0" locked="0" layoutInCell="1" allowOverlap="1" wp14:anchorId="4DC55F6E" wp14:editId="27EAE996">
                <wp:simplePos x="0" y="0"/>
                <wp:positionH relativeFrom="column">
                  <wp:posOffset>-619125</wp:posOffset>
                </wp:positionH>
                <wp:positionV relativeFrom="paragraph">
                  <wp:posOffset>877570</wp:posOffset>
                </wp:positionV>
                <wp:extent cx="3303905" cy="2686050"/>
                <wp:effectExtent l="19050" t="533400" r="10795" b="1905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name="adj1" fmla="val -34400"/>
                            <a:gd name="adj2" fmla="val -68045"/>
                            <a:gd name="adj3" fmla="val 16667"/>
                          </a:avLst>
                        </a:prstGeom>
                        <a:solidFill>
                          <a:srgbClr val="EAE5EB"/>
                        </a:solidFill>
                        <a:ln w="28575" cap="flat" cmpd="sng" algn="ctr">
                          <a:solidFill>
                            <a:srgbClr val="339933"/>
                          </a:solidFill>
                          <a:prstDash val="solid"/>
                          <a:miter lim="800000"/>
                        </a:ln>
                        <a:effectLst/>
                      </wps:spPr>
                      <wps:txbx>
                        <w:txbxContent>
                          <w:p w:rsidR="00221E0A" w:rsidRPr="0065197F" w:rsidRDefault="00221E0A" w:rsidP="00CA50ED">
                            <w:pPr>
                              <w:rPr>
                                <w:rFonts w:ascii="Comic Sans MS" w:hAnsi="Comic Sans MS"/>
                                <w:b/>
                                <w:color w:val="000000" w:themeColor="text1"/>
                              </w:rPr>
                            </w:pPr>
                            <w:r w:rsidRPr="0065197F">
                              <w:rPr>
                                <w:rFonts w:ascii="Comic Sans MS" w:hAnsi="Comic Sans MS"/>
                                <w:b/>
                                <w:color w:val="000000" w:themeColor="text1"/>
                              </w:rPr>
                              <w:t>Good learning intentions?</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use SMART criteria</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65197F">
                              <w:rPr>
                                <w:rFonts w:ascii="Comic Sans MS" w:hAnsi="Comic Sans MS"/>
                                <w:color w:val="000000" w:themeColor="text1"/>
                                <w:sz w:val="20"/>
                                <w:szCs w:val="20"/>
                              </w:rPr>
                              <w:t xml:space="preserve">ocus on </w:t>
                            </w:r>
                            <w:r>
                              <w:rPr>
                                <w:rFonts w:ascii="Comic Sans MS" w:hAnsi="Comic Sans MS"/>
                                <w:color w:val="000000" w:themeColor="text1"/>
                                <w:sz w:val="20"/>
                                <w:szCs w:val="20"/>
                              </w:rPr>
                              <w:t>the specific</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not too broad - n</w:t>
                            </w:r>
                            <w:r w:rsidRPr="0065197F">
                              <w:rPr>
                                <w:rFonts w:ascii="Comic Sans MS" w:hAnsi="Comic Sans MS"/>
                                <w:color w:val="000000" w:themeColor="text1"/>
                                <w:sz w:val="20"/>
                                <w:szCs w:val="20"/>
                              </w:rPr>
                              <w:t>ot too difficult – not too general</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65197F">
                              <w:rPr>
                                <w:rFonts w:ascii="Comic Sans MS" w:hAnsi="Comic Sans MS"/>
                                <w:color w:val="000000" w:themeColor="text1"/>
                                <w:sz w:val="20"/>
                                <w:szCs w:val="20"/>
                              </w:rPr>
                              <w:t>hild friendly</w:t>
                            </w:r>
                            <w:r>
                              <w:rPr>
                                <w:rFonts w:ascii="Comic Sans MS" w:hAnsi="Comic Sans MS"/>
                                <w:color w:val="000000" w:themeColor="text1"/>
                                <w:sz w:val="20"/>
                                <w:szCs w:val="20"/>
                              </w:rPr>
                              <w:t>,</w:t>
                            </w:r>
                            <w:r w:rsidRPr="0065197F">
                              <w:rPr>
                                <w:rFonts w:ascii="Comic Sans MS" w:hAnsi="Comic Sans MS"/>
                                <w:color w:val="000000" w:themeColor="text1"/>
                                <w:sz w:val="20"/>
                                <w:szCs w:val="20"/>
                              </w:rPr>
                              <w:t xml:space="preserve"> clear language</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kill o</w:t>
                            </w:r>
                            <w:r>
                              <w:rPr>
                                <w:rFonts w:ascii="Comic Sans MS" w:hAnsi="Comic Sans MS"/>
                                <w:color w:val="000000" w:themeColor="text1"/>
                                <w:sz w:val="20"/>
                                <w:szCs w:val="20"/>
                              </w:rPr>
                              <w:t>r knowledge based - not concept</w:t>
                            </w:r>
                          </w:p>
                          <w:p w:rsidR="00221E0A" w:rsidRPr="000247A9" w:rsidRDefault="00221E0A" w:rsidP="00CA50ED">
                            <w:pPr>
                              <w:pStyle w:val="ListParagraph"/>
                              <w:numPr>
                                <w:ilvl w:val="0"/>
                                <w:numId w:val="113"/>
                              </w:numPr>
                              <w:spacing w:after="160" w:line="259" w:lineRule="auto"/>
                              <w:rPr>
                                <w:rFonts w:ascii="Comic Sans MS" w:hAnsi="Comic Sans MS"/>
                                <w:i/>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 xml:space="preserve">se ‘learning’ words </w:t>
                            </w:r>
                            <w:r w:rsidRPr="0065197F">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w:t>
                            </w:r>
                            <w:r>
                              <w:rPr>
                                <w:rFonts w:ascii="Comic Sans MS" w:hAnsi="Comic Sans MS"/>
                                <w:i/>
                                <w:color w:val="000000" w:themeColor="text1"/>
                                <w:sz w:val="20"/>
                                <w:szCs w:val="20"/>
                              </w:rPr>
                              <w:t>/</w:t>
                            </w:r>
                            <w:r>
                              <w:rPr>
                                <w:rFonts w:ascii="Comic Sans MS" w:hAnsi="Comic Sans MS"/>
                                <w:i/>
                                <w:color w:val="000000" w:themeColor="text1"/>
                                <w:sz w:val="20"/>
                                <w:szCs w:val="20"/>
                              </w:rPr>
                              <w:br/>
                            </w:r>
                            <w:r w:rsidRPr="000247A9">
                              <w:rPr>
                                <w:rFonts w:ascii="Comic Sans MS" w:hAnsi="Comic Sans MS"/>
                                <w:i/>
                                <w:color w:val="000000" w:themeColor="text1"/>
                                <w:sz w:val="20"/>
                                <w:szCs w:val="20"/>
                              </w:rPr>
                              <w:t>use</w:t>
                            </w:r>
                          </w:p>
                          <w:p w:rsidR="00221E0A" w:rsidRPr="000247A9" w:rsidRDefault="00221E0A" w:rsidP="00CA50ED">
                            <w:pPr>
                              <w:pStyle w:val="ListParagraph"/>
                              <w:numPr>
                                <w:ilvl w:val="0"/>
                                <w:numId w:val="113"/>
                              </w:numPr>
                              <w:spacing w:after="160" w:line="259" w:lineRule="auto"/>
                              <w:rPr>
                                <w:rFonts w:ascii="Comic Sans MS" w:hAnsi="Comic Sans MS"/>
                                <w:color w:val="000000" w:themeColor="text1"/>
                                <w:sz w:val="20"/>
                                <w:szCs w:val="20"/>
                              </w:rPr>
                            </w:pPr>
                            <w:r w:rsidRPr="000247A9">
                              <w:rPr>
                                <w:rFonts w:ascii="Comic Sans MS" w:hAnsi="Comic Sans MS"/>
                                <w:color w:val="000000" w:themeColor="text1"/>
                                <w:sz w:val="20"/>
                                <w:szCs w:val="20"/>
                              </w:rPr>
                              <w:t xml:space="preserve">consider phrasing and </w:t>
                            </w:r>
                            <w:r w:rsidRPr="000247A9">
                              <w:rPr>
                                <w:rFonts w:ascii="Comic Sans MS" w:hAnsi="Comic Sans MS"/>
                                <w:color w:val="000000" w:themeColor="text1"/>
                                <w:sz w:val="20"/>
                                <w:szCs w:val="20"/>
                              </w:rPr>
                              <w:br/>
                              <w:t>tone</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5F6E" id="Rounded Rectangular Callout 9093" o:spid="_x0000_s1120" type="#_x0000_t62" style="position:absolute;margin-left:-48.75pt;margin-top:69.1pt;width:260.15pt;height:2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" adj="3370,-3898" fillcolor="#eae5eb" strokecolor="#393" strokeweight="2.25pt">
                <v:textbox>
                  <w:txbxContent>
                    <w:p w:rsidR="00221E0A" w:rsidRPr="0065197F" w:rsidRDefault="00221E0A" w:rsidP="00CA50ED">
                      <w:pPr>
                        <w:rPr>
                          <w:rFonts w:ascii="Comic Sans MS" w:hAnsi="Comic Sans MS"/>
                          <w:b/>
                          <w:color w:val="000000" w:themeColor="text1"/>
                        </w:rPr>
                      </w:pPr>
                      <w:r w:rsidRPr="0065197F">
                        <w:rPr>
                          <w:rFonts w:ascii="Comic Sans MS" w:hAnsi="Comic Sans MS"/>
                          <w:b/>
                          <w:color w:val="000000" w:themeColor="text1"/>
                        </w:rPr>
                        <w:t>Good learning intentions?</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use SMART criteria</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65197F">
                        <w:rPr>
                          <w:rFonts w:ascii="Comic Sans MS" w:hAnsi="Comic Sans MS"/>
                          <w:color w:val="000000" w:themeColor="text1"/>
                          <w:sz w:val="20"/>
                          <w:szCs w:val="20"/>
                        </w:rPr>
                        <w:t xml:space="preserve">ocus on </w:t>
                      </w:r>
                      <w:r>
                        <w:rPr>
                          <w:rFonts w:ascii="Comic Sans MS" w:hAnsi="Comic Sans MS"/>
                          <w:color w:val="000000" w:themeColor="text1"/>
                          <w:sz w:val="20"/>
                          <w:szCs w:val="20"/>
                        </w:rPr>
                        <w:t>the specific</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not too broad - n</w:t>
                      </w:r>
                      <w:r w:rsidRPr="0065197F">
                        <w:rPr>
                          <w:rFonts w:ascii="Comic Sans MS" w:hAnsi="Comic Sans MS"/>
                          <w:color w:val="000000" w:themeColor="text1"/>
                          <w:sz w:val="20"/>
                          <w:szCs w:val="20"/>
                        </w:rPr>
                        <w:t>ot too difficult – not too general</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65197F">
                        <w:rPr>
                          <w:rFonts w:ascii="Comic Sans MS" w:hAnsi="Comic Sans MS"/>
                          <w:color w:val="000000" w:themeColor="text1"/>
                          <w:sz w:val="20"/>
                          <w:szCs w:val="20"/>
                        </w:rPr>
                        <w:t>hild friendly</w:t>
                      </w:r>
                      <w:r>
                        <w:rPr>
                          <w:rFonts w:ascii="Comic Sans MS" w:hAnsi="Comic Sans MS"/>
                          <w:color w:val="000000" w:themeColor="text1"/>
                          <w:sz w:val="20"/>
                          <w:szCs w:val="20"/>
                        </w:rPr>
                        <w:t>,</w:t>
                      </w:r>
                      <w:r w:rsidRPr="0065197F">
                        <w:rPr>
                          <w:rFonts w:ascii="Comic Sans MS" w:hAnsi="Comic Sans MS"/>
                          <w:color w:val="000000" w:themeColor="text1"/>
                          <w:sz w:val="20"/>
                          <w:szCs w:val="20"/>
                        </w:rPr>
                        <w:t xml:space="preserve"> clear language</w:t>
                      </w:r>
                    </w:p>
                    <w:p w:rsidR="00221E0A" w:rsidRPr="0065197F" w:rsidRDefault="00221E0A" w:rsidP="00CA50ED">
                      <w:pPr>
                        <w:pStyle w:val="ListParagraph"/>
                        <w:numPr>
                          <w:ilvl w:val="0"/>
                          <w:numId w:val="11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kill o</w:t>
                      </w:r>
                      <w:r>
                        <w:rPr>
                          <w:rFonts w:ascii="Comic Sans MS" w:hAnsi="Comic Sans MS"/>
                          <w:color w:val="000000" w:themeColor="text1"/>
                          <w:sz w:val="20"/>
                          <w:szCs w:val="20"/>
                        </w:rPr>
                        <w:t>r knowledge based - not concept</w:t>
                      </w:r>
                    </w:p>
                    <w:p w:rsidR="00221E0A" w:rsidRPr="000247A9" w:rsidRDefault="00221E0A" w:rsidP="00CA50ED">
                      <w:pPr>
                        <w:pStyle w:val="ListParagraph"/>
                        <w:numPr>
                          <w:ilvl w:val="0"/>
                          <w:numId w:val="113"/>
                        </w:numPr>
                        <w:spacing w:after="160" w:line="259" w:lineRule="auto"/>
                        <w:rPr>
                          <w:rFonts w:ascii="Comic Sans MS" w:hAnsi="Comic Sans MS"/>
                          <w:i/>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 xml:space="preserve">se ‘learning’ words </w:t>
                      </w:r>
                      <w:r w:rsidRPr="0065197F">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w:t>
                      </w:r>
                      <w:r>
                        <w:rPr>
                          <w:rFonts w:ascii="Comic Sans MS" w:hAnsi="Comic Sans MS"/>
                          <w:i/>
                          <w:color w:val="000000" w:themeColor="text1"/>
                          <w:sz w:val="20"/>
                          <w:szCs w:val="20"/>
                        </w:rPr>
                        <w:t>/</w:t>
                      </w:r>
                      <w:r>
                        <w:rPr>
                          <w:rFonts w:ascii="Comic Sans MS" w:hAnsi="Comic Sans MS"/>
                          <w:i/>
                          <w:color w:val="000000" w:themeColor="text1"/>
                          <w:sz w:val="20"/>
                          <w:szCs w:val="20"/>
                        </w:rPr>
                        <w:br/>
                      </w:r>
                      <w:r w:rsidRPr="000247A9">
                        <w:rPr>
                          <w:rFonts w:ascii="Comic Sans MS" w:hAnsi="Comic Sans MS"/>
                          <w:i/>
                          <w:color w:val="000000" w:themeColor="text1"/>
                          <w:sz w:val="20"/>
                          <w:szCs w:val="20"/>
                        </w:rPr>
                        <w:t>use</w:t>
                      </w:r>
                    </w:p>
                    <w:p w:rsidR="00221E0A" w:rsidRPr="000247A9" w:rsidRDefault="00221E0A" w:rsidP="00CA50ED">
                      <w:pPr>
                        <w:pStyle w:val="ListParagraph"/>
                        <w:numPr>
                          <w:ilvl w:val="0"/>
                          <w:numId w:val="113"/>
                        </w:numPr>
                        <w:spacing w:after="160" w:line="259" w:lineRule="auto"/>
                        <w:rPr>
                          <w:rFonts w:ascii="Comic Sans MS" w:hAnsi="Comic Sans MS"/>
                          <w:color w:val="000000" w:themeColor="text1"/>
                          <w:sz w:val="20"/>
                          <w:szCs w:val="20"/>
                        </w:rPr>
                      </w:pPr>
                      <w:r w:rsidRPr="000247A9">
                        <w:rPr>
                          <w:rFonts w:ascii="Comic Sans MS" w:hAnsi="Comic Sans MS"/>
                          <w:color w:val="000000" w:themeColor="text1"/>
                          <w:sz w:val="20"/>
                          <w:szCs w:val="20"/>
                        </w:rPr>
                        <w:t xml:space="preserve">consider phrasing and </w:t>
                      </w:r>
                      <w:r w:rsidRPr="000247A9">
                        <w:rPr>
                          <w:rFonts w:ascii="Comic Sans MS" w:hAnsi="Comic Sans MS"/>
                          <w:color w:val="000000" w:themeColor="text1"/>
                          <w:sz w:val="20"/>
                          <w:szCs w:val="20"/>
                        </w:rPr>
                        <w:br/>
                        <w:t>tone</w:t>
                      </w:r>
                    </w:p>
                    <w:p w:rsidR="00221E0A" w:rsidRDefault="00221E0A" w:rsidP="00CA50ED">
                      <w:pPr>
                        <w:jc w:val="center"/>
                      </w:pPr>
                    </w:p>
                  </w:txbxContent>
                </v:textbox>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44256" behindDoc="0" locked="0" layoutInCell="1" allowOverlap="1" wp14:anchorId="7A0FE52C" wp14:editId="4ED7C657">
                <wp:simplePos x="0" y="0"/>
                <wp:positionH relativeFrom="margin">
                  <wp:align>center</wp:align>
                </wp:positionH>
                <wp:positionV relativeFrom="paragraph">
                  <wp:posOffset>4445</wp:posOffset>
                </wp:positionV>
                <wp:extent cx="4482427" cy="2139351"/>
                <wp:effectExtent l="0" t="0" r="13970" b="13335"/>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E589" id="Flowchart: Magnetic Disk 9096" o:spid="_x0000_s1026" type="#_x0000_t132" style="position:absolute;margin-left:0;margin-top:.35pt;width:352.95pt;height:168.4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fillcolor="#45a5ed" strokecolor="#6a1a68" strokeweight="1pt">
                <v:stroke joinstyle="miter"/>
                <w10:wrap anchorx="margin"/>
              </v:shape>
            </w:pict>
          </mc:Fallback>
        </mc:AlternateContent>
      </w:r>
      <w:r w:rsidRPr="00CA50ED">
        <w:rPr>
          <w:noProof/>
        </w:rPr>
        <mc:AlternateContent>
          <mc:Choice Requires="wps">
            <w:drawing>
              <wp:anchor distT="0" distB="0" distL="114300" distR="114300" simplePos="0" relativeHeight="251747328" behindDoc="0" locked="0" layoutInCell="1" allowOverlap="1" wp14:anchorId="46E0CD19" wp14:editId="39291B96">
                <wp:simplePos x="0" y="0"/>
                <wp:positionH relativeFrom="margin">
                  <wp:posOffset>2447925</wp:posOffset>
                </wp:positionH>
                <wp:positionV relativeFrom="paragraph">
                  <wp:posOffset>66675</wp:posOffset>
                </wp:positionV>
                <wp:extent cx="971550" cy="519421"/>
                <wp:effectExtent l="0" t="0" r="0" b="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R="00221E0A" w:rsidRPr="0092541D" w:rsidRDefault="00221E0A" w:rsidP="00CA50ED">
                            <w:pPr>
                              <w:pStyle w:val="Caption"/>
                              <w:jc w:val="center"/>
                              <w:rPr>
                                <w:b/>
                                <w:noProof/>
                                <w:color w:val="auto"/>
                                <w:sz w:val="36"/>
                                <w:szCs w:val="36"/>
                              </w:rPr>
                            </w:pPr>
                            <w:r>
                              <w:rPr>
                                <w:b/>
                                <w:bCs/>
                                <w:color w:val="auto"/>
                                <w:sz w:val="36"/>
                                <w:szCs w:val="36"/>
                              </w:rPr>
                              <w:t>Success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CD19" id="Text Box 9097" o:spid="_x0000_s1121" type="#_x0000_t202" style="position:absolute;margin-left:192.75pt;margin-top:5.25pt;width:76.5pt;height:40.9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" fillcolor="#45a5ed" stroked="f">
                <v:textbox inset="0,0,0,0">
                  <w:txbxContent>
                    <w:p w:rsidR="00221E0A" w:rsidRPr="0092541D" w:rsidRDefault="00221E0A" w:rsidP="00CA50ED">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46304" behindDoc="0" locked="0" layoutInCell="1" allowOverlap="1" wp14:anchorId="79142BB8" wp14:editId="15DE3712">
                <wp:simplePos x="0" y="0"/>
                <wp:positionH relativeFrom="margin">
                  <wp:align>center</wp:align>
                </wp:positionH>
                <wp:positionV relativeFrom="paragraph">
                  <wp:posOffset>85747</wp:posOffset>
                </wp:positionV>
                <wp:extent cx="4013835" cy="1104900"/>
                <wp:effectExtent l="0" t="0" r="5715" b="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R="00221E0A" w:rsidRPr="0085045C" w:rsidRDefault="00221E0A" w:rsidP="00CA50ED">
                            <w:pPr>
                              <w:pStyle w:val="Caption"/>
                              <w:jc w:val="center"/>
                              <w:rPr>
                                <w:b/>
                                <w:sz w:val="2"/>
                                <w:szCs w:val="2"/>
                              </w:rPr>
                            </w:pPr>
                          </w:p>
                          <w:p w:rsidR="00221E0A" w:rsidRPr="00203C3D" w:rsidRDefault="00221E0A" w:rsidP="00CA50ED">
                            <w:pPr>
                              <w:pStyle w:val="Caption"/>
                              <w:jc w:val="center"/>
                              <w:rPr>
                                <w:b/>
                                <w:color w:val="FFFFFF" w:themeColor="background1"/>
                                <w:sz w:val="24"/>
                                <w:szCs w:val="24"/>
                              </w:rPr>
                            </w:pPr>
                            <w:r w:rsidRPr="00203C3D">
                              <w:rPr>
                                <w:b/>
                                <w:color w:val="FFFFFF" w:themeColor="background1"/>
                                <w:sz w:val="24"/>
                                <w:szCs w:val="24"/>
                              </w:rPr>
                              <w:t>Clear, relevant and measurable definitions of</w:t>
                            </w:r>
                          </w:p>
                          <w:p w:rsidR="00221E0A" w:rsidRPr="00203C3D" w:rsidRDefault="00221E0A" w:rsidP="00CA50ED">
                            <w:pPr>
                              <w:pStyle w:val="Caption"/>
                              <w:jc w:val="center"/>
                              <w:rPr>
                                <w:b/>
                                <w:color w:val="FFFFFF" w:themeColor="background1"/>
                                <w:sz w:val="24"/>
                                <w:szCs w:val="24"/>
                              </w:rPr>
                            </w:pPr>
                            <w:r w:rsidRPr="00203C3D">
                              <w:rPr>
                                <w:b/>
                                <w:color w:val="FFFFFF" w:themeColor="background1"/>
                                <w:sz w:val="24"/>
                                <w:szCs w:val="24"/>
                              </w:rPr>
                              <w:t>success criteria.</w:t>
                            </w:r>
                          </w:p>
                          <w:p w:rsidR="00221E0A" w:rsidRPr="00203C3D" w:rsidRDefault="00221E0A" w:rsidP="00CA50ED">
                            <w:pPr>
                              <w:jc w:val="center"/>
                              <w:rPr>
                                <w:b/>
                                <w:i/>
                                <w:color w:val="FFFFFF" w:themeColor="background1"/>
                              </w:rPr>
                            </w:pPr>
                            <w:r w:rsidRPr="00203C3D">
                              <w:rPr>
                                <w:b/>
                                <w:i/>
                                <w:color w:val="FFFFFF" w:themeColor="background1"/>
                              </w:rPr>
                              <w:t>Learners involved in creating them in pupil language.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2BB8" id="Text Box 9098" o:spid="_x0000_s1122" type="#_x0000_t202" style="position:absolute;margin-left:0;margin-top:6.75pt;width:316.05pt;height:87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" fillcolor="#45a5ed" stroked="f">
                <v:textbox inset="0,0,0,0">
                  <w:txbxContent>
                    <w:p w:rsidR="00221E0A" w:rsidRPr="0085045C" w:rsidRDefault="00221E0A" w:rsidP="00CA50ED">
                      <w:pPr>
                        <w:pStyle w:val="Caption"/>
                        <w:jc w:val="center"/>
                        <w:rPr>
                          <w:b/>
                          <w:sz w:val="2"/>
                          <w:szCs w:val="2"/>
                        </w:rPr>
                      </w:pPr>
                    </w:p>
                    <w:p w:rsidR="00221E0A" w:rsidRPr="00203C3D" w:rsidRDefault="00221E0A" w:rsidP="00CA50ED">
                      <w:pPr>
                        <w:pStyle w:val="Caption"/>
                        <w:jc w:val="center"/>
                        <w:rPr>
                          <w:b/>
                          <w:color w:val="FFFFFF" w:themeColor="background1"/>
                          <w:sz w:val="24"/>
                          <w:szCs w:val="24"/>
                        </w:rPr>
                      </w:pPr>
                      <w:r w:rsidRPr="00203C3D">
                        <w:rPr>
                          <w:b/>
                          <w:color w:val="FFFFFF" w:themeColor="background1"/>
                          <w:sz w:val="24"/>
                          <w:szCs w:val="24"/>
                        </w:rPr>
                        <w:t>Clear, relevant and measurable definitions of</w:t>
                      </w:r>
                    </w:p>
                    <w:p w:rsidR="00221E0A" w:rsidRPr="00203C3D" w:rsidRDefault="00221E0A" w:rsidP="00CA50ED">
                      <w:pPr>
                        <w:pStyle w:val="Caption"/>
                        <w:jc w:val="center"/>
                        <w:rPr>
                          <w:b/>
                          <w:color w:val="FFFFFF" w:themeColor="background1"/>
                          <w:sz w:val="24"/>
                          <w:szCs w:val="24"/>
                        </w:rPr>
                      </w:pPr>
                      <w:r w:rsidRPr="00203C3D">
                        <w:rPr>
                          <w:b/>
                          <w:color w:val="FFFFFF" w:themeColor="background1"/>
                          <w:sz w:val="24"/>
                          <w:szCs w:val="24"/>
                        </w:rPr>
                        <w:t>success criteria.</w:t>
                      </w:r>
                    </w:p>
                    <w:p w:rsidR="00221E0A" w:rsidRPr="00203C3D" w:rsidRDefault="00221E0A" w:rsidP="00CA50ED">
                      <w:pPr>
                        <w:jc w:val="center"/>
                        <w:rPr>
                          <w:b/>
                          <w:i/>
                          <w:color w:val="FFFFFF" w:themeColor="background1"/>
                        </w:rPr>
                      </w:pPr>
                      <w:r w:rsidRPr="00203C3D">
                        <w:rPr>
                          <w:b/>
                          <w:i/>
                          <w:color w:val="FFFFFF" w:themeColor="background1"/>
                        </w:rPr>
                        <w:t>Learners involved in creating them in pupil language.</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Pr>
        <w:rPr>
          <w:b/>
          <w:sz w:val="32"/>
          <w:szCs w:val="32"/>
        </w:rPr>
      </w:pPr>
    </w:p>
    <w:p w:rsidR="00CA50ED" w:rsidRPr="00CA50ED" w:rsidRDefault="00CA50ED" w:rsidP="00CA50ED">
      <w:pPr>
        <w:rPr>
          <w:sz w:val="32"/>
          <w:szCs w:val="32"/>
        </w:rPr>
      </w:pPr>
    </w:p>
    <w:p w:rsidR="00CA50ED" w:rsidRPr="00CA50ED" w:rsidRDefault="00CA50ED" w:rsidP="00CA50ED">
      <w:pPr>
        <w:rPr>
          <w:sz w:val="32"/>
          <w:szCs w:val="32"/>
        </w:rPr>
      </w:pPr>
    </w:p>
    <w:p w:rsidR="00CA50ED" w:rsidRPr="00CA50ED" w:rsidRDefault="00CA50ED" w:rsidP="00CA50ED">
      <w:pPr>
        <w:rPr>
          <w:b/>
          <w:sz w:val="32"/>
          <w:szCs w:val="32"/>
        </w:rPr>
      </w:pPr>
      <w:r w:rsidRPr="00CA50ED">
        <w:rPr>
          <w:b/>
          <w:noProof/>
          <w:sz w:val="32"/>
          <w:szCs w:val="32"/>
        </w:rPr>
        <mc:AlternateContent>
          <mc:Choice Requires="wps">
            <w:drawing>
              <wp:anchor distT="0" distB="0" distL="114300" distR="114300" simplePos="0" relativeHeight="251750400" behindDoc="0" locked="0" layoutInCell="1" allowOverlap="1" wp14:anchorId="08F35F85" wp14:editId="7BA42AB5">
                <wp:simplePos x="0" y="0"/>
                <wp:positionH relativeFrom="margin">
                  <wp:align>center</wp:align>
                </wp:positionH>
                <wp:positionV relativeFrom="paragraph">
                  <wp:posOffset>5715</wp:posOffset>
                </wp:positionV>
                <wp:extent cx="457200" cy="971550"/>
                <wp:effectExtent l="19050" t="0" r="19050" b="3810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1127" id="Down Arrow 9099" o:spid="_x0000_s1026" type="#_x0000_t67" style="position:absolute;margin-left:0;margin-top:.45pt;width:36pt;height:76.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adj="16518" fillcolor="window" strokecolor="#6a1a68" strokeweight="1pt">
                <w10:wrap anchorx="margin"/>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48352" behindDoc="0" locked="0" layoutInCell="1" allowOverlap="1" wp14:anchorId="64076733" wp14:editId="0B0EFCB4">
                <wp:simplePos x="0" y="0"/>
                <wp:positionH relativeFrom="margin">
                  <wp:align>center</wp:align>
                </wp:positionH>
                <wp:positionV relativeFrom="paragraph">
                  <wp:posOffset>14605</wp:posOffset>
                </wp:positionV>
                <wp:extent cx="4481830" cy="2854960"/>
                <wp:effectExtent l="0" t="0" r="13970" b="2159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BC51" id="Flowchart: Magnetic Disk 9100" o:spid="_x0000_s1026" type="#_x0000_t132" style="position:absolute;margin-left:0;margin-top:1.15pt;width:352.9pt;height:224.8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fillcolor="#45a5ed" strokecolor="#6a1a68" strokeweight="1pt">
                <v:stroke joinstyle="miter"/>
                <w10:wrap anchorx="margin"/>
              </v:shape>
            </w:pict>
          </mc:Fallback>
        </mc:AlternateContent>
      </w:r>
    </w:p>
    <w:p w:rsidR="00CA50ED" w:rsidRPr="00CA50ED" w:rsidRDefault="00CA50ED" w:rsidP="00CA50ED">
      <w:pPr>
        <w:rPr>
          <w:b/>
          <w:sz w:val="32"/>
          <w:szCs w:val="32"/>
        </w:rPr>
      </w:pPr>
    </w:p>
    <w:p w:rsidR="00CA50ED" w:rsidRPr="00CA50ED" w:rsidRDefault="00CA50ED" w:rsidP="00CA50ED">
      <w:r w:rsidRPr="00CA50ED">
        <w:rPr>
          <w:noProof/>
        </w:rPr>
        <mc:AlternateContent>
          <mc:Choice Requires="wps">
            <w:drawing>
              <wp:anchor distT="0" distB="0" distL="114300" distR="114300" simplePos="0" relativeHeight="251749376" behindDoc="0" locked="0" layoutInCell="1" allowOverlap="1" wp14:anchorId="59012B74" wp14:editId="1CECE579">
                <wp:simplePos x="0" y="0"/>
                <wp:positionH relativeFrom="margin">
                  <wp:posOffset>1311472</wp:posOffset>
                </wp:positionH>
                <wp:positionV relativeFrom="paragraph">
                  <wp:posOffset>39523</wp:posOffset>
                </wp:positionV>
                <wp:extent cx="3409950" cy="635"/>
                <wp:effectExtent l="0" t="0" r="19050" b="1651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Success criteria are suggested ways to achieve the learning intention.</w:t>
                            </w:r>
                          </w:p>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Sharing success criteria enables learners to feel confident about how to achieve success in a lesson.</w:t>
                            </w:r>
                          </w:p>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As you plan and consider your success criteria you should ensure that they are directly linked to your learning intentions and the evidence of learning which you will be aiming to collect.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012B74" id="Text Box 9101" o:spid="_x0000_s1123" type="#_x0000_t202" style="position:absolute;margin-left:103.25pt;margin-top:3.1pt;width:268.5pt;height:.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" fillcolor="#45a5ed" strokecolor="#45a5ed">
                <v:textbox style="mso-fit-shape-to-text:t" inset="0,0,0,0">
                  <w:txbxContent>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Success criteria are suggested ways to achieve the learning intention.</w:t>
                      </w:r>
                    </w:p>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Sharing success criteria enables learners to feel confident about how to achieve success in a lesson.</w:t>
                      </w:r>
                    </w:p>
                    <w:p w:rsidR="00221E0A" w:rsidRPr="0085045C" w:rsidRDefault="00221E0A" w:rsidP="00CA50ED">
                      <w:pPr>
                        <w:pStyle w:val="Caption"/>
                        <w:rPr>
                          <w:noProof/>
                          <w:color w:val="FFFFFF" w:themeColor="background1"/>
                          <w:sz w:val="24"/>
                          <w:szCs w:val="24"/>
                        </w:rPr>
                      </w:pPr>
                      <w:r w:rsidRPr="0085045C">
                        <w:rPr>
                          <w:noProof/>
                          <w:color w:val="FFFFFF" w:themeColor="background1"/>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02624" behindDoc="0" locked="0" layoutInCell="1" allowOverlap="1" wp14:anchorId="472C0EC0" wp14:editId="003EB3A5">
                <wp:simplePos x="0" y="0"/>
                <wp:positionH relativeFrom="margin">
                  <wp:posOffset>5320665</wp:posOffset>
                </wp:positionH>
                <wp:positionV relativeFrom="paragraph">
                  <wp:posOffset>27305</wp:posOffset>
                </wp:positionV>
                <wp:extent cx="1085850" cy="523875"/>
                <wp:effectExtent l="0" t="0" r="19050" b="28575"/>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C0EC0" id="Rounded Rectangle 90" o:spid="_x0000_s1124" style="position:absolute;margin-left:418.95pt;margin-top:2.15pt;width:85.5pt;height:41.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r w:rsidRPr="00CA50ED">
        <w:rPr>
          <w:noProof/>
        </w:rPr>
        <mc:AlternateContent>
          <mc:Choice Requires="wps">
            <w:drawing>
              <wp:anchor distT="0" distB="0" distL="114300" distR="114300" simplePos="0" relativeHeight="251801600" behindDoc="0" locked="0" layoutInCell="1" allowOverlap="1" wp14:anchorId="007E76E5" wp14:editId="0EA3DA48">
                <wp:simplePos x="0" y="0"/>
                <wp:positionH relativeFrom="margin">
                  <wp:posOffset>-629285</wp:posOffset>
                </wp:positionH>
                <wp:positionV relativeFrom="paragraph">
                  <wp:posOffset>242570</wp:posOffset>
                </wp:positionV>
                <wp:extent cx="1085850" cy="523875"/>
                <wp:effectExtent l="0" t="0" r="19050" b="28575"/>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E76E5" id="Rounded Rectangle 89" o:spid="_x0000_s1125" style="position:absolute;margin-left:-49.55pt;margin-top:19.1pt;width:85.5pt;height:41.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CA50ED" w:rsidRPr="00CA50ED" w:rsidRDefault="00CA50ED" w:rsidP="00CA50ED"/>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52448" behindDoc="0" locked="0" layoutInCell="1" allowOverlap="1" wp14:anchorId="3EF9A8A7" wp14:editId="0AC7D913">
                <wp:simplePos x="0" y="0"/>
                <wp:positionH relativeFrom="column">
                  <wp:posOffset>3228975</wp:posOffset>
                </wp:positionH>
                <wp:positionV relativeFrom="paragraph">
                  <wp:posOffset>829945</wp:posOffset>
                </wp:positionV>
                <wp:extent cx="3086735" cy="2708275"/>
                <wp:effectExtent l="19050" t="819150" r="18415" b="15875"/>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name="adj1" fmla="val 35734"/>
                            <a:gd name="adj2" fmla="val -77960"/>
                            <a:gd name="adj3" fmla="val 16667"/>
                          </a:avLst>
                        </a:prstGeom>
                        <a:solidFill>
                          <a:srgbClr val="EAE5EB"/>
                        </a:solidFill>
                        <a:ln w="28575" cap="flat" cmpd="sng" algn="ctr">
                          <a:solidFill>
                            <a:srgbClr val="45A5ED">
                              <a:lumMod val="75000"/>
                            </a:srgbClr>
                          </a:solidFill>
                          <a:prstDash val="solid"/>
                          <a:miter lim="800000"/>
                        </a:ln>
                        <a:effectLst/>
                      </wps:spPr>
                      <wps:txbx>
                        <w:txbxContent>
                          <w:p w:rsidR="00221E0A" w:rsidRDefault="00221E0A" w:rsidP="00CA50ED">
                            <w:pPr>
                              <w:rPr>
                                <w:rFonts w:ascii="Comic Sans MS" w:hAnsi="Comic Sans MS"/>
                                <w:b/>
                              </w:rPr>
                            </w:pPr>
                            <w:r w:rsidRPr="002B5BD9">
                              <w:rPr>
                                <w:rFonts w:ascii="Comic Sans MS" w:hAnsi="Comic Sans MS"/>
                                <w:b/>
                              </w:rPr>
                              <w:t>Techniques to use</w:t>
                            </w:r>
                          </w:p>
                          <w:p w:rsidR="00221E0A" w:rsidRPr="00782EF9"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signal the SC throughout the lesson</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involve pupils in the process</w:t>
                            </w:r>
                          </w:p>
                          <w:p w:rsidR="00221E0A"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R="00221E0A" w:rsidRPr="00B969B1"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create a SC checklist for pupil use</w:t>
                            </w:r>
                          </w:p>
                          <w:p w:rsidR="00221E0A" w:rsidRPr="00B969B1"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A8A7" id="Rounded Rectangular Callout 9102" o:spid="_x0000_s1126" type="#_x0000_t62" style="position:absolute;margin-left:254.25pt;margin-top:65.35pt;width:243.05pt;height:21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" adj="18519,-6039" fillcolor="#eae5eb" strokecolor="#1480d1" strokeweight="2.25pt">
                <v:textbox>
                  <w:txbxContent>
                    <w:p w:rsidR="00221E0A" w:rsidRDefault="00221E0A" w:rsidP="00CA50ED">
                      <w:pPr>
                        <w:rPr>
                          <w:rFonts w:ascii="Comic Sans MS" w:hAnsi="Comic Sans MS"/>
                          <w:b/>
                        </w:rPr>
                      </w:pPr>
                      <w:r w:rsidRPr="002B5BD9">
                        <w:rPr>
                          <w:rFonts w:ascii="Comic Sans MS" w:hAnsi="Comic Sans MS"/>
                          <w:b/>
                        </w:rPr>
                        <w:t>Techniques to use</w:t>
                      </w:r>
                    </w:p>
                    <w:p w:rsidR="00221E0A" w:rsidRPr="00782EF9"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signal the SC throughout the lesson</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R="00221E0A" w:rsidRDefault="00221E0A" w:rsidP="00CA50ED">
                      <w:pPr>
                        <w:pStyle w:val="ListParagraph"/>
                        <w:numPr>
                          <w:ilvl w:val="0"/>
                          <w:numId w:val="115"/>
                        </w:numPr>
                        <w:spacing w:after="160" w:line="259" w:lineRule="auto"/>
                        <w:rPr>
                          <w:rFonts w:ascii="Comic Sans MS" w:hAnsi="Comic Sans MS"/>
                          <w:sz w:val="20"/>
                          <w:szCs w:val="20"/>
                        </w:rPr>
                      </w:pPr>
                      <w:r>
                        <w:rPr>
                          <w:rFonts w:ascii="Comic Sans MS" w:hAnsi="Comic Sans MS"/>
                          <w:sz w:val="20"/>
                          <w:szCs w:val="20"/>
                        </w:rPr>
                        <w:t>involve pupils in the process</w:t>
                      </w:r>
                    </w:p>
                    <w:p w:rsidR="00221E0A"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R="00221E0A" w:rsidRPr="00B969B1"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create a SC checklist for pupil use</w:t>
                      </w:r>
                    </w:p>
                    <w:p w:rsidR="00221E0A" w:rsidRPr="00B969B1" w:rsidRDefault="00221E0A" w:rsidP="00CA50ED">
                      <w:pPr>
                        <w:pStyle w:val="ListParagraph"/>
                        <w:numPr>
                          <w:ilvl w:val="0"/>
                          <w:numId w:val="115"/>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R="00221E0A" w:rsidRDefault="00221E0A" w:rsidP="00CA50ED">
                      <w:pPr>
                        <w:jc w:val="center"/>
                      </w:pPr>
                    </w:p>
                  </w:txbxContent>
                </v:textbox>
              </v:shape>
            </w:pict>
          </mc:Fallback>
        </mc:AlternateContent>
      </w:r>
      <w:r w:rsidRPr="00CA50ED">
        <w:rPr>
          <w:b/>
          <w:noProof/>
          <w:sz w:val="32"/>
          <w:szCs w:val="32"/>
        </w:rPr>
        <mc:AlternateContent>
          <mc:Choice Requires="wps">
            <w:drawing>
              <wp:anchor distT="0" distB="0" distL="114300" distR="114300" simplePos="0" relativeHeight="251751424" behindDoc="0" locked="0" layoutInCell="1" allowOverlap="1" wp14:anchorId="2FDF6F8A" wp14:editId="29C6DF78">
                <wp:simplePos x="0" y="0"/>
                <wp:positionH relativeFrom="column">
                  <wp:posOffset>-263744</wp:posOffset>
                </wp:positionH>
                <wp:positionV relativeFrom="paragraph">
                  <wp:posOffset>1334026</wp:posOffset>
                </wp:positionV>
                <wp:extent cx="2828925" cy="2286000"/>
                <wp:effectExtent l="19050" t="876300" r="28575" b="1905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name="adj1" fmla="val -41886"/>
                            <a:gd name="adj2" fmla="val -85400"/>
                            <a:gd name="adj3" fmla="val 16667"/>
                          </a:avLst>
                        </a:prstGeom>
                        <a:solidFill>
                          <a:srgbClr val="EAE5EB"/>
                        </a:solidFill>
                        <a:ln w="28575" cap="flat" cmpd="sng" algn="ctr">
                          <a:solidFill>
                            <a:srgbClr val="45A5ED">
                              <a:lumMod val="75000"/>
                            </a:srgbClr>
                          </a:solidFill>
                          <a:prstDash val="solid"/>
                          <a:miter lim="800000"/>
                        </a:ln>
                        <a:effectLst/>
                      </wps:spPr>
                      <wps:txbx>
                        <w:txbxContent>
                          <w:p w:rsidR="00221E0A" w:rsidRPr="00227751" w:rsidRDefault="00221E0A" w:rsidP="00CA50ED">
                            <w:pPr>
                              <w:rPr>
                                <w:rFonts w:ascii="Comic Sans MS" w:hAnsi="Comic Sans MS"/>
                                <w:b/>
                                <w:color w:val="000000" w:themeColor="text1"/>
                              </w:rPr>
                            </w:pPr>
                            <w:r w:rsidRPr="00227751">
                              <w:rPr>
                                <w:rFonts w:ascii="Comic Sans MS" w:hAnsi="Comic Sans MS"/>
                                <w:b/>
                                <w:color w:val="000000" w:themeColor="text1"/>
                              </w:rPr>
                              <w:t>Good success criteria?</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losely linked to learning intentions</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lear, easy to understand</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227751">
                              <w:rPr>
                                <w:rFonts w:ascii="Comic Sans MS" w:hAnsi="Comic Sans MS"/>
                                <w:color w:val="000000" w:themeColor="text1"/>
                                <w:sz w:val="20"/>
                                <w:szCs w:val="20"/>
                              </w:rPr>
                              <w:t>ocused on how learning can be identified</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g</w:t>
                            </w:r>
                            <w:r w:rsidRPr="00227751">
                              <w:rPr>
                                <w:rFonts w:ascii="Comic Sans MS" w:hAnsi="Comic Sans MS"/>
                                <w:color w:val="000000" w:themeColor="text1"/>
                                <w:sz w:val="20"/>
                                <w:szCs w:val="20"/>
                              </w:rPr>
                              <w:t>ood use of ‘learning’ words</w:t>
                            </w:r>
                            <w:r>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learn/think/use</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w:t>
                            </w:r>
                            <w:r w:rsidRPr="00227751">
                              <w:rPr>
                                <w:rFonts w:ascii="Comic Sans MS" w:hAnsi="Comic Sans MS"/>
                                <w:color w:val="000000" w:themeColor="text1"/>
                                <w:sz w:val="20"/>
                                <w:szCs w:val="20"/>
                              </w:rPr>
                              <w:t>ooking at the learning not the task</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6F8A" id="Rounded Rectangular Callout 9103" o:spid="_x0000_s1127" type="#_x0000_t62" style="position:absolute;margin-left:-20.75pt;margin-top:105.05pt;width:222.75pt;height:18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" adj="1753,-7646" fillcolor="#eae5eb" strokecolor="#1480d1" strokeweight="2.25pt">
                <v:textbox>
                  <w:txbxContent>
                    <w:p w:rsidR="00221E0A" w:rsidRPr="00227751" w:rsidRDefault="00221E0A" w:rsidP="00CA50ED">
                      <w:pPr>
                        <w:rPr>
                          <w:rFonts w:ascii="Comic Sans MS" w:hAnsi="Comic Sans MS"/>
                          <w:b/>
                          <w:color w:val="000000" w:themeColor="text1"/>
                        </w:rPr>
                      </w:pPr>
                      <w:r w:rsidRPr="00227751">
                        <w:rPr>
                          <w:rFonts w:ascii="Comic Sans MS" w:hAnsi="Comic Sans MS"/>
                          <w:b/>
                          <w:color w:val="000000" w:themeColor="text1"/>
                        </w:rPr>
                        <w:t>Good success criteria?</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losely linked to learning intentions</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lear, easy to understand</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227751">
                        <w:rPr>
                          <w:rFonts w:ascii="Comic Sans MS" w:hAnsi="Comic Sans MS"/>
                          <w:color w:val="000000" w:themeColor="text1"/>
                          <w:sz w:val="20"/>
                          <w:szCs w:val="20"/>
                        </w:rPr>
                        <w:t>ocused on how learning can be identified</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g</w:t>
                      </w:r>
                      <w:r w:rsidRPr="00227751">
                        <w:rPr>
                          <w:rFonts w:ascii="Comic Sans MS" w:hAnsi="Comic Sans MS"/>
                          <w:color w:val="000000" w:themeColor="text1"/>
                          <w:sz w:val="20"/>
                          <w:szCs w:val="20"/>
                        </w:rPr>
                        <w:t>ood use of ‘learning’ words</w:t>
                      </w:r>
                      <w:r>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learn/think/use</w:t>
                      </w:r>
                    </w:p>
                    <w:p w:rsidR="00221E0A" w:rsidRPr="00227751" w:rsidRDefault="00221E0A" w:rsidP="00CA50ED">
                      <w:pPr>
                        <w:pStyle w:val="ListParagraph"/>
                        <w:numPr>
                          <w:ilvl w:val="0"/>
                          <w:numId w:val="116"/>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w:t>
                      </w:r>
                      <w:r w:rsidRPr="00227751">
                        <w:rPr>
                          <w:rFonts w:ascii="Comic Sans MS" w:hAnsi="Comic Sans MS"/>
                          <w:color w:val="000000" w:themeColor="text1"/>
                          <w:sz w:val="20"/>
                          <w:szCs w:val="20"/>
                        </w:rPr>
                        <w:t>ooking at the learning not the task</w:t>
                      </w:r>
                    </w:p>
                    <w:p w:rsidR="00221E0A" w:rsidRDefault="00221E0A" w:rsidP="00CA50ED">
                      <w:pPr>
                        <w:jc w:val="center"/>
                      </w:pPr>
                    </w:p>
                  </w:txbxContent>
                </v:textbox>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55520" behindDoc="0" locked="0" layoutInCell="1" allowOverlap="1" wp14:anchorId="4D77CC5E" wp14:editId="07E820D2">
                <wp:simplePos x="0" y="0"/>
                <wp:positionH relativeFrom="margin">
                  <wp:posOffset>1765388</wp:posOffset>
                </wp:positionH>
                <wp:positionV relativeFrom="paragraph">
                  <wp:posOffset>-52880</wp:posOffset>
                </wp:positionV>
                <wp:extent cx="2552700" cy="3524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R="00221E0A" w:rsidRPr="0092541D" w:rsidRDefault="00221E0A" w:rsidP="00CA50E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CC5E" id="Text Box 33" o:spid="_x0000_s1128" type="#_x0000_t202" style="position:absolute;margin-left:139pt;margin-top:-4.15pt;width:201pt;height:27.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" fillcolor="#ff5bf7" stroked="f">
                <v:textbox inset="0,0,0,0">
                  <w:txbxContent>
                    <w:p w:rsidR="00221E0A" w:rsidRPr="0092541D" w:rsidRDefault="00221E0A" w:rsidP="00CA50ED">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sidRPr="00CA50ED">
        <w:rPr>
          <w:noProof/>
        </w:rPr>
        <mc:AlternateContent>
          <mc:Choice Requires="wps">
            <w:drawing>
              <wp:anchor distT="0" distB="0" distL="114300" distR="114300" simplePos="0" relativeHeight="251753472" behindDoc="0" locked="0" layoutInCell="1" allowOverlap="1" wp14:anchorId="6F3FD6A0" wp14:editId="7F19BD1F">
                <wp:simplePos x="0" y="0"/>
                <wp:positionH relativeFrom="margin">
                  <wp:align>center</wp:align>
                </wp:positionH>
                <wp:positionV relativeFrom="paragraph">
                  <wp:posOffset>-121680</wp:posOffset>
                </wp:positionV>
                <wp:extent cx="4481830" cy="1533525"/>
                <wp:effectExtent l="0" t="0" r="13970" b="28575"/>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A8A7" id="Flowchart: Magnetic Disk 32" o:spid="_x0000_s1026" type="#_x0000_t132" style="position:absolute;margin-left:0;margin-top:-9.6pt;width:352.9pt;height:120.7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fillcolor="#ff5bf7" strokecolor="#6a1a68" strokeweight="1pt">
                <v:stroke joinstyle="miter"/>
                <w10:wrap anchorx="margin"/>
              </v:shape>
            </w:pict>
          </mc:Fallback>
        </mc:AlternateContent>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54496" behindDoc="0" locked="0" layoutInCell="1" allowOverlap="1" wp14:anchorId="197937FD" wp14:editId="5A65A3C6">
                <wp:simplePos x="0" y="0"/>
                <wp:positionH relativeFrom="margin">
                  <wp:posOffset>1023336</wp:posOffset>
                </wp:positionH>
                <wp:positionV relativeFrom="paragraph">
                  <wp:posOffset>145747</wp:posOffset>
                </wp:positionV>
                <wp:extent cx="4013835" cy="693682"/>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R="00221E0A" w:rsidRPr="00A47D7D" w:rsidRDefault="00221E0A" w:rsidP="00CA50ED">
                            <w:pPr>
                              <w:pStyle w:val="Caption"/>
                              <w:jc w:val="center"/>
                              <w:rPr>
                                <w:b/>
                                <w:sz w:val="4"/>
                                <w:szCs w:val="4"/>
                              </w:rPr>
                            </w:pPr>
                          </w:p>
                          <w:p w:rsidR="00221E0A" w:rsidRPr="00B90F0B" w:rsidRDefault="00221E0A" w:rsidP="00CA50ED">
                            <w:pPr>
                              <w:pStyle w:val="Caption"/>
                              <w:jc w:val="center"/>
                              <w:rPr>
                                <w:b/>
                                <w:noProof/>
                                <w:sz w:val="32"/>
                                <w:szCs w:val="32"/>
                              </w:rPr>
                            </w:pPr>
                            <w:r>
                              <w:rPr>
                                <w:b/>
                                <w:color w:val="FFFFFF" w:themeColor="background1"/>
                                <w:sz w:val="32"/>
                                <w:szCs w:val="32"/>
                              </w:rPr>
                              <w:t>Rich experiences planned to take account of the Es and Os and the design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37FD" id="Text Box 34" o:spid="_x0000_s1129" type="#_x0000_t202" style="position:absolute;margin-left:80.6pt;margin-top:11.5pt;width:316.05pt;height:54.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" fillcolor="#ff5bf7" stroked="f">
                <v:textbox inset="0,0,0,0">
                  <w:txbxContent>
                    <w:p w:rsidR="00221E0A" w:rsidRPr="00A47D7D" w:rsidRDefault="00221E0A" w:rsidP="00CA50ED">
                      <w:pPr>
                        <w:pStyle w:val="Caption"/>
                        <w:jc w:val="center"/>
                        <w:rPr>
                          <w:b/>
                          <w:sz w:val="4"/>
                          <w:szCs w:val="4"/>
                        </w:rPr>
                      </w:pPr>
                    </w:p>
                    <w:p w:rsidR="00221E0A" w:rsidRPr="00B90F0B" w:rsidRDefault="00221E0A" w:rsidP="00CA50ED">
                      <w:pPr>
                        <w:pStyle w:val="Caption"/>
                        <w:jc w:val="center"/>
                        <w:rPr>
                          <w:b/>
                          <w:noProof/>
                          <w:sz w:val="32"/>
                          <w:szCs w:val="32"/>
                        </w:rPr>
                      </w:pPr>
                      <w:r>
                        <w:rPr>
                          <w:b/>
                          <w:color w:val="FFFFFF" w:themeColor="background1"/>
                          <w:sz w:val="32"/>
                          <w:szCs w:val="32"/>
                        </w:rPr>
                        <w:t>Rich experiences planned to take account of the Es and Os and the design principles</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61664" behindDoc="0" locked="0" layoutInCell="1" allowOverlap="1" wp14:anchorId="0848CBFC" wp14:editId="6BC628FC">
                <wp:simplePos x="0" y="0"/>
                <wp:positionH relativeFrom="margin">
                  <wp:align>center</wp:align>
                </wp:positionH>
                <wp:positionV relativeFrom="paragraph">
                  <wp:posOffset>14548</wp:posOffset>
                </wp:positionV>
                <wp:extent cx="457200" cy="742950"/>
                <wp:effectExtent l="19050" t="0" r="19050" b="3810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7850" id="Down Arrow 35" o:spid="_x0000_s1026" type="#_x0000_t67" style="position:absolute;margin-left:0;margin-top:1.15pt;width:36pt;height:58.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adj="14954" fillcolor="window" strokecolor="#6a1a68" strokeweight="1pt">
                <w10:wrap anchorx="margin"/>
              </v:shape>
            </w:pict>
          </mc:Fallback>
        </mc:AlternateContent>
      </w:r>
    </w:p>
    <w:p w:rsidR="00CA50ED" w:rsidRPr="00CA50ED" w:rsidRDefault="00CA50ED" w:rsidP="00CA50ED">
      <w:pPr>
        <w:rPr>
          <w:b/>
          <w:sz w:val="32"/>
          <w:szCs w:val="32"/>
        </w:rPr>
      </w:pP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56544" behindDoc="0" locked="0" layoutInCell="1" allowOverlap="1" wp14:anchorId="2C1F2C5B" wp14:editId="42F56C9C">
                <wp:simplePos x="0" y="0"/>
                <wp:positionH relativeFrom="margin">
                  <wp:align>center</wp:align>
                </wp:positionH>
                <wp:positionV relativeFrom="paragraph">
                  <wp:posOffset>92425</wp:posOffset>
                </wp:positionV>
                <wp:extent cx="4481830" cy="4143375"/>
                <wp:effectExtent l="0" t="0" r="13970" b="28575"/>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A534" id="Flowchart: Magnetic Disk 36" o:spid="_x0000_s1026" type="#_x0000_t132" style="position:absolute;margin-left:0;margin-top:7.3pt;width:352.9pt;height:326.2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fillcolor="#ff5bf7" strokecolor="#6a1a68" strokeweight="1pt">
                <v:stroke joinstyle="miter"/>
                <w10:wrap anchorx="margin"/>
              </v:shape>
            </w:pict>
          </mc:Fallback>
        </mc:AlternateContent>
      </w: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58592" behindDoc="0" locked="0" layoutInCell="1" allowOverlap="1" wp14:anchorId="5C54766F" wp14:editId="2F507164">
                <wp:simplePos x="0" y="0"/>
                <wp:positionH relativeFrom="page">
                  <wp:posOffset>2711669</wp:posOffset>
                </wp:positionH>
                <wp:positionV relativeFrom="paragraph">
                  <wp:posOffset>8124</wp:posOffset>
                </wp:positionV>
                <wp:extent cx="2332990" cy="1063428"/>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R="00221E0A" w:rsidRPr="006E463D" w:rsidRDefault="00221E0A" w:rsidP="00CA50ED">
                            <w:pPr>
                              <w:pStyle w:val="Caption"/>
                              <w:jc w:val="center"/>
                              <w:rPr>
                                <w:b/>
                                <w:color w:val="auto"/>
                                <w:sz w:val="2"/>
                                <w:szCs w:val="2"/>
                              </w:rPr>
                            </w:pPr>
                          </w:p>
                          <w:p w:rsidR="00221E0A" w:rsidRPr="00A11D5C" w:rsidRDefault="00221E0A" w:rsidP="00CA50ED">
                            <w:pPr>
                              <w:pStyle w:val="Caption"/>
                              <w:jc w:val="center"/>
                              <w:rPr>
                                <w:b/>
                                <w:color w:val="auto"/>
                                <w:sz w:val="20"/>
                                <w:szCs w:val="20"/>
                              </w:rPr>
                            </w:pPr>
                            <w:r w:rsidRPr="00A11D5C">
                              <w:rPr>
                                <w:b/>
                                <w:color w:val="auto"/>
                                <w:sz w:val="20"/>
                                <w:szCs w:val="20"/>
                              </w:rPr>
                              <w:t>challenge and enjoyment</w:t>
                            </w:r>
                          </w:p>
                          <w:p w:rsidR="00221E0A" w:rsidRPr="00A11D5C" w:rsidRDefault="00221E0A" w:rsidP="00CA50ED">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R="00221E0A" w:rsidRPr="00A11D5C" w:rsidRDefault="00221E0A" w:rsidP="00CA50ED">
                            <w:pPr>
                              <w:jc w:val="center"/>
                              <w:rPr>
                                <w:b/>
                                <w:i/>
                                <w:sz w:val="20"/>
                                <w:szCs w:val="20"/>
                              </w:rPr>
                            </w:pPr>
                            <w:r w:rsidRPr="00A11D5C">
                              <w:rPr>
                                <w:b/>
                                <w:i/>
                                <w:sz w:val="20"/>
                                <w:szCs w:val="20"/>
                              </w:rPr>
                              <w:t>personalisation and choice</w:t>
                            </w:r>
                          </w:p>
                          <w:p w:rsidR="00221E0A" w:rsidRPr="00A11D5C" w:rsidRDefault="00221E0A" w:rsidP="00CA50ED">
                            <w:pPr>
                              <w:jc w:val="center"/>
                              <w:rPr>
                                <w:b/>
                                <w:i/>
                                <w:sz w:val="20"/>
                                <w:szCs w:val="20"/>
                              </w:rPr>
                            </w:pPr>
                            <w:r>
                              <w:rPr>
                                <w:b/>
                                <w:i/>
                                <w:sz w:val="20"/>
                                <w:szCs w:val="20"/>
                              </w:rPr>
                              <w:t xml:space="preserve">coherence        </w:t>
                            </w:r>
                            <w:r w:rsidRPr="00A11D5C">
                              <w:rPr>
                                <w:b/>
                                <w:i/>
                                <w:sz w:val="20"/>
                                <w:szCs w:val="20"/>
                              </w:rPr>
                              <w:t>relevance</w:t>
                            </w:r>
                          </w:p>
                          <w:p w:rsidR="00221E0A" w:rsidRPr="007017E1" w:rsidRDefault="00221E0A" w:rsidP="00CA50ED"/>
                          <w:p w:rsidR="00221E0A" w:rsidRPr="00246DEC" w:rsidRDefault="00221E0A" w:rsidP="00CA50ED">
                            <w:pPr>
                              <w:pStyle w:val="Caption"/>
                              <w:jc w:val="center"/>
                              <w:rPr>
                                <w:b/>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766F" id="Text Box 37" o:spid="_x0000_s1130" type="#_x0000_t202" style="position:absolute;margin-left:213.5pt;margin-top:.65pt;width:183.7pt;height:83.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" fillcolor="#ff5bf7" stroked="f">
                <v:textbox inset="0,0,0,0">
                  <w:txbxContent>
                    <w:p w:rsidR="00221E0A" w:rsidRPr="006E463D" w:rsidRDefault="00221E0A" w:rsidP="00CA50ED">
                      <w:pPr>
                        <w:pStyle w:val="Caption"/>
                        <w:jc w:val="center"/>
                        <w:rPr>
                          <w:b/>
                          <w:color w:val="auto"/>
                          <w:sz w:val="2"/>
                          <w:szCs w:val="2"/>
                        </w:rPr>
                      </w:pPr>
                    </w:p>
                    <w:p w:rsidR="00221E0A" w:rsidRPr="00A11D5C" w:rsidRDefault="00221E0A" w:rsidP="00CA50ED">
                      <w:pPr>
                        <w:pStyle w:val="Caption"/>
                        <w:jc w:val="center"/>
                        <w:rPr>
                          <w:b/>
                          <w:color w:val="auto"/>
                          <w:sz w:val="20"/>
                          <w:szCs w:val="20"/>
                        </w:rPr>
                      </w:pPr>
                      <w:r w:rsidRPr="00A11D5C">
                        <w:rPr>
                          <w:b/>
                          <w:color w:val="auto"/>
                          <w:sz w:val="20"/>
                          <w:szCs w:val="20"/>
                        </w:rPr>
                        <w:t>challenge and enjoyment</w:t>
                      </w:r>
                    </w:p>
                    <w:p w:rsidR="00221E0A" w:rsidRPr="00A11D5C" w:rsidRDefault="00221E0A" w:rsidP="00CA50ED">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R="00221E0A" w:rsidRPr="00A11D5C" w:rsidRDefault="00221E0A" w:rsidP="00CA50ED">
                      <w:pPr>
                        <w:jc w:val="center"/>
                        <w:rPr>
                          <w:b/>
                          <w:i/>
                          <w:sz w:val="20"/>
                          <w:szCs w:val="20"/>
                        </w:rPr>
                      </w:pPr>
                      <w:r w:rsidRPr="00A11D5C">
                        <w:rPr>
                          <w:b/>
                          <w:i/>
                          <w:sz w:val="20"/>
                          <w:szCs w:val="20"/>
                        </w:rPr>
                        <w:t>personalisation and choice</w:t>
                      </w:r>
                    </w:p>
                    <w:p w:rsidR="00221E0A" w:rsidRPr="00A11D5C" w:rsidRDefault="00221E0A" w:rsidP="00CA50ED">
                      <w:pPr>
                        <w:jc w:val="center"/>
                        <w:rPr>
                          <w:b/>
                          <w:i/>
                          <w:sz w:val="20"/>
                          <w:szCs w:val="20"/>
                        </w:rPr>
                      </w:pPr>
                      <w:r>
                        <w:rPr>
                          <w:b/>
                          <w:i/>
                          <w:sz w:val="20"/>
                          <w:szCs w:val="20"/>
                        </w:rPr>
                        <w:t xml:space="preserve">coherence        </w:t>
                      </w:r>
                      <w:r w:rsidRPr="00A11D5C">
                        <w:rPr>
                          <w:b/>
                          <w:i/>
                          <w:sz w:val="20"/>
                          <w:szCs w:val="20"/>
                        </w:rPr>
                        <w:t>relevance</w:t>
                      </w:r>
                    </w:p>
                    <w:p w:rsidR="00221E0A" w:rsidRPr="007017E1" w:rsidRDefault="00221E0A" w:rsidP="00CA50ED"/>
                    <w:p w:rsidR="00221E0A" w:rsidRPr="00246DEC" w:rsidRDefault="00221E0A" w:rsidP="00CA50ED">
                      <w:pPr>
                        <w:pStyle w:val="Caption"/>
                        <w:jc w:val="center"/>
                        <w:rPr>
                          <w:b/>
                          <w:noProof/>
                          <w:sz w:val="22"/>
                          <w:szCs w:val="22"/>
                        </w:rPr>
                      </w:pPr>
                    </w:p>
                  </w:txbxContent>
                </v:textbox>
                <w10:wrap anchorx="page"/>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57568" behindDoc="0" locked="0" layoutInCell="1" allowOverlap="1" wp14:anchorId="3C1AE6D7" wp14:editId="6F1693F4">
                <wp:simplePos x="0" y="0"/>
                <wp:positionH relativeFrom="margin">
                  <wp:align>center</wp:align>
                </wp:positionH>
                <wp:positionV relativeFrom="paragraph">
                  <wp:posOffset>82134</wp:posOffset>
                </wp:positionV>
                <wp:extent cx="3409950" cy="1497724"/>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R="00221E0A" w:rsidRPr="00A47D7D" w:rsidRDefault="00221E0A" w:rsidP="00CA50ED">
                            <w:pPr>
                              <w:pStyle w:val="Caption"/>
                              <w:rPr>
                                <w:noProof/>
                                <w:color w:val="FFFFFF" w:themeColor="background1"/>
                                <w:sz w:val="24"/>
                                <w:szCs w:val="24"/>
                              </w:rPr>
                            </w:pPr>
                            <w:r w:rsidRPr="00A47D7D">
                              <w:rPr>
                                <w:noProof/>
                                <w:color w:val="FFFFFF" w:themeColor="background1"/>
                                <w:sz w:val="24"/>
                                <w:szCs w:val="24"/>
                              </w:rPr>
                              <w:t xml:space="preserve">Learning experiences planned with the experiences and outcomes and design principles in mind will be </w:t>
                            </w:r>
                            <w:r w:rsidRPr="00A47D7D">
                              <w:rPr>
                                <w:b/>
                                <w:bCs/>
                                <w:noProof/>
                                <w:color w:val="FFFFFF" w:themeColor="background1"/>
                                <w:sz w:val="24"/>
                                <w:szCs w:val="24"/>
                              </w:rPr>
                              <w:t xml:space="preserve">rich </w:t>
                            </w:r>
                            <w:r w:rsidRPr="00A47D7D">
                              <w:rPr>
                                <w:noProof/>
                                <w:color w:val="FFFFFF" w:themeColor="background1"/>
                                <w:sz w:val="24"/>
                                <w:szCs w:val="24"/>
                              </w:rPr>
                              <w:t xml:space="preserve">and </w:t>
                            </w:r>
                            <w:r w:rsidRPr="00A47D7D">
                              <w:rPr>
                                <w:b/>
                                <w:bCs/>
                                <w:noProof/>
                                <w:color w:val="FFFFFF" w:themeColor="background1"/>
                                <w:sz w:val="24"/>
                                <w:szCs w:val="24"/>
                              </w:rPr>
                              <w:t>fulfilling</w:t>
                            </w:r>
                            <w:r w:rsidRPr="00A47D7D">
                              <w:rPr>
                                <w:noProof/>
                                <w:color w:val="FFFFFF" w:themeColor="background1"/>
                                <w:sz w:val="24"/>
                                <w:szCs w:val="24"/>
                              </w:rPr>
                              <w:t>.</w:t>
                            </w:r>
                          </w:p>
                          <w:p w:rsidR="00221E0A" w:rsidRPr="00A47D7D" w:rsidRDefault="00221E0A" w:rsidP="00CA50ED">
                            <w:pPr>
                              <w:pStyle w:val="Caption"/>
                              <w:rPr>
                                <w:noProof/>
                                <w:color w:val="FFFFFF" w:themeColor="background1"/>
                                <w:sz w:val="24"/>
                                <w:szCs w:val="24"/>
                              </w:rPr>
                            </w:pPr>
                            <w:r w:rsidRPr="00A47D7D">
                              <w:rPr>
                                <w:noProof/>
                                <w:color w:val="FFFFFF" w:themeColor="background1"/>
                                <w:sz w:val="24"/>
                                <w:szCs w:val="24"/>
                              </w:rPr>
                              <w:t>As you plan a variety of experiences you will consider what activities will engage the learners and allow them to develop and demonstrate their knowledge and understanding, skills, attributes and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E6D7" id="Text Box 38" o:spid="_x0000_s1131" type="#_x0000_t202" style="position:absolute;margin-left:0;margin-top:6.45pt;width:268.5pt;height:117.9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" fillcolor="#ff5bf7" stroked="f">
                <v:textbox inset="0,0,0,0">
                  <w:txbxContent>
                    <w:p w:rsidR="00221E0A" w:rsidRPr="00A47D7D" w:rsidRDefault="00221E0A" w:rsidP="00CA50ED">
                      <w:pPr>
                        <w:pStyle w:val="Caption"/>
                        <w:rPr>
                          <w:noProof/>
                          <w:color w:val="FFFFFF" w:themeColor="background1"/>
                          <w:sz w:val="24"/>
                          <w:szCs w:val="24"/>
                        </w:rPr>
                      </w:pPr>
                      <w:r w:rsidRPr="00A47D7D">
                        <w:rPr>
                          <w:noProof/>
                          <w:color w:val="FFFFFF" w:themeColor="background1"/>
                          <w:sz w:val="24"/>
                          <w:szCs w:val="24"/>
                        </w:rPr>
                        <w:t xml:space="preserve">Learning experiences planned with the experiences and outcomes and design principles in mind will be </w:t>
                      </w:r>
                      <w:r w:rsidRPr="00A47D7D">
                        <w:rPr>
                          <w:b/>
                          <w:bCs/>
                          <w:noProof/>
                          <w:color w:val="FFFFFF" w:themeColor="background1"/>
                          <w:sz w:val="24"/>
                          <w:szCs w:val="24"/>
                        </w:rPr>
                        <w:t xml:space="preserve">rich </w:t>
                      </w:r>
                      <w:r w:rsidRPr="00A47D7D">
                        <w:rPr>
                          <w:noProof/>
                          <w:color w:val="FFFFFF" w:themeColor="background1"/>
                          <w:sz w:val="24"/>
                          <w:szCs w:val="24"/>
                        </w:rPr>
                        <w:t xml:space="preserve">and </w:t>
                      </w:r>
                      <w:r w:rsidRPr="00A47D7D">
                        <w:rPr>
                          <w:b/>
                          <w:bCs/>
                          <w:noProof/>
                          <w:color w:val="FFFFFF" w:themeColor="background1"/>
                          <w:sz w:val="24"/>
                          <w:szCs w:val="24"/>
                        </w:rPr>
                        <w:t>fulfilling</w:t>
                      </w:r>
                      <w:r w:rsidRPr="00A47D7D">
                        <w:rPr>
                          <w:noProof/>
                          <w:color w:val="FFFFFF" w:themeColor="background1"/>
                          <w:sz w:val="24"/>
                          <w:szCs w:val="24"/>
                        </w:rPr>
                        <w:t>.</w:t>
                      </w:r>
                    </w:p>
                    <w:p w:rsidR="00221E0A" w:rsidRPr="00A47D7D" w:rsidRDefault="00221E0A" w:rsidP="00CA50ED">
                      <w:pPr>
                        <w:pStyle w:val="Caption"/>
                        <w:rPr>
                          <w:noProof/>
                          <w:color w:val="FFFFFF" w:themeColor="background1"/>
                          <w:sz w:val="24"/>
                          <w:szCs w:val="24"/>
                        </w:rPr>
                      </w:pPr>
                      <w:r w:rsidRPr="00A47D7D">
                        <w:rPr>
                          <w:noProof/>
                          <w:color w:val="FFFFFF" w:themeColor="background1"/>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03648" behindDoc="0" locked="0" layoutInCell="1" allowOverlap="1" wp14:anchorId="5036ED47" wp14:editId="66399D86">
                <wp:simplePos x="0" y="0"/>
                <wp:positionH relativeFrom="margin">
                  <wp:posOffset>-676275</wp:posOffset>
                </wp:positionH>
                <wp:positionV relativeFrom="paragraph">
                  <wp:posOffset>291333</wp:posOffset>
                </wp:positionV>
                <wp:extent cx="1085850" cy="523875"/>
                <wp:effectExtent l="0" t="0" r="19050" b="28575"/>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6ED47" id="Rounded Rectangle 91" o:spid="_x0000_s1132" style="position:absolute;margin-left:-53.25pt;margin-top:22.95pt;width:85.5pt;height:41.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zwlQIAADU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12864" behindDoc="0" locked="0" layoutInCell="1" allowOverlap="1" wp14:anchorId="4B5D0AA0" wp14:editId="4B6D7A03">
                <wp:simplePos x="0" y="0"/>
                <wp:positionH relativeFrom="margin">
                  <wp:posOffset>5266994</wp:posOffset>
                </wp:positionH>
                <wp:positionV relativeFrom="paragraph">
                  <wp:posOffset>175895</wp:posOffset>
                </wp:positionV>
                <wp:extent cx="1085850" cy="523875"/>
                <wp:effectExtent l="0" t="0" r="19050" b="28575"/>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D0AA0" id="Rounded Rectangle 100" o:spid="_x0000_s1133" style="position:absolute;margin-left:414.7pt;margin-top:13.85pt;width:85.5pt;height:41.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r w:rsidRPr="00CA50ED">
        <w:rPr>
          <w:noProof/>
        </w:rPr>
        <mc:AlternateContent>
          <mc:Choice Requires="wps">
            <w:drawing>
              <wp:anchor distT="0" distB="0" distL="114300" distR="114300" simplePos="0" relativeHeight="251760640" behindDoc="0" locked="0" layoutInCell="1" allowOverlap="1" wp14:anchorId="41EE8F6B" wp14:editId="7800DCE6">
                <wp:simplePos x="0" y="0"/>
                <wp:positionH relativeFrom="page">
                  <wp:posOffset>4132864</wp:posOffset>
                </wp:positionH>
                <wp:positionV relativeFrom="paragraph">
                  <wp:posOffset>1336128</wp:posOffset>
                </wp:positionV>
                <wp:extent cx="3086100" cy="2228850"/>
                <wp:effectExtent l="19050" t="647700" r="19050" b="1905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name="adj1" fmla="val 36743"/>
                            <a:gd name="adj2" fmla="val -76447"/>
                            <a:gd name="adj3" fmla="val 16667"/>
                          </a:avLst>
                        </a:prstGeom>
                        <a:solidFill>
                          <a:srgbClr val="EAE5EB"/>
                        </a:solidFill>
                        <a:ln w="28575" cap="flat" cmpd="sng" algn="ctr">
                          <a:solidFill>
                            <a:srgbClr val="92278F">
                              <a:lumMod val="60000"/>
                              <a:lumOff val="40000"/>
                            </a:srgbClr>
                          </a:solidFill>
                          <a:prstDash val="solid"/>
                          <a:miter lim="800000"/>
                        </a:ln>
                        <a:effectLst/>
                      </wps:spPr>
                      <wps:txbx>
                        <w:txbxContent>
                          <w:p w:rsidR="00221E0A" w:rsidRDefault="00221E0A" w:rsidP="00CA50ED">
                            <w:pPr>
                              <w:rPr>
                                <w:rFonts w:ascii="Comic Sans MS" w:hAnsi="Comic Sans MS"/>
                                <w:b/>
                                <w:color w:val="000000" w:themeColor="text1"/>
                              </w:rPr>
                            </w:pPr>
                            <w:r>
                              <w:rPr>
                                <w:rFonts w:ascii="Comic Sans MS" w:hAnsi="Comic Sans MS"/>
                                <w:b/>
                                <w:color w:val="000000" w:themeColor="text1"/>
                              </w:rPr>
                              <w:t>Collegiate discussions (moderation)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discuss examples of your practice where you have met any or all of the seven design principles</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and using an experience and outcome of your choice, have a go at planning a set of learning experiences which would develop the seven design principles</w:t>
                            </w:r>
                          </w:p>
                          <w:p w:rsidR="00221E0A" w:rsidRPr="00E21862" w:rsidRDefault="00221E0A" w:rsidP="00CA50ED">
                            <w:pPr>
                              <w:rPr>
                                <w:rFonts w:ascii="Comic Sans MS" w:hAnsi="Comic Sans MS"/>
                                <w:b/>
                                <w:color w:val="000000" w:themeColor="text1"/>
                                <w:sz w:val="20"/>
                                <w:szCs w:val="20"/>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8F6B" id="Rounded Rectangular Callout 40" o:spid="_x0000_s1134" type="#_x0000_t62" style="position:absolute;margin-left:325.4pt;margin-top:105.2pt;width:243pt;height:175.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" adj="18736,-5713" fillcolor="#eae5eb" strokecolor="#d665d3" strokeweight="2.25pt">
                <v:textbox>
                  <w:txbxContent>
                    <w:p w:rsidR="00221E0A" w:rsidRDefault="00221E0A" w:rsidP="00CA50ED">
                      <w:pPr>
                        <w:rPr>
                          <w:rFonts w:ascii="Comic Sans MS" w:hAnsi="Comic Sans MS"/>
                          <w:b/>
                          <w:color w:val="000000" w:themeColor="text1"/>
                        </w:rPr>
                      </w:pPr>
                      <w:r>
                        <w:rPr>
                          <w:rFonts w:ascii="Comic Sans MS" w:hAnsi="Comic Sans MS"/>
                          <w:b/>
                          <w:color w:val="000000" w:themeColor="text1"/>
                        </w:rPr>
                        <w:t>Collegiate discussions (moderation)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discuss examples of your practice where you have met any or all of the seven design principles</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and using an experience and outcome of your choice, have a go at planning a set of learning experiences which would develop the seven design principles</w:t>
                      </w:r>
                    </w:p>
                    <w:p w:rsidR="00221E0A" w:rsidRPr="00E21862" w:rsidRDefault="00221E0A" w:rsidP="00CA50ED">
                      <w:pPr>
                        <w:rPr>
                          <w:rFonts w:ascii="Comic Sans MS" w:hAnsi="Comic Sans MS"/>
                          <w:b/>
                          <w:color w:val="000000" w:themeColor="text1"/>
                          <w:sz w:val="20"/>
                          <w:szCs w:val="20"/>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r w:rsidRPr="00CA50ED">
        <w:rPr>
          <w:noProof/>
        </w:rPr>
        <mc:AlternateContent>
          <mc:Choice Requires="wps">
            <w:drawing>
              <wp:anchor distT="0" distB="0" distL="114300" distR="114300" simplePos="0" relativeHeight="251759616" behindDoc="0" locked="0" layoutInCell="1" allowOverlap="1" wp14:anchorId="54276C5F" wp14:editId="07756C6E">
                <wp:simplePos x="0" y="0"/>
                <wp:positionH relativeFrom="page">
                  <wp:posOffset>438150</wp:posOffset>
                </wp:positionH>
                <wp:positionV relativeFrom="paragraph">
                  <wp:posOffset>899445</wp:posOffset>
                </wp:positionV>
                <wp:extent cx="3105150" cy="2725420"/>
                <wp:effectExtent l="19050" t="590550" r="19050" b="17780"/>
                <wp:wrapNone/>
                <wp:docPr id="39" name="Rounded Rectangular Callout 39"/>
                <wp:cNvGraphicFramePr/>
                <a:graphic xmlns:a="http://schemas.openxmlformats.org/drawingml/2006/main">
                  <a:graphicData uri="http://schemas.microsoft.com/office/word/2010/wordprocessingShape">
                    <wps:wsp>
                      <wps:cNvSpPr/>
                      <wps:spPr>
                        <a:xfrm>
                          <a:off x="0" y="0"/>
                          <a:ext cx="3105150" cy="2725420"/>
                        </a:xfrm>
                        <a:prstGeom prst="wedgeRoundRectCallout">
                          <a:avLst>
                            <a:gd name="adj1" fmla="val -36946"/>
                            <a:gd name="adj2" fmla="val -69765"/>
                            <a:gd name="adj3" fmla="val 16667"/>
                          </a:avLst>
                        </a:prstGeom>
                        <a:solidFill>
                          <a:srgbClr val="EAE5EB"/>
                        </a:solidFill>
                        <a:ln w="28575" cap="flat" cmpd="sng" algn="ctr">
                          <a:solidFill>
                            <a:srgbClr val="92278F">
                              <a:lumMod val="60000"/>
                              <a:lumOff val="40000"/>
                            </a:srgbClr>
                          </a:solidFill>
                          <a:prstDash val="solid"/>
                          <a:miter lim="800000"/>
                        </a:ln>
                        <a:effectLst/>
                      </wps:spPr>
                      <wps:txbx>
                        <w:txbxContent>
                          <w:p w:rsidR="00221E0A" w:rsidRPr="0065197F" w:rsidRDefault="00221E0A" w:rsidP="00CA50ED">
                            <w:pPr>
                              <w:rPr>
                                <w:rFonts w:ascii="Comic Sans MS" w:hAnsi="Comic Sans MS"/>
                                <w:b/>
                                <w:color w:val="000000" w:themeColor="text1"/>
                              </w:rPr>
                            </w:pPr>
                            <w:r>
                              <w:rPr>
                                <w:rFonts w:ascii="Comic Sans MS" w:hAnsi="Comic Sans MS"/>
                                <w:b/>
                                <w:color w:val="000000" w:themeColor="text1"/>
                              </w:rPr>
                              <w:t>Setting Es and Os in context</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know your children and your community – this will help engage them in their learning</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look at your plans and try to highlight the seven design principles</w:t>
                            </w:r>
                          </w:p>
                          <w:p w:rsidR="00221E0A" w:rsidRPr="00EF0AB1" w:rsidRDefault="00221E0A" w:rsidP="00CA50ED">
                            <w:pPr>
                              <w:pStyle w:val="ListParagraph"/>
                              <w:numPr>
                                <w:ilvl w:val="0"/>
                                <w:numId w:val="114"/>
                              </w:numPr>
                              <w:spacing w:after="160" w:line="259" w:lineRule="auto"/>
                              <w:rPr>
                                <w:rFonts w:ascii="Comic Sans MS" w:hAnsi="Comic Sans MS"/>
                                <w:b/>
                                <w:color w:val="000000" w:themeColor="text1"/>
                                <w:sz w:val="20"/>
                                <w:szCs w:val="20"/>
                              </w:rPr>
                            </w:pPr>
                            <w:r>
                              <w:rPr>
                                <w:rFonts w:ascii="Comic Sans MS" w:hAnsi="Comic Sans MS"/>
                                <w:color w:val="000000" w:themeColor="text1"/>
                                <w:sz w:val="20"/>
                                <w:szCs w:val="20"/>
                              </w:rPr>
                              <w:t xml:space="preserve">refer to the </w:t>
                            </w:r>
                            <w:r w:rsidRPr="00EF0AB1">
                              <w:rPr>
                                <w:rFonts w:ascii="Comic Sans MS" w:hAnsi="Comic Sans MS"/>
                                <w:b/>
                                <w:color w:val="000000" w:themeColor="text1"/>
                                <w:sz w:val="20"/>
                                <w:szCs w:val="20"/>
                              </w:rPr>
                              <w:t xml:space="preserve">Aberdeenshire frameworks </w:t>
                            </w:r>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read the </w:t>
                            </w:r>
                            <w:r w:rsidRPr="00EF0AB1">
                              <w:rPr>
                                <w:rFonts w:ascii="Comic Sans MS" w:hAnsi="Comic Sans MS"/>
                                <w:b/>
                                <w:color w:val="000000" w:themeColor="text1"/>
                                <w:sz w:val="20"/>
                                <w:szCs w:val="20"/>
                              </w:rPr>
                              <w:t xml:space="preserve">Assessing Progress and Achievement </w:t>
                            </w:r>
                            <w:r w:rsidRPr="00A377CF">
                              <w:rPr>
                                <w:rFonts w:ascii="Comic Sans MS" w:hAnsi="Comic Sans MS"/>
                                <w:color w:val="000000" w:themeColor="text1"/>
                                <w:sz w:val="20"/>
                                <w:szCs w:val="20"/>
                              </w:rPr>
                              <w:t>curricular papers</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76C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9" o:spid="_x0000_s1135" type="#_x0000_t62" style="position:absolute;margin-left:34.5pt;margin-top:70.8pt;width:244.5pt;height:214.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" adj="2820,-4269" fillcolor="#eae5eb" strokecolor="#d665d3" strokeweight="2.25pt">
                <v:textbox>
                  <w:txbxContent>
                    <w:p w:rsidR="00221E0A" w:rsidRPr="0065197F" w:rsidRDefault="00221E0A" w:rsidP="00CA50ED">
                      <w:pPr>
                        <w:rPr>
                          <w:rFonts w:ascii="Comic Sans MS" w:hAnsi="Comic Sans MS"/>
                          <w:b/>
                          <w:color w:val="000000" w:themeColor="text1"/>
                        </w:rPr>
                      </w:pPr>
                      <w:r>
                        <w:rPr>
                          <w:rFonts w:ascii="Comic Sans MS" w:hAnsi="Comic Sans MS"/>
                          <w:b/>
                          <w:color w:val="000000" w:themeColor="text1"/>
                        </w:rPr>
                        <w:t xml:space="preserve">Setting </w:t>
                      </w:r>
                      <w:proofErr w:type="spellStart"/>
                      <w:r>
                        <w:rPr>
                          <w:rFonts w:ascii="Comic Sans MS" w:hAnsi="Comic Sans MS"/>
                          <w:b/>
                          <w:color w:val="000000" w:themeColor="text1"/>
                        </w:rPr>
                        <w:t>Es</w:t>
                      </w:r>
                      <w:proofErr w:type="spellEnd"/>
                      <w:r>
                        <w:rPr>
                          <w:rFonts w:ascii="Comic Sans MS" w:hAnsi="Comic Sans MS"/>
                          <w:b/>
                          <w:color w:val="000000" w:themeColor="text1"/>
                        </w:rPr>
                        <w:t xml:space="preserve"> and </w:t>
                      </w:r>
                      <w:proofErr w:type="spellStart"/>
                      <w:r>
                        <w:rPr>
                          <w:rFonts w:ascii="Comic Sans MS" w:hAnsi="Comic Sans MS"/>
                          <w:b/>
                          <w:color w:val="000000" w:themeColor="text1"/>
                        </w:rPr>
                        <w:t>Os</w:t>
                      </w:r>
                      <w:proofErr w:type="spellEnd"/>
                      <w:r>
                        <w:rPr>
                          <w:rFonts w:ascii="Comic Sans MS" w:hAnsi="Comic Sans MS"/>
                          <w:b/>
                          <w:color w:val="000000" w:themeColor="text1"/>
                        </w:rPr>
                        <w:t xml:space="preserve"> in context</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know your children and your community – this will help engage them in their learning</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look at your plans and try to highlight the seven design principles</w:t>
                      </w:r>
                    </w:p>
                    <w:p w:rsidR="00221E0A" w:rsidRPr="00EF0AB1" w:rsidRDefault="00221E0A" w:rsidP="00CA50ED">
                      <w:pPr>
                        <w:pStyle w:val="ListParagraph"/>
                        <w:numPr>
                          <w:ilvl w:val="0"/>
                          <w:numId w:val="114"/>
                        </w:numPr>
                        <w:spacing w:after="160" w:line="259" w:lineRule="auto"/>
                        <w:rPr>
                          <w:rFonts w:ascii="Comic Sans MS" w:hAnsi="Comic Sans MS"/>
                          <w:b/>
                          <w:color w:val="000000" w:themeColor="text1"/>
                          <w:sz w:val="20"/>
                          <w:szCs w:val="20"/>
                        </w:rPr>
                      </w:pPr>
                      <w:r>
                        <w:rPr>
                          <w:rFonts w:ascii="Comic Sans MS" w:hAnsi="Comic Sans MS"/>
                          <w:color w:val="000000" w:themeColor="text1"/>
                          <w:sz w:val="20"/>
                          <w:szCs w:val="20"/>
                        </w:rPr>
                        <w:t xml:space="preserve">refer to the </w:t>
                      </w:r>
                      <w:r w:rsidRPr="00EF0AB1">
                        <w:rPr>
                          <w:rFonts w:ascii="Comic Sans MS" w:hAnsi="Comic Sans MS"/>
                          <w:b/>
                          <w:color w:val="000000" w:themeColor="text1"/>
                          <w:sz w:val="20"/>
                          <w:szCs w:val="20"/>
                        </w:rPr>
                        <w:t xml:space="preserve">Aberdeenshire frameworks </w:t>
                      </w:r>
                      <w:bookmarkStart w:id="1" w:name="_GoBack"/>
                      <w:bookmarkEnd w:id="1"/>
                    </w:p>
                    <w:p w:rsidR="00221E0A" w:rsidRPr="0065197F"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read the </w:t>
                      </w:r>
                      <w:r w:rsidRPr="00EF0AB1">
                        <w:rPr>
                          <w:rFonts w:ascii="Comic Sans MS" w:hAnsi="Comic Sans MS"/>
                          <w:b/>
                          <w:color w:val="000000" w:themeColor="text1"/>
                          <w:sz w:val="20"/>
                          <w:szCs w:val="20"/>
                        </w:rPr>
                        <w:t xml:space="preserve">Assessing Progress and Achievement </w:t>
                      </w:r>
                      <w:r w:rsidRPr="00A377CF">
                        <w:rPr>
                          <w:rFonts w:ascii="Comic Sans MS" w:hAnsi="Comic Sans MS"/>
                          <w:color w:val="000000" w:themeColor="text1"/>
                          <w:sz w:val="20"/>
                          <w:szCs w:val="20"/>
                        </w:rPr>
                        <w:t>curricular papers</w:t>
                      </w:r>
                    </w:p>
                    <w:p w:rsidR="00221E0A" w:rsidRDefault="00221E0A" w:rsidP="00CA50ED">
                      <w:pPr>
                        <w:jc w:val="center"/>
                      </w:pPr>
                    </w:p>
                  </w:txbxContent>
                </v:textbox>
                <w10:wrap anchorx="page"/>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62688" behindDoc="0" locked="0" layoutInCell="1" allowOverlap="1" wp14:anchorId="3ECD6B5D" wp14:editId="699C997D">
                <wp:simplePos x="0" y="0"/>
                <wp:positionH relativeFrom="margin">
                  <wp:align>center</wp:align>
                </wp:positionH>
                <wp:positionV relativeFrom="paragraph">
                  <wp:posOffset>18093</wp:posOffset>
                </wp:positionV>
                <wp:extent cx="4481830" cy="1362710"/>
                <wp:effectExtent l="0" t="0" r="13970" b="2794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a:ln w="12700" cap="flat" cmpd="sng" algn="ctr">
                          <a:solidFill>
                            <a:srgbClr val="5B9BD5">
                              <a:shade val="50000"/>
                            </a:srgbClr>
                          </a:solidFill>
                          <a:prstDash val="solid"/>
                          <a:miter lim="800000"/>
                        </a:ln>
                        <a:effectLst/>
                      </wps:spPr>
                      <wps:txbx>
                        <w:txbxContent>
                          <w:p w:rsidR="00221E0A" w:rsidRPr="00270E7A" w:rsidRDefault="00221E0A" w:rsidP="00CA50ED">
                            <w:pPr>
                              <w:jc w:val="center"/>
                              <w:rPr>
                                <w:b/>
                                <w:i/>
                                <w:sz w:val="16"/>
                                <w:szCs w:val="16"/>
                              </w:rPr>
                            </w:pPr>
                          </w:p>
                          <w:p w:rsidR="00221E0A" w:rsidRPr="00270E7A" w:rsidRDefault="00221E0A" w:rsidP="00CA50ED">
                            <w:pPr>
                              <w:jc w:val="center"/>
                              <w:rPr>
                                <w:b/>
                                <w:i/>
                                <w:sz w:val="32"/>
                                <w:szCs w:val="32"/>
                              </w:rPr>
                            </w:pPr>
                            <w:r w:rsidRPr="00270E7A">
                              <w:rPr>
                                <w:b/>
                                <w:i/>
                                <w:sz w:val="32"/>
                                <w:szCs w:val="32"/>
                              </w:rPr>
                              <w:t>A range of appropriate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6B5D" id="Flowchart: Magnetic Disk 43" o:spid="_x0000_s1136" type="#_x0000_t132" style="position:absolute;margin-left:0;margin-top:1.4pt;width:352.9pt;height:107.3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" fillcolor="#f04f3e" strokecolor="#41719c" strokeweight="1pt">
                <v:stroke joinstyle="miter"/>
                <v:textbox>
                  <w:txbxContent>
                    <w:p w:rsidR="00221E0A" w:rsidRPr="00270E7A" w:rsidRDefault="00221E0A" w:rsidP="00CA50ED">
                      <w:pPr>
                        <w:jc w:val="center"/>
                        <w:rPr>
                          <w:b/>
                          <w:i/>
                          <w:sz w:val="16"/>
                          <w:szCs w:val="16"/>
                        </w:rPr>
                      </w:pPr>
                    </w:p>
                    <w:p w:rsidR="00221E0A" w:rsidRPr="00270E7A" w:rsidRDefault="00221E0A" w:rsidP="00CA50ED">
                      <w:pPr>
                        <w:jc w:val="center"/>
                        <w:rPr>
                          <w:b/>
                          <w:i/>
                          <w:sz w:val="32"/>
                          <w:szCs w:val="32"/>
                        </w:rPr>
                      </w:pPr>
                      <w:r w:rsidRPr="00270E7A">
                        <w:rPr>
                          <w:b/>
                          <w:i/>
                          <w:sz w:val="32"/>
                          <w:szCs w:val="32"/>
                        </w:rPr>
                        <w:t>A range of appropriate evidence</w:t>
                      </w:r>
                    </w:p>
                  </w:txbxContent>
                </v:textbox>
                <w10:wrap anchorx="margin"/>
              </v:shape>
            </w:pict>
          </mc:Fallback>
        </mc:AlternateContent>
      </w:r>
      <w:r w:rsidRPr="00CA50ED">
        <w:rPr>
          <w:noProof/>
        </w:rPr>
        <mc:AlternateContent>
          <mc:Choice Requires="wps">
            <w:drawing>
              <wp:anchor distT="0" distB="0" distL="114300" distR="114300" simplePos="0" relativeHeight="251763712" behindDoc="0" locked="0" layoutInCell="1" allowOverlap="1" wp14:anchorId="37B92DEC" wp14:editId="56238495">
                <wp:simplePos x="0" y="0"/>
                <wp:positionH relativeFrom="margin">
                  <wp:align>center</wp:align>
                </wp:positionH>
                <wp:positionV relativeFrom="paragraph">
                  <wp:posOffset>102438</wp:posOffset>
                </wp:positionV>
                <wp:extent cx="1247775" cy="310551"/>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R="00221E0A" w:rsidRPr="00491086" w:rsidRDefault="00221E0A" w:rsidP="00CA50ED">
                            <w:pPr>
                              <w:pStyle w:val="Caption"/>
                              <w:jc w:val="center"/>
                              <w:rPr>
                                <w:b/>
                                <w:noProof/>
                                <w:color w:val="auto"/>
                                <w:sz w:val="40"/>
                                <w:szCs w:val="40"/>
                              </w:rPr>
                            </w:pPr>
                            <w:r w:rsidRPr="00491086">
                              <w:rPr>
                                <w:b/>
                                <w:bCs/>
                                <w:color w:val="auto"/>
                                <w:sz w:val="40"/>
                                <w:szCs w:val="40"/>
                              </w:rPr>
                              <w:t>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2DEC" id="Text Box 44" o:spid="_x0000_s1137" type="#_x0000_t202" style="position:absolute;margin-left:0;margin-top:8.05pt;width:98.25pt;height:24.4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TsQpxD8CAAB6BAAADgAA&#10;AAAAAAAAAAAAAAAuAgAAZHJzL2Uyb0RvYy54bWxQSwECLQAUAAYACAAAACEAM3Mt+N0AAAAGAQAA&#10;DwAAAAAAAAAAAAAAAACZBAAAZHJzL2Rvd25yZXYueG1sUEsFBgAAAAAEAAQA8wAAAKMFAAAAAA==&#10;" fillcolor="#f04f3e" stroked="f">
                <v:textbox inset="0,0,0,0">
                  <w:txbxContent>
                    <w:p w:rsidR="00221E0A" w:rsidRPr="00491086" w:rsidRDefault="00221E0A" w:rsidP="00CA50ED">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65760" behindDoc="0" locked="0" layoutInCell="1" allowOverlap="1" wp14:anchorId="2BA23DC5" wp14:editId="0A2868CA">
                <wp:simplePos x="0" y="0"/>
                <wp:positionH relativeFrom="margin">
                  <wp:align>center</wp:align>
                </wp:positionH>
                <wp:positionV relativeFrom="paragraph">
                  <wp:posOffset>50165</wp:posOffset>
                </wp:positionV>
                <wp:extent cx="457200" cy="781050"/>
                <wp:effectExtent l="19050" t="0" r="38100" b="3810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6DF0" id="Down Arrow 45" o:spid="_x0000_s1026" type="#_x0000_t67" style="position:absolute;margin-left:0;margin-top:3.95pt;width:36pt;height:61.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adj="15278" fillcolor="window" strokecolor="#6a1a68" strokeweight="1pt">
                <w10:wrap anchorx="margin"/>
              </v:shape>
            </w:pict>
          </mc:Fallback>
        </mc:AlternateContent>
      </w:r>
    </w:p>
    <w:p w:rsidR="00CA50ED" w:rsidRPr="00CA50ED" w:rsidRDefault="00CA50ED" w:rsidP="00CA50ED">
      <w:pPr>
        <w:rPr>
          <w:b/>
          <w:sz w:val="32"/>
          <w:szCs w:val="32"/>
        </w:rPr>
      </w:pP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64736" behindDoc="0" locked="0" layoutInCell="1" allowOverlap="1" wp14:anchorId="4B48C607" wp14:editId="41E1E0AC">
                <wp:simplePos x="0" y="0"/>
                <wp:positionH relativeFrom="margin">
                  <wp:align>center</wp:align>
                </wp:positionH>
                <wp:positionV relativeFrom="paragraph">
                  <wp:posOffset>167659</wp:posOffset>
                </wp:positionV>
                <wp:extent cx="4481830" cy="4251278"/>
                <wp:effectExtent l="0" t="0" r="13970" b="1651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a:ln w="12700" cap="flat" cmpd="sng" algn="ctr">
                          <a:solidFill>
                            <a:srgbClr val="5B9BD5">
                              <a:shade val="50000"/>
                            </a:srgbClr>
                          </a:solidFill>
                          <a:prstDash val="solid"/>
                          <a:miter lim="800000"/>
                        </a:ln>
                        <a:effectLst/>
                      </wps:spPr>
                      <wps:txbx>
                        <w:txbxContent>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C607" id="Flowchart: Magnetic Disk 46" o:spid="_x0000_s1138" type="#_x0000_t132" style="position:absolute;margin-left:0;margin-top:13.2pt;width:352.9pt;height:334.7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" fillcolor="#f04f3e" strokecolor="#41719c" strokeweight="1pt">
                <v:stroke joinstyle="miter"/>
                <v:textbox>
                  <w:txbxContent>
                    <w:p w:rsidR="00221E0A" w:rsidRDefault="00221E0A" w:rsidP="00CA50ED">
                      <w:pPr>
                        <w:jc w:val="center"/>
                      </w:pPr>
                    </w:p>
                  </w:txbxContent>
                </v:textbox>
                <w10:wrap anchorx="margin"/>
              </v:shape>
            </w:pict>
          </mc:Fallback>
        </mc:AlternateContent>
      </w:r>
    </w:p>
    <w:p w:rsidR="00CA50ED" w:rsidRPr="00CA50ED" w:rsidRDefault="00CA50ED" w:rsidP="00CA50ED">
      <w:pPr>
        <w:rPr>
          <w:sz w:val="32"/>
          <w:szCs w:val="32"/>
        </w:rPr>
      </w:pP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66784" behindDoc="0" locked="0" layoutInCell="1" allowOverlap="1" wp14:anchorId="1174F011" wp14:editId="4E2A7DE3">
                <wp:simplePos x="0" y="0"/>
                <wp:positionH relativeFrom="margin">
                  <wp:posOffset>-483861</wp:posOffset>
                </wp:positionH>
                <wp:positionV relativeFrom="paragraph">
                  <wp:posOffset>189647</wp:posOffset>
                </wp:positionV>
                <wp:extent cx="2534285" cy="257175"/>
                <wp:effectExtent l="0" t="361950" r="0" b="371475"/>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R="00221E0A" w:rsidRPr="00195CBC" w:rsidRDefault="00221E0A" w:rsidP="00CA50ED">
                            <w:pPr>
                              <w:pStyle w:val="Caption"/>
                              <w:jc w:val="center"/>
                              <w:rPr>
                                <w:b/>
                                <w:noProof/>
                                <w:color w:val="auto"/>
                                <w:sz w:val="32"/>
                                <w:szCs w:val="32"/>
                              </w:rPr>
                            </w:pPr>
                            <w:r w:rsidRPr="00195CBC">
                              <w:rPr>
                                <w:b/>
                                <w:bCs/>
                                <w:color w:val="auto"/>
                                <w:sz w:val="32"/>
                                <w:szCs w:val="32"/>
                              </w:rPr>
                              <w:t>Product – artwork, report,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F011" id="Text Box 47" o:spid="_x0000_s1139" type="#_x0000_t202" style="position:absolute;margin-left:-38.1pt;margin-top:14.95pt;width:199.55pt;height:20.25pt;rotation:-1087905fd;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" fillcolor="yellow" stroked="f">
                <v:textbox inset="0,0,0,0">
                  <w:txbxContent>
                    <w:p w:rsidR="00221E0A" w:rsidRPr="00195CBC" w:rsidRDefault="00221E0A" w:rsidP="00CA50ED">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sidRPr="00CA50ED">
        <w:rPr>
          <w:noProof/>
        </w:rPr>
        <mc:AlternateContent>
          <mc:Choice Requires="wps">
            <w:drawing>
              <wp:anchor distT="0" distB="0" distL="114300" distR="114300" simplePos="0" relativeHeight="251769856" behindDoc="0" locked="0" layoutInCell="1" allowOverlap="1" wp14:anchorId="4F2C52C4" wp14:editId="72701938">
                <wp:simplePos x="0" y="0"/>
                <wp:positionH relativeFrom="page">
                  <wp:posOffset>4303395</wp:posOffset>
                </wp:positionH>
                <wp:positionV relativeFrom="paragraph">
                  <wp:posOffset>233680</wp:posOffset>
                </wp:positionV>
                <wp:extent cx="2838450" cy="285750"/>
                <wp:effectExtent l="0" t="457200" r="0" b="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R="00221E0A" w:rsidRPr="0062225A" w:rsidRDefault="00221E0A" w:rsidP="00CA50ED">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C52C4" id="Text Box 48" o:spid="_x0000_s1140" type="#_x0000_t202" style="position:absolute;margin-left:338.85pt;margin-top:18.4pt;width:223.5pt;height:22.5pt;rotation:1198756fd;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" fillcolor="yellow" stroked="f">
                <v:textbox inset="0,0,0,0">
                  <w:txbxContent>
                    <w:p w:rsidR="00221E0A" w:rsidRPr="0062225A" w:rsidRDefault="00221E0A" w:rsidP="00CA50ED">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67808" behindDoc="0" locked="0" layoutInCell="1" allowOverlap="1" wp14:anchorId="51846863" wp14:editId="5FA57F4C">
                <wp:simplePos x="0" y="0"/>
                <wp:positionH relativeFrom="margin">
                  <wp:posOffset>1162685</wp:posOffset>
                </wp:positionH>
                <wp:positionV relativeFrom="paragraph">
                  <wp:posOffset>31342</wp:posOffset>
                </wp:positionV>
                <wp:extent cx="3600450" cy="635"/>
                <wp:effectExtent l="0" t="0" r="0" b="508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Evidence will come from day-to-day learning as well as from specific assessment tasks. The National Assessment Resource can help practitioners when deciding on what learners would need to say, write, do or make to demonstrate success.</w:t>
                            </w:r>
                          </w:p>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Consideration should be given on how to reflect, share, discuss and agree these expectations with learners and with colleagues.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846863" id="Text Box 49" o:spid="_x0000_s1141" type="#_x0000_t202" style="position:absolute;margin-left:91.55pt;margin-top:2.45pt;width:283.5pt;height:.0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" fillcolor="#f04f3e" stroked="f">
                <v:textbox style="mso-fit-shape-to-text:t" inset="0,0,0,0">
                  <w:txbxContent>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Evidence will come from day-to-day learning as well as from specific assessment tasks. The National Assessment Resource can help practitioners when deciding on what learners would need to say, write, do or make to demonstrate success.</w:t>
                      </w:r>
                    </w:p>
                    <w:p w:rsidR="00221E0A" w:rsidRPr="00065411" w:rsidRDefault="00221E0A" w:rsidP="00CA50ED">
                      <w:pPr>
                        <w:pStyle w:val="Caption"/>
                        <w:rPr>
                          <w:noProof/>
                          <w:color w:val="FFFFFF" w:themeColor="background1"/>
                          <w:sz w:val="24"/>
                          <w:szCs w:val="24"/>
                        </w:rPr>
                      </w:pPr>
                      <w:r w:rsidRPr="00065411">
                        <w:rPr>
                          <w:noProof/>
                          <w:color w:val="FFFFFF" w:themeColor="background1"/>
                          <w:sz w:val="24"/>
                          <w:szCs w:val="24"/>
                        </w:rPr>
                        <w:t>Consideration should be given on how to reflect, share, discuss and agree these expectations with learners and with colleagues.</w:t>
                      </w:r>
                    </w:p>
                  </w:txbxContent>
                </v:textbox>
                <w10:wrap anchorx="margin"/>
              </v:shape>
            </w:pict>
          </mc:Fallback>
        </mc:AlternateContent>
      </w:r>
    </w:p>
    <w:p w:rsidR="00CA50ED" w:rsidRPr="00CA50ED" w:rsidRDefault="00CA50ED" w:rsidP="00CA50ED">
      <w:pPr>
        <w:rPr>
          <w:b/>
          <w:sz w:val="32"/>
          <w:szCs w:val="32"/>
        </w:rPr>
      </w:pP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73952" behindDoc="0" locked="0" layoutInCell="1" allowOverlap="1" wp14:anchorId="6B115E93" wp14:editId="146610AF">
                <wp:simplePos x="0" y="0"/>
                <wp:positionH relativeFrom="margin">
                  <wp:posOffset>2090420</wp:posOffset>
                </wp:positionH>
                <wp:positionV relativeFrom="paragraph">
                  <wp:posOffset>2240915</wp:posOffset>
                </wp:positionV>
                <wp:extent cx="1666875" cy="27622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R="00221E0A" w:rsidRPr="007E09AF" w:rsidRDefault="00221E0A" w:rsidP="00CA50ED">
                            <w:pPr>
                              <w:pStyle w:val="Caption"/>
                              <w:jc w:val="center"/>
                              <w:rPr>
                                <w:b/>
                                <w:noProof/>
                                <w:color w:val="auto"/>
                                <w:sz w:val="32"/>
                                <w:szCs w:val="32"/>
                              </w:rPr>
                            </w:pPr>
                            <w:r w:rsidRPr="007E09AF">
                              <w:rPr>
                                <w:b/>
                                <w:bCs/>
                                <w:color w:val="auto"/>
                                <w:sz w:val="32"/>
                                <w:szCs w:val="32"/>
                              </w:rPr>
                              <w:t>Written Responses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15E93" id="Text Box 52" o:spid="_x0000_s1142" type="#_x0000_t202" style="position:absolute;margin-left:164.6pt;margin-top:176.45pt;width:131.25pt;height:21.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" fillcolor="yellow" stroked="f">
                <v:textbox inset="0,0,0,0">
                  <w:txbxContent>
                    <w:p w:rsidR="00221E0A" w:rsidRPr="007E09AF" w:rsidRDefault="00221E0A" w:rsidP="00CA50ED">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70880" behindDoc="0" locked="0" layoutInCell="1" allowOverlap="1" wp14:anchorId="2A9AD6FA" wp14:editId="113600A7">
                <wp:simplePos x="0" y="0"/>
                <wp:positionH relativeFrom="margin">
                  <wp:posOffset>4762888</wp:posOffset>
                </wp:positionH>
                <wp:positionV relativeFrom="paragraph">
                  <wp:posOffset>111772</wp:posOffset>
                </wp:positionV>
                <wp:extent cx="1332230" cy="381000"/>
                <wp:effectExtent l="0" t="304800" r="20320" b="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R="00221E0A" w:rsidRPr="00195CBC" w:rsidRDefault="00221E0A" w:rsidP="00CA50ED">
                            <w:pPr>
                              <w:pStyle w:val="Caption"/>
                              <w:jc w:val="center"/>
                              <w:rPr>
                                <w:b/>
                                <w:noProof/>
                                <w:color w:val="auto"/>
                                <w:sz w:val="32"/>
                                <w:szCs w:val="32"/>
                              </w:rPr>
                            </w:pPr>
                            <w:r w:rsidRPr="00195CBC">
                              <w:rPr>
                                <w:b/>
                                <w:bCs/>
                                <w:color w:val="auto"/>
                                <w:sz w:val="32"/>
                                <w:szCs w:val="32"/>
                              </w:rPr>
                              <w:t>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D6FA" id="Text Box 51" o:spid="_x0000_s1143" type="#_x0000_t202" style="position:absolute;margin-left:375.05pt;margin-top:8.8pt;width:104.9pt;height:30pt;rotation:-1941786fd;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" fillcolor="yellow" stroked="f">
                <v:textbox inset="0,0,0,0">
                  <w:txbxContent>
                    <w:p w:rsidR="00221E0A" w:rsidRPr="00195CBC" w:rsidRDefault="00221E0A" w:rsidP="00CA50ED">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R="00CA50ED" w:rsidRPr="00CA50ED" w:rsidRDefault="00CA50ED" w:rsidP="00CA50ED">
      <w:r w:rsidRPr="00CA50ED">
        <w:rPr>
          <w:noProof/>
        </w:rPr>
        <mc:AlternateContent>
          <mc:Choice Requires="wps">
            <w:drawing>
              <wp:anchor distT="0" distB="0" distL="114300" distR="114300" simplePos="0" relativeHeight="251768832" behindDoc="0" locked="0" layoutInCell="1" allowOverlap="1" wp14:anchorId="5FC3B340" wp14:editId="71C07B02">
                <wp:simplePos x="0" y="0"/>
                <wp:positionH relativeFrom="margin">
                  <wp:posOffset>-104225</wp:posOffset>
                </wp:positionH>
                <wp:positionV relativeFrom="paragraph">
                  <wp:posOffset>79066</wp:posOffset>
                </wp:positionV>
                <wp:extent cx="1143000" cy="323850"/>
                <wp:effectExtent l="19050" t="228600" r="19050" b="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R="00221E0A" w:rsidRPr="00195CBC" w:rsidRDefault="00221E0A" w:rsidP="00CA50ED">
                            <w:pPr>
                              <w:pStyle w:val="Caption"/>
                              <w:jc w:val="center"/>
                              <w:rPr>
                                <w:b/>
                                <w:noProof/>
                                <w:color w:val="auto"/>
                                <w:sz w:val="32"/>
                                <w:szCs w:val="32"/>
                              </w:rPr>
                            </w:pPr>
                            <w:r w:rsidRPr="00195CBC">
                              <w:rPr>
                                <w:b/>
                                <w:bCs/>
                                <w:color w:val="auto"/>
                                <w:sz w:val="32"/>
                                <w:szCs w:val="32"/>
                              </w:rPr>
                              <w:t>Dialogue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B340" id="Text Box 50" o:spid="_x0000_s1144" type="#_x0000_t202" style="position:absolute;margin-left:-8.2pt;margin-top:6.25pt;width:90pt;height:25.5pt;rotation:1506194fd;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" fillcolor="yellow" stroked="f">
                <v:textbox inset="0,0,0,0">
                  <w:txbxContent>
                    <w:p w:rsidR="00221E0A" w:rsidRPr="00195CBC" w:rsidRDefault="00221E0A" w:rsidP="00CA50ED">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11840" behindDoc="0" locked="0" layoutInCell="1" allowOverlap="1" wp14:anchorId="003BF6FD" wp14:editId="177EF3BF">
                <wp:simplePos x="0" y="0"/>
                <wp:positionH relativeFrom="margin">
                  <wp:posOffset>5256511</wp:posOffset>
                </wp:positionH>
                <wp:positionV relativeFrom="paragraph">
                  <wp:posOffset>86360</wp:posOffset>
                </wp:positionV>
                <wp:extent cx="1085850" cy="52387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BF6FD" id="Rounded Rectangle 99" o:spid="_x0000_s1145" style="position:absolute;margin-left:413.9pt;margin-top:6.8pt;width:85.5pt;height:41.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04672" behindDoc="0" locked="0" layoutInCell="1" allowOverlap="1" wp14:anchorId="7C59A3D3" wp14:editId="15EEE221">
                <wp:simplePos x="0" y="0"/>
                <wp:positionH relativeFrom="margin">
                  <wp:posOffset>-617277</wp:posOffset>
                </wp:positionH>
                <wp:positionV relativeFrom="paragraph">
                  <wp:posOffset>290754</wp:posOffset>
                </wp:positionV>
                <wp:extent cx="1085850" cy="523875"/>
                <wp:effectExtent l="0" t="0" r="19050" b="28575"/>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9A3D3" id="Rounded Rectangle 92" o:spid="_x0000_s1146" style="position:absolute;margin-left:-48.6pt;margin-top:22.9pt;width:85.5pt;height:4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sidRPr="00CA50ED">
        <w:rPr>
          <w:noProof/>
        </w:rPr>
        <mc:AlternateContent>
          <mc:Choice Requires="wps">
            <w:drawing>
              <wp:anchor distT="0" distB="0" distL="114300" distR="114300" simplePos="0" relativeHeight="251771904" behindDoc="0" locked="0" layoutInCell="1" allowOverlap="1" wp14:anchorId="0865B713" wp14:editId="412D1863">
                <wp:simplePos x="0" y="0"/>
                <wp:positionH relativeFrom="page">
                  <wp:posOffset>4194412</wp:posOffset>
                </wp:positionH>
                <wp:positionV relativeFrom="paragraph">
                  <wp:posOffset>1070212</wp:posOffset>
                </wp:positionV>
                <wp:extent cx="3048000" cy="2466975"/>
                <wp:effectExtent l="19050" t="647700" r="19050" b="28575"/>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name="adj1" fmla="val 35800"/>
                            <a:gd name="adj2" fmla="val -74135"/>
                            <a:gd name="adj3" fmla="val 16667"/>
                          </a:avLst>
                        </a:prstGeom>
                        <a:solidFill>
                          <a:srgbClr val="EAE5EB"/>
                        </a:solidFill>
                        <a:ln w="28575" cap="flat" cmpd="sng" algn="ctr">
                          <a:solidFill>
                            <a:srgbClr val="C00000"/>
                          </a:solidFill>
                          <a:prstDash val="solid"/>
                          <a:miter lim="800000"/>
                        </a:ln>
                        <a:effectLst/>
                      </wps:spPr>
                      <wps:txbx>
                        <w:txbxContent>
                          <w:p w:rsidR="00221E0A" w:rsidRDefault="00221E0A" w:rsidP="00CA50ED">
                            <w:pPr>
                              <w:rPr>
                                <w:rFonts w:ascii="Comic Sans MS" w:hAnsi="Comic Sans MS"/>
                                <w:b/>
                                <w:color w:val="000000" w:themeColor="text1"/>
                              </w:rPr>
                            </w:pPr>
                            <w:r>
                              <w:rPr>
                                <w:rFonts w:ascii="Comic Sans MS" w:hAnsi="Comic Sans MS"/>
                                <w:b/>
                                <w:color w:val="000000" w:themeColor="text1"/>
                              </w:rPr>
                              <w:t>Collegiate discussions (moderation)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evidence you have gathered for a learning experience and agree if it fits with the original planning outline</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discuss whether or not the evidence is valid, reliable and proportionate (balanced)</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with a colleague, plan a variety of possible evidence  </w:t>
                            </w:r>
                          </w:p>
                          <w:p w:rsidR="00221E0A" w:rsidRPr="00E21862" w:rsidRDefault="00221E0A" w:rsidP="00CA50ED">
                            <w:pPr>
                              <w:rPr>
                                <w:rFonts w:ascii="Comic Sans MS" w:hAnsi="Comic Sans MS"/>
                                <w:b/>
                                <w:color w:val="000000" w:themeColor="text1"/>
                                <w:sz w:val="20"/>
                                <w:szCs w:val="20"/>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B713" id="Rounded Rectangular Callout 54" o:spid="_x0000_s1147" type="#_x0000_t62" style="position:absolute;margin-left:330.25pt;margin-top:84.25pt;width:240pt;height:194.2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" adj="18533,-5213" fillcolor="#eae5eb" strokecolor="#c00000" strokeweight="2.25pt">
                <v:textbox>
                  <w:txbxContent>
                    <w:p w:rsidR="00221E0A" w:rsidRDefault="00221E0A" w:rsidP="00CA50ED">
                      <w:pPr>
                        <w:rPr>
                          <w:rFonts w:ascii="Comic Sans MS" w:hAnsi="Comic Sans MS"/>
                          <w:b/>
                          <w:color w:val="000000" w:themeColor="text1"/>
                        </w:rPr>
                      </w:pPr>
                      <w:r>
                        <w:rPr>
                          <w:rFonts w:ascii="Comic Sans MS" w:hAnsi="Comic Sans MS"/>
                          <w:b/>
                          <w:color w:val="000000" w:themeColor="text1"/>
                        </w:rPr>
                        <w:t>Collegiate discussions (moderation)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evidence you have gathered for a learning experience and agree if it fits with the original planning outline</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discuss whether or not the evidence is valid, reliable and proportionate (balanced)</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with a colleague, plan a variety of possible evidence  </w:t>
                      </w:r>
                    </w:p>
                    <w:p w:rsidR="00221E0A" w:rsidRPr="00E21862" w:rsidRDefault="00221E0A" w:rsidP="00CA50ED">
                      <w:pPr>
                        <w:rPr>
                          <w:rFonts w:ascii="Comic Sans MS" w:hAnsi="Comic Sans MS"/>
                          <w:b/>
                          <w:color w:val="000000" w:themeColor="text1"/>
                          <w:sz w:val="20"/>
                          <w:szCs w:val="20"/>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r w:rsidRPr="00CA50ED">
        <w:rPr>
          <w:noProof/>
        </w:rPr>
        <mc:AlternateContent>
          <mc:Choice Requires="wps">
            <w:drawing>
              <wp:anchor distT="0" distB="0" distL="114300" distR="114300" simplePos="0" relativeHeight="251772928" behindDoc="0" locked="0" layoutInCell="1" allowOverlap="1" wp14:anchorId="7A0D688D" wp14:editId="6F70DA36">
                <wp:simplePos x="0" y="0"/>
                <wp:positionH relativeFrom="page">
                  <wp:posOffset>666750</wp:posOffset>
                </wp:positionH>
                <wp:positionV relativeFrom="paragraph">
                  <wp:posOffset>1339329</wp:posOffset>
                </wp:positionV>
                <wp:extent cx="2854960" cy="2257425"/>
                <wp:effectExtent l="19050" t="533400" r="21590" b="28575"/>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name="adj1" fmla="val -40589"/>
                            <a:gd name="adj2" fmla="val -71234"/>
                            <a:gd name="adj3" fmla="val 16667"/>
                          </a:avLst>
                        </a:prstGeom>
                        <a:solidFill>
                          <a:srgbClr val="EAE5EB"/>
                        </a:solidFill>
                        <a:ln w="28575" cap="flat" cmpd="sng" algn="ctr">
                          <a:solidFill>
                            <a:srgbClr val="C00000"/>
                          </a:solidFill>
                          <a:prstDash val="solid"/>
                          <a:miter lim="800000"/>
                        </a:ln>
                        <a:effectLst/>
                      </wps:spPr>
                      <wps:txbx>
                        <w:txbxContent>
                          <w:p w:rsidR="00221E0A" w:rsidRDefault="00221E0A" w:rsidP="00CA50ED">
                            <w:pPr>
                              <w:rPr>
                                <w:rFonts w:ascii="Comic Sans MS" w:hAnsi="Comic Sans MS"/>
                                <w:b/>
                                <w:color w:val="000000" w:themeColor="text1"/>
                              </w:rPr>
                            </w:pPr>
                            <w:r>
                              <w:rPr>
                                <w:rFonts w:ascii="Comic Sans MS" w:hAnsi="Comic Sans MS"/>
                                <w:b/>
                                <w:color w:val="000000" w:themeColor="text1"/>
                              </w:rPr>
                              <w:t>Evidence of learning</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match planned evidence with kind of learning being assessed</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engage pupils with Es and Os</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pupils help identify learning focus</w:t>
                            </w:r>
                          </w:p>
                          <w:p w:rsidR="00221E0A" w:rsidRPr="002B4FBF" w:rsidRDefault="00221E0A" w:rsidP="00CA50ED">
                            <w:pPr>
                              <w:pStyle w:val="ListParagraph"/>
                              <w:numPr>
                                <w:ilvl w:val="0"/>
                                <w:numId w:val="117"/>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pupils select appropriate methods of assessment to inform range of evidence</w:t>
                            </w:r>
                            <w:r>
                              <w:rPr>
                                <w:rFonts w:ascii="Comic Sans MS" w:hAnsi="Comic Sans MS"/>
                                <w:color w:val="000000" w:themeColor="text1"/>
                                <w:sz w:val="20"/>
                                <w:szCs w:val="20"/>
                              </w:rPr>
                              <w:t>:</w:t>
                            </w:r>
                            <w:r w:rsidRPr="002B4FBF">
                              <w:rPr>
                                <w:rFonts w:ascii="Comic Sans MS" w:hAnsi="Comic Sans MS"/>
                                <w:color w:val="000000" w:themeColor="text1"/>
                                <w:sz w:val="20"/>
                                <w:szCs w:val="20"/>
                              </w:rPr>
                              <w:t xml:space="preserve"> </w:t>
                            </w:r>
                            <w:r w:rsidRPr="002B4FBF">
                              <w:rPr>
                                <w:rFonts w:ascii="Comic Sans MS" w:hAnsi="Comic Sans MS"/>
                                <w:i/>
                                <w:color w:val="000000" w:themeColor="text1"/>
                                <w:sz w:val="20"/>
                                <w:szCs w:val="20"/>
                              </w:rPr>
                              <w:t>make-say-write-do</w:t>
                            </w:r>
                          </w:p>
                          <w:p w:rsidR="00221E0A" w:rsidRPr="002B4FBF" w:rsidRDefault="00221E0A" w:rsidP="00CA50ED">
                            <w:pPr>
                              <w:pStyle w:val="ListParagraph"/>
                              <w:numPr>
                                <w:ilvl w:val="0"/>
                                <w:numId w:val="117"/>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evidence should match Es and Os</w:t>
                            </w:r>
                          </w:p>
                          <w:p w:rsidR="00221E0A" w:rsidRPr="00C86CF1" w:rsidRDefault="00221E0A" w:rsidP="00CA50ED">
                            <w:pP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688D" id="Rounded Rectangular Callout 53" o:spid="_x0000_s1148" type="#_x0000_t62" style="position:absolute;margin-left:52.5pt;margin-top:105.45pt;width:224.8pt;height:177.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" adj="2033,-4587" fillcolor="#eae5eb" strokecolor="#c00000" strokeweight="2.25pt">
                <v:textbox>
                  <w:txbxContent>
                    <w:p w:rsidR="00221E0A" w:rsidRDefault="00221E0A" w:rsidP="00CA50ED">
                      <w:pPr>
                        <w:rPr>
                          <w:rFonts w:ascii="Comic Sans MS" w:hAnsi="Comic Sans MS"/>
                          <w:b/>
                          <w:color w:val="000000" w:themeColor="text1"/>
                        </w:rPr>
                      </w:pPr>
                      <w:r>
                        <w:rPr>
                          <w:rFonts w:ascii="Comic Sans MS" w:hAnsi="Comic Sans MS"/>
                          <w:b/>
                          <w:color w:val="000000" w:themeColor="text1"/>
                        </w:rPr>
                        <w:t>Evidence of learning</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match planned evidence with kind of learning being assessed</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engage pupils with Es and Os</w:t>
                      </w:r>
                    </w:p>
                    <w:p w:rsidR="00221E0A" w:rsidRPr="002B4FBF"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pupils help identify learning focus</w:t>
                      </w:r>
                    </w:p>
                    <w:p w:rsidR="00221E0A" w:rsidRPr="002B4FBF" w:rsidRDefault="00221E0A" w:rsidP="00CA50ED">
                      <w:pPr>
                        <w:pStyle w:val="ListParagraph"/>
                        <w:numPr>
                          <w:ilvl w:val="0"/>
                          <w:numId w:val="117"/>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pupils select appropriate methods of assessment to inform range of evidence</w:t>
                      </w:r>
                      <w:r>
                        <w:rPr>
                          <w:rFonts w:ascii="Comic Sans MS" w:hAnsi="Comic Sans MS"/>
                          <w:color w:val="000000" w:themeColor="text1"/>
                          <w:sz w:val="20"/>
                          <w:szCs w:val="20"/>
                        </w:rPr>
                        <w:t>:</w:t>
                      </w:r>
                      <w:r w:rsidRPr="002B4FBF">
                        <w:rPr>
                          <w:rFonts w:ascii="Comic Sans MS" w:hAnsi="Comic Sans MS"/>
                          <w:color w:val="000000" w:themeColor="text1"/>
                          <w:sz w:val="20"/>
                          <w:szCs w:val="20"/>
                        </w:rPr>
                        <w:t xml:space="preserve"> </w:t>
                      </w:r>
                      <w:r w:rsidRPr="002B4FBF">
                        <w:rPr>
                          <w:rFonts w:ascii="Comic Sans MS" w:hAnsi="Comic Sans MS"/>
                          <w:i/>
                          <w:color w:val="000000" w:themeColor="text1"/>
                          <w:sz w:val="20"/>
                          <w:szCs w:val="20"/>
                        </w:rPr>
                        <w:t>make-say-write-do</w:t>
                      </w:r>
                    </w:p>
                    <w:p w:rsidR="00221E0A" w:rsidRPr="002B4FBF" w:rsidRDefault="00221E0A" w:rsidP="00CA50ED">
                      <w:pPr>
                        <w:pStyle w:val="ListParagraph"/>
                        <w:numPr>
                          <w:ilvl w:val="0"/>
                          <w:numId w:val="117"/>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evidence should match Es and Os</w:t>
                      </w:r>
                    </w:p>
                    <w:p w:rsidR="00221E0A" w:rsidRPr="00C86CF1" w:rsidRDefault="00221E0A" w:rsidP="00CA50ED">
                      <w:pP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76000" behindDoc="0" locked="0" layoutInCell="1" allowOverlap="1" wp14:anchorId="57704686" wp14:editId="094E54BB">
                <wp:simplePos x="0" y="0"/>
                <wp:positionH relativeFrom="margin">
                  <wp:posOffset>1590031</wp:posOffset>
                </wp:positionH>
                <wp:positionV relativeFrom="paragraph">
                  <wp:posOffset>-219435</wp:posOffset>
                </wp:positionV>
                <wp:extent cx="2800350" cy="319178"/>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R="00221E0A" w:rsidRPr="00491086" w:rsidRDefault="00221E0A" w:rsidP="00CA50ED">
                            <w:pPr>
                              <w:pStyle w:val="Caption"/>
                              <w:jc w:val="center"/>
                              <w:rPr>
                                <w:b/>
                                <w:noProof/>
                                <w:color w:val="auto"/>
                                <w:sz w:val="40"/>
                                <w:szCs w:val="40"/>
                              </w:rPr>
                            </w:pPr>
                            <w:r>
                              <w:rPr>
                                <w:b/>
                                <w:bCs/>
                                <w:color w:val="auto"/>
                                <w:sz w:val="40"/>
                                <w:szCs w:val="40"/>
                              </w:rPr>
                              <w:t>Assessment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4686" id="Text Box 57" o:spid="_x0000_s1149" type="#_x0000_t202" style="position:absolute;margin-left:125.2pt;margin-top:-17.3pt;width:220.5pt;height:25.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" fillcolor="#7abc32" stroked="f">
                <v:textbox inset="0,0,0,0">
                  <w:txbxContent>
                    <w:p w:rsidR="00221E0A" w:rsidRPr="00491086" w:rsidRDefault="00221E0A" w:rsidP="00CA50ED">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sidRPr="00CA50ED">
        <w:rPr>
          <w:noProof/>
        </w:rPr>
        <mc:AlternateContent>
          <mc:Choice Requires="wps">
            <w:drawing>
              <wp:anchor distT="0" distB="0" distL="114300" distR="114300" simplePos="0" relativeHeight="251774976" behindDoc="0" locked="0" layoutInCell="1" allowOverlap="1" wp14:anchorId="1D153971" wp14:editId="52495DAB">
                <wp:simplePos x="0" y="0"/>
                <wp:positionH relativeFrom="margin">
                  <wp:posOffset>709684</wp:posOffset>
                </wp:positionH>
                <wp:positionV relativeFrom="paragraph">
                  <wp:posOffset>-320902</wp:posOffset>
                </wp:positionV>
                <wp:extent cx="4481830" cy="1501253"/>
                <wp:effectExtent l="0" t="0" r="13970" b="2286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a:ln w="12700" cap="flat" cmpd="sng" algn="ctr">
                          <a:solidFill>
                            <a:srgbClr val="5B9BD5">
                              <a:shade val="50000"/>
                            </a:srgbClr>
                          </a:solidFill>
                          <a:prstDash val="solid"/>
                          <a:miter lim="800000"/>
                        </a:ln>
                        <a:effectLst/>
                      </wps:spPr>
                      <wps:txbx>
                        <w:txbxContent>
                          <w:p w:rsidR="00221E0A" w:rsidRPr="00AA3628" w:rsidRDefault="00221E0A" w:rsidP="00CA50ED">
                            <w:pPr>
                              <w:jc w:val="center"/>
                              <w:rPr>
                                <w:b/>
                                <w:i/>
                                <w:sz w:val="32"/>
                                <w:szCs w:val="32"/>
                              </w:rPr>
                            </w:pPr>
                            <w:r w:rsidRPr="00AA3628">
                              <w:rPr>
                                <w:b/>
                                <w:i/>
                                <w:sz w:val="32"/>
                                <w:szCs w:val="32"/>
                              </w:rPr>
                              <w:t>Assess:  Progress</w:t>
                            </w:r>
                          </w:p>
                          <w:p w:rsidR="00221E0A" w:rsidRPr="00AA3628" w:rsidRDefault="00221E0A" w:rsidP="00CA50ED">
                            <w:pPr>
                              <w:jc w:val="center"/>
                              <w:rPr>
                                <w:b/>
                                <w:i/>
                                <w:sz w:val="32"/>
                                <w:szCs w:val="32"/>
                              </w:rPr>
                            </w:pPr>
                            <w:r w:rsidRPr="00AA3628">
                              <w:rPr>
                                <w:b/>
                                <w:i/>
                                <w:sz w:val="32"/>
                                <w:szCs w:val="32"/>
                              </w:rPr>
                              <w:t>Assess:  Breadth, challenge and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3971" id="Flowchart: Magnetic Disk 58" o:spid="_x0000_s1150" type="#_x0000_t132" style="position:absolute;margin-left:55.9pt;margin-top:-25.25pt;width:352.9pt;height:118.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" fillcolor="#7abc32" strokecolor="#41719c" strokeweight="1pt">
                <v:stroke joinstyle="miter"/>
                <v:textbox>
                  <w:txbxContent>
                    <w:p w:rsidR="00221E0A" w:rsidRPr="00AA3628" w:rsidRDefault="00221E0A" w:rsidP="00CA50ED">
                      <w:pPr>
                        <w:jc w:val="center"/>
                        <w:rPr>
                          <w:b/>
                          <w:i/>
                          <w:sz w:val="32"/>
                          <w:szCs w:val="32"/>
                        </w:rPr>
                      </w:pPr>
                      <w:r w:rsidRPr="00AA3628">
                        <w:rPr>
                          <w:b/>
                          <w:i/>
                          <w:sz w:val="32"/>
                          <w:szCs w:val="32"/>
                        </w:rPr>
                        <w:t>Assess:  Progress</w:t>
                      </w:r>
                    </w:p>
                    <w:p w:rsidR="00221E0A" w:rsidRPr="00AA3628" w:rsidRDefault="00221E0A" w:rsidP="00CA50ED">
                      <w:pPr>
                        <w:jc w:val="center"/>
                        <w:rPr>
                          <w:b/>
                          <w:i/>
                          <w:sz w:val="32"/>
                          <w:szCs w:val="32"/>
                        </w:rPr>
                      </w:pPr>
                      <w:r w:rsidRPr="00AA3628">
                        <w:rPr>
                          <w:b/>
                          <w:i/>
                          <w:sz w:val="32"/>
                          <w:szCs w:val="32"/>
                        </w:rPr>
                        <w:t>Assess:  Breadth, challenge and application</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78048" behindDoc="0" locked="0" layoutInCell="1" allowOverlap="1" wp14:anchorId="639B5D1C" wp14:editId="5A4FDBE7">
                <wp:simplePos x="0" y="0"/>
                <wp:positionH relativeFrom="margin">
                  <wp:align>center</wp:align>
                </wp:positionH>
                <wp:positionV relativeFrom="paragraph">
                  <wp:posOffset>143510</wp:posOffset>
                </wp:positionV>
                <wp:extent cx="457200" cy="711504"/>
                <wp:effectExtent l="19050" t="0" r="19050" b="3175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6B38" id="Down Arrow 59" o:spid="_x0000_s1026" type="#_x0000_t67" style="position:absolute;margin-left:0;margin-top:11.3pt;width:36pt;height:56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adj="14660" fillcolor="window" strokecolor="#6a1a68" strokeweight="1pt">
                <w10:wrap anchorx="margin"/>
              </v:shape>
            </w:pict>
          </mc:Fallback>
        </mc:AlternateContent>
      </w:r>
    </w:p>
    <w:p w:rsidR="00CA50ED" w:rsidRPr="00CA50ED" w:rsidRDefault="00CA50ED" w:rsidP="00CA50ED">
      <w:pPr>
        <w:tabs>
          <w:tab w:val="right" w:pos="9026"/>
        </w:tabs>
      </w:pPr>
      <w:r w:rsidRPr="00CA50ED">
        <w:tab/>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77024" behindDoc="0" locked="0" layoutInCell="1" allowOverlap="1" wp14:anchorId="44B419DD" wp14:editId="4C51112B">
                <wp:simplePos x="0" y="0"/>
                <wp:positionH relativeFrom="margin">
                  <wp:posOffset>709684</wp:posOffset>
                </wp:positionH>
                <wp:positionV relativeFrom="paragraph">
                  <wp:posOffset>130952</wp:posOffset>
                </wp:positionV>
                <wp:extent cx="4481830" cy="3588963"/>
                <wp:effectExtent l="0" t="0" r="13970" b="12065"/>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BC7B" id="Flowchart: Magnetic Disk 60" o:spid="_x0000_s1026" type="#_x0000_t132" style="position:absolute;margin-left:55.9pt;margin-top:10.3pt;width:352.9pt;height:282.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" fillcolor="#7abc32" strokecolor="#41719c" strokeweight="1pt">
                <v:stroke joinstyle="miter"/>
                <w10:wrap anchorx="margin"/>
              </v:shape>
            </w:pict>
          </mc:Fallback>
        </mc:AlternateContent>
      </w:r>
    </w:p>
    <w:p w:rsidR="00CA50ED" w:rsidRPr="00CA50ED" w:rsidRDefault="00CA50ED" w:rsidP="00CA50ED">
      <w:pPr>
        <w:rPr>
          <w:b/>
          <w:sz w:val="32"/>
          <w:szCs w:val="32"/>
        </w:rPr>
      </w:pP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82144" behindDoc="0" locked="0" layoutInCell="1" allowOverlap="1" wp14:anchorId="5D0C8F50" wp14:editId="45E2D118">
                <wp:simplePos x="0" y="0"/>
                <wp:positionH relativeFrom="margin">
                  <wp:posOffset>1216025</wp:posOffset>
                </wp:positionH>
                <wp:positionV relativeFrom="paragraph">
                  <wp:posOffset>54326</wp:posOffset>
                </wp:positionV>
                <wp:extent cx="3600450" cy="635"/>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R="00221E0A" w:rsidRDefault="00221E0A" w:rsidP="00CA50ED">
                            <w:pPr>
                              <w:pStyle w:val="Caption"/>
                              <w:rPr>
                                <w:noProof/>
                                <w:color w:val="FFFFFF" w:themeColor="background1"/>
                                <w:sz w:val="28"/>
                                <w:szCs w:val="28"/>
                              </w:rPr>
                            </w:pPr>
                            <w:r w:rsidRPr="00704295">
                              <w:rPr>
                                <w:noProof/>
                                <w:color w:val="FFFFFF" w:themeColor="background1"/>
                                <w:sz w:val="28"/>
                                <w:szCs w:val="28"/>
                              </w:rPr>
                              <w:t>Teachers need a range of assessment approaches to assess the different types of</w:t>
                            </w:r>
                            <w:r>
                              <w:rPr>
                                <w:noProof/>
                                <w:color w:val="FFFFFF" w:themeColor="background1"/>
                                <w:sz w:val="28"/>
                                <w:szCs w:val="28"/>
                              </w:rPr>
                              <w:t xml:space="preserve"> </w:t>
                            </w:r>
                            <w:r w:rsidRPr="00704295">
                              <w:rPr>
                                <w:noProof/>
                                <w:color w:val="FFFFFF" w:themeColor="background1"/>
                                <w:sz w:val="28"/>
                                <w:szCs w:val="28"/>
                              </w:rPr>
                              <w:t>achievement across the curriculum. This range allows learners to demonstrate what they</w:t>
                            </w:r>
                            <w:r>
                              <w:rPr>
                                <w:noProof/>
                                <w:color w:val="FFFFFF" w:themeColor="background1"/>
                                <w:sz w:val="28"/>
                                <w:szCs w:val="28"/>
                              </w:rPr>
                              <w:t xml:space="preserve"> know, understand and can do.</w:t>
                            </w:r>
                          </w:p>
                          <w:p w:rsidR="00221E0A" w:rsidRDefault="00221E0A" w:rsidP="00CA50ED">
                            <w:pPr>
                              <w:pStyle w:val="Caption"/>
                              <w:rPr>
                                <w:noProof/>
                                <w:color w:val="FFFFFF" w:themeColor="background1"/>
                                <w:sz w:val="28"/>
                                <w:szCs w:val="28"/>
                              </w:rPr>
                            </w:pPr>
                            <w:r w:rsidRPr="00704295">
                              <w:rPr>
                                <w:noProof/>
                                <w:color w:val="FFFFFF" w:themeColor="background1"/>
                                <w:sz w:val="28"/>
                                <w:szCs w:val="28"/>
                              </w:rPr>
                              <w:t>The range and variety of assessment approaches should</w:t>
                            </w:r>
                            <w:r>
                              <w:rPr>
                                <w:noProof/>
                                <w:color w:val="FFFFFF" w:themeColor="background1"/>
                                <w:sz w:val="28"/>
                                <w:szCs w:val="28"/>
                              </w:rPr>
                              <w:t xml:space="preserve"> </w:t>
                            </w:r>
                            <w:r w:rsidRPr="00704295">
                              <w:rPr>
                                <w:noProof/>
                                <w:color w:val="FFFFFF" w:themeColor="background1"/>
                                <w:sz w:val="28"/>
                                <w:szCs w:val="28"/>
                              </w:rPr>
                              <w:t>take account of the relevance of contexts to learners’ prior experiences, interests and</w:t>
                            </w:r>
                            <w:r>
                              <w:rPr>
                                <w:noProof/>
                                <w:color w:val="FFFFFF" w:themeColor="background1"/>
                                <w:sz w:val="28"/>
                                <w:szCs w:val="28"/>
                              </w:rPr>
                              <w:t xml:space="preserve"> </w:t>
                            </w:r>
                            <w:r w:rsidRPr="00704295">
                              <w:rPr>
                                <w:noProof/>
                                <w:color w:val="FFFFFF" w:themeColor="background1"/>
                                <w:sz w:val="28"/>
                                <w:szCs w:val="28"/>
                              </w:rPr>
                              <w:t xml:space="preserve">aspirations and should link </w:t>
                            </w:r>
                            <w:r>
                              <w:rPr>
                                <w:noProof/>
                                <w:color w:val="FFFFFF" w:themeColor="background1"/>
                                <w:sz w:val="28"/>
                                <w:szCs w:val="28"/>
                              </w:rPr>
                              <w:t>across learning where possible.</w:t>
                            </w:r>
                          </w:p>
                          <w:p w:rsidR="00221E0A" w:rsidRPr="00F57411" w:rsidRDefault="00221E0A" w:rsidP="00CA50ED">
                            <w:pPr>
                              <w:pStyle w:val="Caption"/>
                              <w:rPr>
                                <w:noProof/>
                                <w:color w:val="FFFFFF" w:themeColor="background1"/>
                                <w:sz w:val="28"/>
                                <w:szCs w:val="28"/>
                              </w:rPr>
                            </w:pPr>
                            <w:r w:rsidRPr="00704295">
                              <w:rPr>
                                <w:noProof/>
                                <w:color w:val="FFFFFF" w:themeColor="background1"/>
                                <w:sz w:val="28"/>
                                <w:szCs w:val="28"/>
                              </w:rPr>
                              <w:t>Teachers need to consider</w:t>
                            </w:r>
                            <w:r>
                              <w:rPr>
                                <w:noProof/>
                                <w:color w:val="FFFFFF" w:themeColor="background1"/>
                                <w:sz w:val="28"/>
                                <w:szCs w:val="28"/>
                              </w:rPr>
                              <w:t xml:space="preserve"> </w:t>
                            </w:r>
                            <w:r w:rsidRPr="00704295">
                              <w:rPr>
                                <w:noProof/>
                                <w:color w:val="FFFFFF" w:themeColor="background1"/>
                                <w:sz w:val="28"/>
                                <w:szCs w:val="28"/>
                              </w:rPr>
                              <w:t>learning in terms of breadth, challenge and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C8F50" id="Text Box 61" o:spid="_x0000_s1151" type="#_x0000_t202" style="position:absolute;margin-left:95.75pt;margin-top:4.3pt;width:283.5pt;height:.05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" fillcolor="#7abc32" stroked="f">
                <v:textbox style="mso-fit-shape-to-text:t" inset="0,0,0,0">
                  <w:txbxContent>
                    <w:p w:rsidR="00221E0A" w:rsidRDefault="00221E0A" w:rsidP="00CA50ED">
                      <w:pPr>
                        <w:pStyle w:val="Caption"/>
                        <w:rPr>
                          <w:noProof/>
                          <w:color w:val="FFFFFF" w:themeColor="background1"/>
                          <w:sz w:val="28"/>
                          <w:szCs w:val="28"/>
                        </w:rPr>
                      </w:pPr>
                      <w:r w:rsidRPr="00704295">
                        <w:rPr>
                          <w:noProof/>
                          <w:color w:val="FFFFFF" w:themeColor="background1"/>
                          <w:sz w:val="28"/>
                          <w:szCs w:val="28"/>
                        </w:rPr>
                        <w:t>Teachers need a range of assessment approaches to assess the different types of</w:t>
                      </w:r>
                      <w:r>
                        <w:rPr>
                          <w:noProof/>
                          <w:color w:val="FFFFFF" w:themeColor="background1"/>
                          <w:sz w:val="28"/>
                          <w:szCs w:val="28"/>
                        </w:rPr>
                        <w:t xml:space="preserve"> </w:t>
                      </w:r>
                      <w:r w:rsidRPr="00704295">
                        <w:rPr>
                          <w:noProof/>
                          <w:color w:val="FFFFFF" w:themeColor="background1"/>
                          <w:sz w:val="28"/>
                          <w:szCs w:val="28"/>
                        </w:rPr>
                        <w:t>achievement across the curriculum. This range allows learners to demonstrate what they</w:t>
                      </w:r>
                      <w:r>
                        <w:rPr>
                          <w:noProof/>
                          <w:color w:val="FFFFFF" w:themeColor="background1"/>
                          <w:sz w:val="28"/>
                          <w:szCs w:val="28"/>
                        </w:rPr>
                        <w:t xml:space="preserve"> know, understand and can do.</w:t>
                      </w:r>
                    </w:p>
                    <w:p w:rsidR="00221E0A" w:rsidRDefault="00221E0A" w:rsidP="00CA50ED">
                      <w:pPr>
                        <w:pStyle w:val="Caption"/>
                        <w:rPr>
                          <w:noProof/>
                          <w:color w:val="FFFFFF" w:themeColor="background1"/>
                          <w:sz w:val="28"/>
                          <w:szCs w:val="28"/>
                        </w:rPr>
                      </w:pPr>
                      <w:r w:rsidRPr="00704295">
                        <w:rPr>
                          <w:noProof/>
                          <w:color w:val="FFFFFF" w:themeColor="background1"/>
                          <w:sz w:val="28"/>
                          <w:szCs w:val="28"/>
                        </w:rPr>
                        <w:t>The range and variety of assessment approaches should</w:t>
                      </w:r>
                      <w:r>
                        <w:rPr>
                          <w:noProof/>
                          <w:color w:val="FFFFFF" w:themeColor="background1"/>
                          <w:sz w:val="28"/>
                          <w:szCs w:val="28"/>
                        </w:rPr>
                        <w:t xml:space="preserve"> </w:t>
                      </w:r>
                      <w:r w:rsidRPr="00704295">
                        <w:rPr>
                          <w:noProof/>
                          <w:color w:val="FFFFFF" w:themeColor="background1"/>
                          <w:sz w:val="28"/>
                          <w:szCs w:val="28"/>
                        </w:rPr>
                        <w:t>take account of the relevance of contexts to learners’ prior experiences, interests and</w:t>
                      </w:r>
                      <w:r>
                        <w:rPr>
                          <w:noProof/>
                          <w:color w:val="FFFFFF" w:themeColor="background1"/>
                          <w:sz w:val="28"/>
                          <w:szCs w:val="28"/>
                        </w:rPr>
                        <w:t xml:space="preserve"> </w:t>
                      </w:r>
                      <w:r w:rsidRPr="00704295">
                        <w:rPr>
                          <w:noProof/>
                          <w:color w:val="FFFFFF" w:themeColor="background1"/>
                          <w:sz w:val="28"/>
                          <w:szCs w:val="28"/>
                        </w:rPr>
                        <w:t xml:space="preserve">aspirations and should link </w:t>
                      </w:r>
                      <w:r>
                        <w:rPr>
                          <w:noProof/>
                          <w:color w:val="FFFFFF" w:themeColor="background1"/>
                          <w:sz w:val="28"/>
                          <w:szCs w:val="28"/>
                        </w:rPr>
                        <w:t>across learning where possible.</w:t>
                      </w:r>
                    </w:p>
                    <w:p w:rsidR="00221E0A" w:rsidRPr="00F57411" w:rsidRDefault="00221E0A" w:rsidP="00CA50ED">
                      <w:pPr>
                        <w:pStyle w:val="Caption"/>
                        <w:rPr>
                          <w:noProof/>
                          <w:color w:val="FFFFFF" w:themeColor="background1"/>
                          <w:sz w:val="28"/>
                          <w:szCs w:val="28"/>
                        </w:rPr>
                      </w:pPr>
                      <w:r w:rsidRPr="00704295">
                        <w:rPr>
                          <w:noProof/>
                          <w:color w:val="FFFFFF" w:themeColor="background1"/>
                          <w:sz w:val="28"/>
                          <w:szCs w:val="28"/>
                        </w:rPr>
                        <w:t>Teachers need to consider</w:t>
                      </w:r>
                      <w:r>
                        <w:rPr>
                          <w:noProof/>
                          <w:color w:val="FFFFFF" w:themeColor="background1"/>
                          <w:sz w:val="28"/>
                          <w:szCs w:val="28"/>
                        </w:rPr>
                        <w:t xml:space="preserve"> </w:t>
                      </w:r>
                      <w:r w:rsidRPr="00704295">
                        <w:rPr>
                          <w:noProof/>
                          <w:color w:val="FFFFFF" w:themeColor="background1"/>
                          <w:sz w:val="28"/>
                          <w:szCs w:val="28"/>
                        </w:rPr>
                        <w:t>learning in terms of breadth, challenge and application.</w:t>
                      </w:r>
                    </w:p>
                  </w:txbxContent>
                </v:textbox>
                <w10:wrap anchorx="margin"/>
              </v:shape>
            </w:pict>
          </mc:Fallback>
        </mc:AlternateContent>
      </w:r>
    </w:p>
    <w:p w:rsidR="00CA50ED" w:rsidRPr="00CA50ED" w:rsidRDefault="00CA50ED" w:rsidP="00CA50ED">
      <w:pPr>
        <w:rPr>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05696" behindDoc="0" locked="0" layoutInCell="1" allowOverlap="1" wp14:anchorId="297C682D" wp14:editId="24B553C0">
                <wp:simplePos x="0" y="0"/>
                <wp:positionH relativeFrom="margin">
                  <wp:posOffset>-620774</wp:posOffset>
                </wp:positionH>
                <wp:positionV relativeFrom="paragraph">
                  <wp:posOffset>222136</wp:posOffset>
                </wp:positionV>
                <wp:extent cx="1085850" cy="523875"/>
                <wp:effectExtent l="0" t="0" r="19050" b="28575"/>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C682D" id="Rounded Rectangle 93" o:spid="_x0000_s1152" style="position:absolute;margin-left:-48.9pt;margin-top:17.5pt;width:85.5pt;height:41.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10816" behindDoc="0" locked="0" layoutInCell="1" allowOverlap="1" wp14:anchorId="5B5AB893" wp14:editId="4267D8B6">
                <wp:simplePos x="0" y="0"/>
                <wp:positionH relativeFrom="margin">
                  <wp:posOffset>5267325</wp:posOffset>
                </wp:positionH>
                <wp:positionV relativeFrom="paragraph">
                  <wp:posOffset>13335</wp:posOffset>
                </wp:positionV>
                <wp:extent cx="1085850" cy="523875"/>
                <wp:effectExtent l="0" t="0" r="19050" b="28575"/>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AB893" id="Rounded Rectangle 98" o:spid="_x0000_s1153" style="position:absolute;margin-left:414.75pt;margin-top:1.05pt;width:85.5pt;height:4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sblAIAADU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79072" behindDoc="0" locked="0" layoutInCell="1" allowOverlap="1" wp14:anchorId="24F19AE1" wp14:editId="63CF7EA1">
                <wp:simplePos x="0" y="0"/>
                <wp:positionH relativeFrom="page">
                  <wp:posOffset>342900</wp:posOffset>
                </wp:positionH>
                <wp:positionV relativeFrom="paragraph">
                  <wp:posOffset>227965</wp:posOffset>
                </wp:positionV>
                <wp:extent cx="3381375" cy="4076700"/>
                <wp:effectExtent l="19050" t="571500" r="28575" b="1905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name="adj1" fmla="val -34975"/>
                            <a:gd name="adj2" fmla="val -62977"/>
                            <a:gd name="adj3" fmla="val 16667"/>
                          </a:avLst>
                        </a:prstGeom>
                        <a:solidFill>
                          <a:srgbClr val="EAE5EB"/>
                        </a:solidFill>
                        <a:ln w="28575" cap="flat" cmpd="sng" algn="ctr">
                          <a:solidFill>
                            <a:srgbClr val="008000"/>
                          </a:solidFill>
                          <a:prstDash val="solid"/>
                          <a:miter lim="800000"/>
                        </a:ln>
                        <a:effectLst/>
                      </wps:spPr>
                      <wps:txbx>
                        <w:txbxContent>
                          <w:p w:rsidR="00221E0A" w:rsidRPr="0026526B" w:rsidRDefault="00221E0A" w:rsidP="00CA50ED">
                            <w:pPr>
                              <w:rPr>
                                <w:rFonts w:ascii="Comic Sans MS" w:hAnsi="Comic Sans MS"/>
                                <w:b/>
                                <w:color w:val="000000" w:themeColor="text1"/>
                              </w:rPr>
                            </w:pPr>
                            <w:r w:rsidRPr="0026526B">
                              <w:rPr>
                                <w:rFonts w:ascii="Comic Sans MS" w:hAnsi="Comic Sans MS"/>
                                <w:b/>
                                <w:color w:val="000000" w:themeColor="text1"/>
                              </w:rPr>
                              <w:t>Assessment across learning</w:t>
                            </w:r>
                          </w:p>
                          <w:p w:rsidR="00221E0A" w:rsidRPr="002F420A" w:rsidRDefault="00221E0A" w:rsidP="00CA50ED">
                            <w:pPr>
                              <w:rPr>
                                <w:rFonts w:ascii="Comic Sans MS" w:hAnsi="Comic Sans MS"/>
                                <w:color w:val="000000" w:themeColor="text1"/>
                              </w:rPr>
                            </w:pPr>
                            <w:r w:rsidRPr="002F420A">
                              <w:rPr>
                                <w:rFonts w:ascii="Comic Sans MS" w:hAnsi="Comic Sans MS"/>
                                <w:color w:val="000000" w:themeColor="text1"/>
                              </w:rPr>
                              <w:t>Ensure your planning takes account of</w:t>
                            </w:r>
                          </w:p>
                          <w:p w:rsidR="00221E0A" w:rsidRPr="00240EBB" w:rsidRDefault="00221E0A" w:rsidP="00CA50ED">
                            <w:pPr>
                              <w:pStyle w:val="ListParagraph"/>
                              <w:numPr>
                                <w:ilvl w:val="0"/>
                                <w:numId w:val="117"/>
                              </w:numPr>
                              <w:ind w:left="357" w:hanging="357"/>
                              <w:rPr>
                                <w:rFonts w:ascii="Comic Sans MS" w:hAnsi="Comic Sans MS"/>
                                <w:i/>
                                <w:color w:val="000000" w:themeColor="text1"/>
                                <w:sz w:val="20"/>
                                <w:szCs w:val="20"/>
                              </w:rPr>
                            </w:pPr>
                            <w:r w:rsidRPr="00240EBB">
                              <w:rPr>
                                <w:rFonts w:ascii="Comic Sans MS" w:hAnsi="Comic Sans MS"/>
                                <w:b/>
                                <w:color w:val="000000" w:themeColor="text1"/>
                                <w:sz w:val="20"/>
                                <w:szCs w:val="20"/>
                              </w:rPr>
                              <w:t>Progression</w:t>
                            </w:r>
                            <w:r>
                              <w:rPr>
                                <w:rFonts w:ascii="Comic Sans MS" w:hAnsi="Comic Sans MS"/>
                                <w:color w:val="000000" w:themeColor="text1"/>
                                <w:sz w:val="20"/>
                                <w:szCs w:val="20"/>
                              </w:rPr>
                              <w:t xml:space="preserve"> across levels</w:t>
                            </w:r>
                          </w:p>
                          <w:p w:rsidR="00221E0A" w:rsidRPr="00930340" w:rsidRDefault="00221E0A" w:rsidP="00CA50ED">
                            <w:pPr>
                              <w:pStyle w:val="ListParagraph"/>
                              <w:numPr>
                                <w:ilvl w:val="0"/>
                                <w:numId w:val="117"/>
                              </w:numPr>
                              <w:ind w:left="357" w:hanging="357"/>
                              <w:rPr>
                                <w:rFonts w:ascii="Comic Sans MS" w:hAnsi="Comic Sans MS"/>
                                <w:i/>
                                <w:color w:val="000000" w:themeColor="text1"/>
                                <w:sz w:val="20"/>
                                <w:szCs w:val="20"/>
                              </w:rPr>
                            </w:pPr>
                            <w:r w:rsidRPr="00217D8A">
                              <w:rPr>
                                <w:rFonts w:ascii="Comic Sans MS" w:hAnsi="Comic Sans MS"/>
                                <w:b/>
                                <w:color w:val="000000" w:themeColor="text1"/>
                                <w:sz w:val="20"/>
                                <w:szCs w:val="20"/>
                              </w:rPr>
                              <w:t>Breadth</w:t>
                            </w:r>
                            <w:r>
                              <w:rPr>
                                <w:rFonts w:ascii="Comic Sans MS" w:hAnsi="Comic Sans MS"/>
                                <w:color w:val="000000" w:themeColor="text1"/>
                                <w:sz w:val="20"/>
                                <w:szCs w:val="20"/>
                              </w:rPr>
                              <w:br/>
                            </w:r>
                            <w:r w:rsidRPr="00930340">
                              <w:rPr>
                                <w:rFonts w:ascii="Comic Sans MS" w:hAnsi="Comic Sans MS"/>
                                <w:bCs/>
                                <w:sz w:val="20"/>
                                <w:szCs w:val="20"/>
                              </w:rPr>
                              <w:t>the number and range of experiences and outcomes encountered by learners</w:t>
                            </w:r>
                          </w:p>
                          <w:p w:rsidR="00221E0A" w:rsidRDefault="00221E0A" w:rsidP="00CA50ED">
                            <w:pPr>
                              <w:pStyle w:val="ListParagraph"/>
                              <w:numPr>
                                <w:ilvl w:val="0"/>
                                <w:numId w:val="117"/>
                              </w:numPr>
                              <w:rPr>
                                <w:rFonts w:ascii="Comic Sans MS" w:hAnsi="Comic Sans MS"/>
                                <w:color w:val="000000" w:themeColor="text1"/>
                                <w:sz w:val="20"/>
                                <w:szCs w:val="20"/>
                              </w:rPr>
                            </w:pPr>
                            <w:r w:rsidRPr="00217D8A">
                              <w:rPr>
                                <w:rFonts w:ascii="Comic Sans MS" w:hAnsi="Comic Sans MS"/>
                                <w:b/>
                                <w:color w:val="000000" w:themeColor="text1"/>
                                <w:sz w:val="20"/>
                                <w:szCs w:val="20"/>
                              </w:rPr>
                              <w:t>Challenge</w:t>
                            </w:r>
                            <w:r w:rsidRPr="00217D8A">
                              <w:rPr>
                                <w:rFonts w:ascii="Comic Sans MS" w:hAnsi="Comic Sans MS"/>
                                <w:b/>
                                <w:i/>
                                <w:color w:val="000000" w:themeColor="text1"/>
                                <w:sz w:val="20"/>
                                <w:szCs w:val="20"/>
                              </w:rPr>
                              <w:t xml:space="preserve"> </w:t>
                            </w:r>
                            <w:r>
                              <w:rPr>
                                <w:rFonts w:ascii="Comic Sans MS" w:hAnsi="Comic Sans MS"/>
                                <w:i/>
                                <w:color w:val="000000" w:themeColor="text1"/>
                                <w:sz w:val="20"/>
                                <w:szCs w:val="20"/>
                              </w:rPr>
                              <w:br/>
                            </w:r>
                            <w:r w:rsidRPr="00930340">
                              <w:rPr>
                                <w:rFonts w:ascii="Comic Sans MS" w:hAnsi="Comic Sans MS"/>
                                <w:i/>
                                <w:color w:val="000000" w:themeColor="text1"/>
                                <w:sz w:val="20"/>
                                <w:szCs w:val="20"/>
                              </w:rPr>
                              <w:t xml:space="preserve"> </w:t>
                            </w:r>
                            <w:r w:rsidRPr="00930340">
                              <w:rPr>
                                <w:rFonts w:ascii="Comic Sans MS" w:hAnsi="Comic Sans MS"/>
                                <w:color w:val="000000" w:themeColor="text1"/>
                                <w:sz w:val="20"/>
                                <w:szCs w:val="20"/>
                              </w:rPr>
                              <w:t xml:space="preserve">the attributes, capabilities and skills (including higher order thinking skills) which are embedded in </w:t>
                            </w:r>
                            <w:r w:rsidRPr="00217D8A">
                              <w:rPr>
                                <w:rFonts w:ascii="Comic Sans MS" w:hAnsi="Comic Sans MS"/>
                                <w:color w:val="000000" w:themeColor="text1"/>
                                <w:sz w:val="20"/>
                                <w:szCs w:val="20"/>
                              </w:rPr>
                              <w:t>learning and may be planned through personalisation and choice</w:t>
                            </w:r>
                          </w:p>
                          <w:p w:rsidR="00221E0A" w:rsidRPr="00217D8A" w:rsidRDefault="00221E0A" w:rsidP="00CA50ED">
                            <w:pPr>
                              <w:pStyle w:val="ListParagraph"/>
                              <w:numPr>
                                <w:ilvl w:val="0"/>
                                <w:numId w:val="117"/>
                              </w:numPr>
                              <w:rPr>
                                <w:rFonts w:ascii="Comic Sans MS" w:hAnsi="Comic Sans MS"/>
                                <w:color w:val="000000" w:themeColor="text1"/>
                                <w:sz w:val="20"/>
                                <w:szCs w:val="20"/>
                              </w:rPr>
                            </w:pPr>
                            <w:r w:rsidRPr="00217D8A">
                              <w:rPr>
                                <w:rFonts w:ascii="Comic Sans MS" w:hAnsi="Comic Sans MS"/>
                                <w:b/>
                                <w:color w:val="000000" w:themeColor="text1"/>
                                <w:sz w:val="20"/>
                                <w:szCs w:val="20"/>
                              </w:rPr>
                              <w:t>Application</w:t>
                            </w:r>
                            <w:r>
                              <w:rPr>
                                <w:rFonts w:ascii="Comic Sans MS" w:hAnsi="Comic Sans MS"/>
                                <w:color w:val="000000" w:themeColor="text1"/>
                                <w:sz w:val="20"/>
                                <w:szCs w:val="20"/>
                              </w:rPr>
                              <w:t xml:space="preserve"> </w:t>
                            </w:r>
                            <w:r w:rsidRPr="00217D8A">
                              <w:rPr>
                                <w:rFonts w:ascii="Comic Sans MS" w:hAnsi="Comic Sans MS"/>
                                <w:color w:val="000000" w:themeColor="text1"/>
                                <w:sz w:val="20"/>
                                <w:szCs w:val="20"/>
                              </w:rPr>
                              <w:t xml:space="preserve"> </w:t>
                            </w:r>
                            <w:r>
                              <w:rPr>
                                <w:rFonts w:ascii="Comic Sans MS" w:hAnsi="Comic Sans MS"/>
                                <w:color w:val="000000" w:themeColor="text1"/>
                                <w:sz w:val="20"/>
                                <w:szCs w:val="20"/>
                              </w:rPr>
                              <w:br/>
                            </w:r>
                            <w:r w:rsidRPr="00217D8A">
                              <w:rPr>
                                <w:rFonts w:ascii="Comic Sans MS" w:hAnsi="Comic Sans MS"/>
                                <w:color w:val="000000" w:themeColor="text1"/>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val="000000" w:themeColor="text1"/>
                                <w:sz w:val="20"/>
                                <w:szCs w:val="20"/>
                              </w:rPr>
                              <w:t>e way they apply their learning</w:t>
                            </w:r>
                          </w:p>
                          <w:p w:rsidR="00221E0A" w:rsidRPr="00C86CF1" w:rsidRDefault="00221E0A" w:rsidP="00CA50ED">
                            <w:pP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9AE1" id="Rounded Rectangular Callout 63" o:spid="_x0000_s1154" type="#_x0000_t62" style="position:absolute;margin-left:27pt;margin-top:17.95pt;width:266.25pt;height:321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" adj="3245,-2803" fillcolor="#eae5eb" strokecolor="green" strokeweight="2.25pt">
                <v:textbox>
                  <w:txbxContent>
                    <w:p w:rsidR="00221E0A" w:rsidRPr="0026526B" w:rsidRDefault="00221E0A" w:rsidP="00CA50ED">
                      <w:pPr>
                        <w:rPr>
                          <w:rFonts w:ascii="Comic Sans MS" w:hAnsi="Comic Sans MS"/>
                          <w:b/>
                          <w:color w:val="000000" w:themeColor="text1"/>
                        </w:rPr>
                      </w:pPr>
                      <w:r w:rsidRPr="0026526B">
                        <w:rPr>
                          <w:rFonts w:ascii="Comic Sans MS" w:hAnsi="Comic Sans MS"/>
                          <w:b/>
                          <w:color w:val="000000" w:themeColor="text1"/>
                        </w:rPr>
                        <w:t>Assessment across learning</w:t>
                      </w:r>
                    </w:p>
                    <w:p w:rsidR="00221E0A" w:rsidRPr="002F420A" w:rsidRDefault="00221E0A" w:rsidP="00CA50ED">
                      <w:pPr>
                        <w:rPr>
                          <w:rFonts w:ascii="Comic Sans MS" w:hAnsi="Comic Sans MS"/>
                          <w:color w:val="000000" w:themeColor="text1"/>
                        </w:rPr>
                      </w:pPr>
                      <w:r w:rsidRPr="002F420A">
                        <w:rPr>
                          <w:rFonts w:ascii="Comic Sans MS" w:hAnsi="Comic Sans MS"/>
                          <w:color w:val="000000" w:themeColor="text1"/>
                        </w:rPr>
                        <w:t>Ensure your planning takes account of</w:t>
                      </w:r>
                    </w:p>
                    <w:p w:rsidR="00221E0A" w:rsidRPr="00240EBB" w:rsidRDefault="00221E0A" w:rsidP="00CA50ED">
                      <w:pPr>
                        <w:pStyle w:val="ListParagraph"/>
                        <w:numPr>
                          <w:ilvl w:val="0"/>
                          <w:numId w:val="117"/>
                        </w:numPr>
                        <w:ind w:left="357" w:hanging="357"/>
                        <w:rPr>
                          <w:rFonts w:ascii="Comic Sans MS" w:hAnsi="Comic Sans MS"/>
                          <w:i/>
                          <w:color w:val="000000" w:themeColor="text1"/>
                          <w:sz w:val="20"/>
                          <w:szCs w:val="20"/>
                        </w:rPr>
                      </w:pPr>
                      <w:r w:rsidRPr="00240EBB">
                        <w:rPr>
                          <w:rFonts w:ascii="Comic Sans MS" w:hAnsi="Comic Sans MS"/>
                          <w:b/>
                          <w:color w:val="000000" w:themeColor="text1"/>
                          <w:sz w:val="20"/>
                          <w:szCs w:val="20"/>
                        </w:rPr>
                        <w:t>Progression</w:t>
                      </w:r>
                      <w:r>
                        <w:rPr>
                          <w:rFonts w:ascii="Comic Sans MS" w:hAnsi="Comic Sans MS"/>
                          <w:color w:val="000000" w:themeColor="text1"/>
                          <w:sz w:val="20"/>
                          <w:szCs w:val="20"/>
                        </w:rPr>
                        <w:t xml:space="preserve"> across levels</w:t>
                      </w:r>
                    </w:p>
                    <w:p w:rsidR="00221E0A" w:rsidRPr="00930340" w:rsidRDefault="00221E0A" w:rsidP="00CA50ED">
                      <w:pPr>
                        <w:pStyle w:val="ListParagraph"/>
                        <w:numPr>
                          <w:ilvl w:val="0"/>
                          <w:numId w:val="117"/>
                        </w:numPr>
                        <w:ind w:left="357" w:hanging="357"/>
                        <w:rPr>
                          <w:rFonts w:ascii="Comic Sans MS" w:hAnsi="Comic Sans MS"/>
                          <w:i/>
                          <w:color w:val="000000" w:themeColor="text1"/>
                          <w:sz w:val="20"/>
                          <w:szCs w:val="20"/>
                        </w:rPr>
                      </w:pPr>
                      <w:r w:rsidRPr="00217D8A">
                        <w:rPr>
                          <w:rFonts w:ascii="Comic Sans MS" w:hAnsi="Comic Sans MS"/>
                          <w:b/>
                          <w:color w:val="000000" w:themeColor="text1"/>
                          <w:sz w:val="20"/>
                          <w:szCs w:val="20"/>
                        </w:rPr>
                        <w:t>Breadth</w:t>
                      </w:r>
                      <w:r>
                        <w:rPr>
                          <w:rFonts w:ascii="Comic Sans MS" w:hAnsi="Comic Sans MS"/>
                          <w:color w:val="000000" w:themeColor="text1"/>
                          <w:sz w:val="20"/>
                          <w:szCs w:val="20"/>
                        </w:rPr>
                        <w:br/>
                      </w:r>
                      <w:r w:rsidRPr="00930340">
                        <w:rPr>
                          <w:rFonts w:ascii="Comic Sans MS" w:hAnsi="Comic Sans MS"/>
                          <w:bCs/>
                          <w:sz w:val="20"/>
                          <w:szCs w:val="20"/>
                        </w:rPr>
                        <w:t>the number and range of experiences and outcomes encountered by learners</w:t>
                      </w:r>
                    </w:p>
                    <w:p w:rsidR="00221E0A" w:rsidRDefault="00221E0A" w:rsidP="00CA50ED">
                      <w:pPr>
                        <w:pStyle w:val="ListParagraph"/>
                        <w:numPr>
                          <w:ilvl w:val="0"/>
                          <w:numId w:val="117"/>
                        </w:numPr>
                        <w:rPr>
                          <w:rFonts w:ascii="Comic Sans MS" w:hAnsi="Comic Sans MS"/>
                          <w:color w:val="000000" w:themeColor="text1"/>
                          <w:sz w:val="20"/>
                          <w:szCs w:val="20"/>
                        </w:rPr>
                      </w:pPr>
                      <w:r w:rsidRPr="00217D8A">
                        <w:rPr>
                          <w:rFonts w:ascii="Comic Sans MS" w:hAnsi="Comic Sans MS"/>
                          <w:b/>
                          <w:color w:val="000000" w:themeColor="text1"/>
                          <w:sz w:val="20"/>
                          <w:szCs w:val="20"/>
                        </w:rPr>
                        <w:t>Challenge</w:t>
                      </w:r>
                      <w:r w:rsidRPr="00217D8A">
                        <w:rPr>
                          <w:rFonts w:ascii="Comic Sans MS" w:hAnsi="Comic Sans MS"/>
                          <w:b/>
                          <w:i/>
                          <w:color w:val="000000" w:themeColor="text1"/>
                          <w:sz w:val="20"/>
                          <w:szCs w:val="20"/>
                        </w:rPr>
                        <w:t xml:space="preserve"> </w:t>
                      </w:r>
                      <w:r>
                        <w:rPr>
                          <w:rFonts w:ascii="Comic Sans MS" w:hAnsi="Comic Sans MS"/>
                          <w:i/>
                          <w:color w:val="000000" w:themeColor="text1"/>
                          <w:sz w:val="20"/>
                          <w:szCs w:val="20"/>
                        </w:rPr>
                        <w:br/>
                      </w:r>
                      <w:r w:rsidRPr="00930340">
                        <w:rPr>
                          <w:rFonts w:ascii="Comic Sans MS" w:hAnsi="Comic Sans MS"/>
                          <w:i/>
                          <w:color w:val="000000" w:themeColor="text1"/>
                          <w:sz w:val="20"/>
                          <w:szCs w:val="20"/>
                        </w:rPr>
                        <w:t xml:space="preserve"> </w:t>
                      </w:r>
                      <w:r w:rsidRPr="00930340">
                        <w:rPr>
                          <w:rFonts w:ascii="Comic Sans MS" w:hAnsi="Comic Sans MS"/>
                          <w:color w:val="000000" w:themeColor="text1"/>
                          <w:sz w:val="20"/>
                          <w:szCs w:val="20"/>
                        </w:rPr>
                        <w:t xml:space="preserve">the attributes, capabilities and skills (including higher order thinking skills) which are embedded in </w:t>
                      </w:r>
                      <w:r w:rsidRPr="00217D8A">
                        <w:rPr>
                          <w:rFonts w:ascii="Comic Sans MS" w:hAnsi="Comic Sans MS"/>
                          <w:color w:val="000000" w:themeColor="text1"/>
                          <w:sz w:val="20"/>
                          <w:szCs w:val="20"/>
                        </w:rPr>
                        <w:t>learning and may be planned through personalisation and choice</w:t>
                      </w:r>
                    </w:p>
                    <w:p w:rsidR="00221E0A" w:rsidRPr="00217D8A" w:rsidRDefault="00221E0A" w:rsidP="00CA50ED">
                      <w:pPr>
                        <w:pStyle w:val="ListParagraph"/>
                        <w:numPr>
                          <w:ilvl w:val="0"/>
                          <w:numId w:val="117"/>
                        </w:numPr>
                        <w:rPr>
                          <w:rFonts w:ascii="Comic Sans MS" w:hAnsi="Comic Sans MS"/>
                          <w:color w:val="000000" w:themeColor="text1"/>
                          <w:sz w:val="20"/>
                          <w:szCs w:val="20"/>
                        </w:rPr>
                      </w:pPr>
                      <w:r w:rsidRPr="00217D8A">
                        <w:rPr>
                          <w:rFonts w:ascii="Comic Sans MS" w:hAnsi="Comic Sans MS"/>
                          <w:b/>
                          <w:color w:val="000000" w:themeColor="text1"/>
                          <w:sz w:val="20"/>
                          <w:szCs w:val="20"/>
                        </w:rPr>
                        <w:t>Application</w:t>
                      </w:r>
                      <w:r>
                        <w:rPr>
                          <w:rFonts w:ascii="Comic Sans MS" w:hAnsi="Comic Sans MS"/>
                          <w:color w:val="000000" w:themeColor="text1"/>
                          <w:sz w:val="20"/>
                          <w:szCs w:val="20"/>
                        </w:rPr>
                        <w:t xml:space="preserve"> </w:t>
                      </w:r>
                      <w:r w:rsidRPr="00217D8A">
                        <w:rPr>
                          <w:rFonts w:ascii="Comic Sans MS" w:hAnsi="Comic Sans MS"/>
                          <w:color w:val="000000" w:themeColor="text1"/>
                          <w:sz w:val="20"/>
                          <w:szCs w:val="20"/>
                        </w:rPr>
                        <w:t xml:space="preserve"> </w:t>
                      </w:r>
                      <w:r>
                        <w:rPr>
                          <w:rFonts w:ascii="Comic Sans MS" w:hAnsi="Comic Sans MS"/>
                          <w:color w:val="000000" w:themeColor="text1"/>
                          <w:sz w:val="20"/>
                          <w:szCs w:val="20"/>
                        </w:rPr>
                        <w:br/>
                      </w:r>
                      <w:r w:rsidRPr="00217D8A">
                        <w:rPr>
                          <w:rFonts w:ascii="Comic Sans MS" w:hAnsi="Comic Sans MS"/>
                          <w:color w:val="000000" w:themeColor="text1"/>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val="000000" w:themeColor="text1"/>
                          <w:sz w:val="20"/>
                          <w:szCs w:val="20"/>
                        </w:rPr>
                        <w:t>e way they apply their learning</w:t>
                      </w:r>
                    </w:p>
                    <w:p w:rsidR="00221E0A" w:rsidRPr="00C86CF1" w:rsidRDefault="00221E0A" w:rsidP="00CA50ED">
                      <w:pP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p>
    <w:p w:rsidR="00CA50ED" w:rsidRPr="00CA50ED" w:rsidRDefault="00CA50ED" w:rsidP="00CA50ED">
      <w:r w:rsidRPr="00CA50ED">
        <w:rPr>
          <w:noProof/>
        </w:rPr>
        <mc:AlternateContent>
          <mc:Choice Requires="wps">
            <w:drawing>
              <wp:anchor distT="0" distB="0" distL="114300" distR="114300" simplePos="0" relativeHeight="251780096" behindDoc="0" locked="0" layoutInCell="1" allowOverlap="1" wp14:anchorId="2A39DEFA" wp14:editId="092BD34C">
                <wp:simplePos x="0" y="0"/>
                <wp:positionH relativeFrom="page">
                  <wp:posOffset>4110819</wp:posOffset>
                </wp:positionH>
                <wp:positionV relativeFrom="paragraph">
                  <wp:posOffset>238703</wp:posOffset>
                </wp:positionV>
                <wp:extent cx="3211830" cy="3856355"/>
                <wp:effectExtent l="19050" t="609600" r="26670" b="10795"/>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name="adj1" fmla="val 30222"/>
                            <a:gd name="adj2" fmla="val -64777"/>
                            <a:gd name="adj3" fmla="val 16667"/>
                          </a:avLst>
                        </a:prstGeom>
                        <a:solidFill>
                          <a:srgbClr val="EAE5EB"/>
                        </a:solidFill>
                        <a:ln w="28575" cap="flat" cmpd="sng" algn="ctr">
                          <a:solidFill>
                            <a:srgbClr val="008000"/>
                          </a:solidFill>
                          <a:prstDash val="solid"/>
                          <a:miter lim="800000"/>
                        </a:ln>
                        <a:effectLst/>
                      </wps:spPr>
                      <wps:txbx>
                        <w:txbxContent>
                          <w:p w:rsidR="00221E0A" w:rsidRPr="00157555" w:rsidRDefault="00221E0A" w:rsidP="00CA50ED">
                            <w:pPr>
                              <w:rPr>
                                <w:rFonts w:ascii="Comic Sans MS" w:hAnsi="Comic Sans MS"/>
                                <w:b/>
                                <w:color w:val="000000" w:themeColor="text1"/>
                              </w:rPr>
                            </w:pPr>
                            <w:r w:rsidRPr="00157555">
                              <w:rPr>
                                <w:rFonts w:ascii="Comic Sans MS" w:hAnsi="Comic Sans MS"/>
                                <w:b/>
                                <w:color w:val="000000" w:themeColor="text1"/>
                              </w:rPr>
                              <w:t>Using Assessment Approaches</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assessment approaches you have used and identify how breadth, challenge and application have been taken into account</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plan for breadth, challenge and application for a group of experiences and outcomes you plan to teach</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when planning, devise LIs and SC that will span across a level(s) in order to allow for progression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to support differentiation, provide learners with opportunities to express how challenged they feel in their learning and how they think they are progressing</w:t>
                            </w: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DEFA" id="Rounded Rectangular Callout 62" o:spid="_x0000_s1155" type="#_x0000_t62" style="position:absolute;margin-left:323.7pt;margin-top:18.8pt;width:252.9pt;height:303.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" adj="17328,-3192" fillcolor="#eae5eb" strokecolor="green" strokeweight="2.25pt">
                <v:textbox>
                  <w:txbxContent>
                    <w:p w:rsidR="00221E0A" w:rsidRPr="00157555" w:rsidRDefault="00221E0A" w:rsidP="00CA50ED">
                      <w:pPr>
                        <w:rPr>
                          <w:rFonts w:ascii="Comic Sans MS" w:hAnsi="Comic Sans MS"/>
                          <w:b/>
                          <w:color w:val="000000" w:themeColor="text1"/>
                        </w:rPr>
                      </w:pPr>
                      <w:r w:rsidRPr="00157555">
                        <w:rPr>
                          <w:rFonts w:ascii="Comic Sans MS" w:hAnsi="Comic Sans MS"/>
                          <w:b/>
                          <w:color w:val="000000" w:themeColor="text1"/>
                        </w:rPr>
                        <w:t>Using Assessment Approaches</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assessment approaches you have used and identify how breadth, challenge and application have been taken into account</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plan for breadth, challenge and application for a group of experiences and outcomes you plan to teach</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when planning, devise LIs and SC that will span across a level(s) in order to allow for progression</w:t>
                      </w:r>
                    </w:p>
                    <w:p w:rsidR="00221E0A" w:rsidRDefault="00221E0A" w:rsidP="00CA50ED">
                      <w:pPr>
                        <w:pStyle w:val="ListParagraph"/>
                        <w:numPr>
                          <w:ilvl w:val="0"/>
                          <w:numId w:val="114"/>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to support differentiation, provide learners with opportunities to express how challenged they feel in their learning and how they think they are progressing</w:t>
                      </w: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r w:rsidRPr="00CA50ED">
        <w:br w:type="page"/>
      </w:r>
    </w:p>
    <w:p w:rsidR="00CA50ED" w:rsidRPr="00CA50ED" w:rsidRDefault="00CA50ED" w:rsidP="00CA50ED">
      <w:r w:rsidRPr="00CA50ED">
        <w:rPr>
          <w:noProof/>
        </w:rPr>
        <mc:AlternateContent>
          <mc:Choice Requires="wps">
            <w:drawing>
              <wp:anchor distT="0" distB="0" distL="114300" distR="114300" simplePos="0" relativeHeight="251781120" behindDoc="0" locked="0" layoutInCell="1" allowOverlap="1" wp14:anchorId="7155C01B" wp14:editId="01B7C02D">
                <wp:simplePos x="0" y="0"/>
                <wp:positionH relativeFrom="margin">
                  <wp:align>center</wp:align>
                </wp:positionH>
                <wp:positionV relativeFrom="paragraph">
                  <wp:posOffset>17780</wp:posOffset>
                </wp:positionV>
                <wp:extent cx="4481830" cy="1403350"/>
                <wp:effectExtent l="0" t="0" r="13970" b="2540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w="12700" cap="flat" cmpd="sng" algn="ctr">
                          <a:solidFill>
                            <a:srgbClr val="92278F">
                              <a:shade val="50000"/>
                            </a:srgbClr>
                          </a:solidFill>
                          <a:prstDash val="solid"/>
                          <a:miter lim="800000"/>
                        </a:ln>
                        <a:effectLst/>
                      </wps:spPr>
                      <wps:txbx>
                        <w:txbxContent>
                          <w:p w:rsidR="00221E0A" w:rsidRPr="00F61554" w:rsidRDefault="00221E0A" w:rsidP="00CA50ED">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C01B" id="Flowchart: Magnetic Disk 67" o:spid="_x0000_s1156" type="#_x0000_t132" style="position:absolute;margin-left:0;margin-top:1.4pt;width:352.9pt;height:110.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" fillcolor="#1d937f" strokecolor="#6a1a68" strokeweight="1pt">
                <v:stroke joinstyle="miter"/>
                <v:textbox>
                  <w:txbxContent>
                    <w:p w:rsidR="00221E0A" w:rsidRPr="00F61554" w:rsidRDefault="00221E0A" w:rsidP="00CA50ED">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R="00221E0A" w:rsidRDefault="00221E0A" w:rsidP="00CA50ED">
                      <w:pPr>
                        <w:jc w:val="center"/>
                      </w:pPr>
                    </w:p>
                  </w:txbxContent>
                </v:textbox>
                <w10:wrap anchorx="margin"/>
              </v:shape>
            </w:pict>
          </mc:Fallback>
        </mc:AlternateContent>
      </w:r>
      <w:r w:rsidRPr="00CA50ED">
        <w:rPr>
          <w:noProof/>
        </w:rPr>
        <mc:AlternateContent>
          <mc:Choice Requires="wps">
            <w:drawing>
              <wp:anchor distT="0" distB="0" distL="114300" distR="114300" simplePos="0" relativeHeight="251783168" behindDoc="0" locked="0" layoutInCell="1" allowOverlap="1" wp14:anchorId="01543546" wp14:editId="168C7761">
                <wp:simplePos x="0" y="0"/>
                <wp:positionH relativeFrom="margin">
                  <wp:align>center</wp:align>
                </wp:positionH>
                <wp:positionV relativeFrom="paragraph">
                  <wp:posOffset>114300</wp:posOffset>
                </wp:positionV>
                <wp:extent cx="1762125" cy="308344"/>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R="00221E0A" w:rsidRPr="0092541D" w:rsidRDefault="00221E0A" w:rsidP="00CA50ED">
                            <w:pPr>
                              <w:pStyle w:val="Caption"/>
                              <w:jc w:val="center"/>
                              <w:rPr>
                                <w:b/>
                                <w:noProof/>
                                <w:color w:val="auto"/>
                                <w:sz w:val="36"/>
                                <w:szCs w:val="36"/>
                              </w:rPr>
                            </w:pPr>
                            <w:r>
                              <w:rPr>
                                <w:b/>
                                <w:bCs/>
                                <w:color w:val="auto"/>
                                <w:sz w:val="36"/>
                                <w:szCs w:val="36"/>
                              </w:rPr>
                              <w:t xml:space="preserve">Evaluate Learning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3546" id="Text Box 66" o:spid="_x0000_s1157" type="#_x0000_t202" style="position:absolute;margin-left:0;margin-top:9pt;width:138.75pt;height:24.3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" fillcolor="#1d937f" stroked="f">
                <v:textbox inset="0,0,0,0">
                  <w:txbxContent>
                    <w:p w:rsidR="00221E0A" w:rsidRPr="0092541D" w:rsidRDefault="00221E0A" w:rsidP="00CA50ED">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b/>
          <w:noProof/>
          <w:sz w:val="32"/>
          <w:szCs w:val="32"/>
        </w:rPr>
        <mc:AlternateContent>
          <mc:Choice Requires="wps">
            <w:drawing>
              <wp:anchor distT="0" distB="0" distL="114300" distR="114300" simplePos="0" relativeHeight="251785216" behindDoc="0" locked="0" layoutInCell="1" allowOverlap="1" wp14:anchorId="25CC9083" wp14:editId="33D0B4DC">
                <wp:simplePos x="0" y="0"/>
                <wp:positionH relativeFrom="margin">
                  <wp:align>center</wp:align>
                </wp:positionH>
                <wp:positionV relativeFrom="paragraph">
                  <wp:posOffset>6985</wp:posOffset>
                </wp:positionV>
                <wp:extent cx="457200" cy="781050"/>
                <wp:effectExtent l="19050" t="0" r="38100" b="3810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B2210" id="Down Arrow 68" o:spid="_x0000_s1026" type="#_x0000_t67" style="position:absolute;margin-left:0;margin-top:.55pt;width:36pt;height:61.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adj="15278" fillcolor="window" strokecolor="#6a1a68" strokeweight="1pt">
                <w10:wrap anchorx="margin"/>
              </v:shape>
            </w:pict>
          </mc:Fallback>
        </mc:AlternateContent>
      </w:r>
    </w:p>
    <w:p w:rsidR="00CA50ED" w:rsidRPr="00CA50ED" w:rsidRDefault="00CA50ED" w:rsidP="00CA50ED">
      <w:pPr>
        <w:rPr>
          <w:b/>
          <w:sz w:val="32"/>
          <w:szCs w:val="32"/>
        </w:rPr>
      </w:pPr>
    </w:p>
    <w:p w:rsidR="00CA50ED" w:rsidRPr="00CA50ED" w:rsidRDefault="00CA50ED" w:rsidP="00CA50ED">
      <w:pPr>
        <w:rPr>
          <w:sz w:val="32"/>
          <w:szCs w:val="32"/>
        </w:rPr>
      </w:pPr>
    </w:p>
    <w:p w:rsidR="00CA50ED" w:rsidRPr="00CA50ED" w:rsidRDefault="00CA50ED" w:rsidP="00CA50ED">
      <w:pPr>
        <w:rPr>
          <w:sz w:val="32"/>
          <w:szCs w:val="32"/>
        </w:rPr>
      </w:pPr>
      <w:r w:rsidRPr="00CA50ED">
        <w:rPr>
          <w:noProof/>
        </w:rPr>
        <mc:AlternateContent>
          <mc:Choice Requires="wps">
            <w:drawing>
              <wp:anchor distT="0" distB="0" distL="114300" distR="114300" simplePos="0" relativeHeight="251784192" behindDoc="0" locked="0" layoutInCell="1" allowOverlap="1" wp14:anchorId="68B71B9C" wp14:editId="53AB18A5">
                <wp:simplePos x="0" y="0"/>
                <wp:positionH relativeFrom="margin">
                  <wp:align>center</wp:align>
                </wp:positionH>
                <wp:positionV relativeFrom="paragraph">
                  <wp:posOffset>12700</wp:posOffset>
                </wp:positionV>
                <wp:extent cx="4481830" cy="3348990"/>
                <wp:effectExtent l="0" t="0" r="13970" b="2286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EE0D" id="Flowchart: Magnetic Disk 70" o:spid="_x0000_s1026" type="#_x0000_t132" style="position:absolute;margin-left:0;margin-top:1pt;width:352.9pt;height:263.7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fillcolor="#1d937f" strokecolor="#6a1a68" strokeweight="1pt">
                <v:stroke joinstyle="miter"/>
                <w10:wrap anchorx="margin"/>
              </v:shape>
            </w:pict>
          </mc:Fallback>
        </mc:AlternateContent>
      </w: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88288" behindDoc="0" locked="0" layoutInCell="1" allowOverlap="1" wp14:anchorId="65DD5E23" wp14:editId="787149A4">
                <wp:simplePos x="0" y="0"/>
                <wp:positionH relativeFrom="margin">
                  <wp:align>center</wp:align>
                </wp:positionH>
                <wp:positionV relativeFrom="paragraph">
                  <wp:posOffset>18775</wp:posOffset>
                </wp:positionV>
                <wp:extent cx="3409950"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R="00221E0A" w:rsidRDefault="00221E0A" w:rsidP="00CA50ED">
                            <w:pPr>
                              <w:pStyle w:val="Caption"/>
                              <w:rPr>
                                <w:noProof/>
                                <w:color w:val="FFFFFF" w:themeColor="background1"/>
                                <w:sz w:val="28"/>
                                <w:szCs w:val="28"/>
                              </w:rPr>
                            </w:pPr>
                            <w:r w:rsidRPr="00BB59B2">
                              <w:rPr>
                                <w:noProof/>
                                <w:color w:val="FFFFFF" w:themeColor="background1"/>
                                <w:sz w:val="28"/>
                                <w:szCs w:val="28"/>
                              </w:rPr>
                              <w:t>Evaluating the learning involves you in both considering the progress of each learner</w:t>
                            </w:r>
                            <w:r>
                              <w:rPr>
                                <w:noProof/>
                                <w:color w:val="FFFFFF" w:themeColor="background1"/>
                                <w:sz w:val="28"/>
                                <w:szCs w:val="28"/>
                              </w:rPr>
                              <w:t xml:space="preserve"> </w:t>
                            </w:r>
                            <w:r w:rsidRPr="00BB59B2">
                              <w:rPr>
                                <w:noProof/>
                                <w:color w:val="FFFFFF" w:themeColor="background1"/>
                                <w:sz w:val="28"/>
                                <w:szCs w:val="28"/>
                              </w:rPr>
                              <w:t>and considering the impact of the lea</w:t>
                            </w:r>
                            <w:r>
                              <w:rPr>
                                <w:noProof/>
                                <w:color w:val="FFFFFF" w:themeColor="background1"/>
                                <w:sz w:val="28"/>
                                <w:szCs w:val="28"/>
                              </w:rPr>
                              <w:t>rning on the whole class/group.</w:t>
                            </w:r>
                          </w:p>
                          <w:p w:rsidR="00221E0A" w:rsidRPr="00BB59B2" w:rsidRDefault="00221E0A" w:rsidP="00CA50ED">
                            <w:pPr>
                              <w:pStyle w:val="Caption"/>
                              <w:rPr>
                                <w:noProof/>
                                <w:color w:val="FFFFFF" w:themeColor="background1"/>
                                <w:sz w:val="28"/>
                                <w:szCs w:val="28"/>
                              </w:rPr>
                            </w:pPr>
                            <w:r w:rsidRPr="00BB59B2">
                              <w:rPr>
                                <w:noProof/>
                                <w:color w:val="FFFFFF" w:themeColor="background1"/>
                                <w:sz w:val="28"/>
                                <w:szCs w:val="28"/>
                              </w:rPr>
                              <w:t>Consistent</w:t>
                            </w:r>
                            <w:r>
                              <w:rPr>
                                <w:noProof/>
                                <w:color w:val="FFFFFF" w:themeColor="background1"/>
                                <w:sz w:val="28"/>
                                <w:szCs w:val="28"/>
                              </w:rPr>
                              <w:t xml:space="preserve"> </w:t>
                            </w:r>
                            <w:r w:rsidRPr="00BB59B2">
                              <w:rPr>
                                <w:noProof/>
                                <w:color w:val="FFFFFF" w:themeColor="background1"/>
                                <w:sz w:val="28"/>
                                <w:szCs w:val="28"/>
                              </w:rPr>
                              <w:t>judgements are made when staff have been collaboratively planning at all of the steps</w:t>
                            </w:r>
                            <w:r>
                              <w:rPr>
                                <w:noProof/>
                                <w:color w:val="FFFFFF" w:themeColor="background1"/>
                                <w:sz w:val="28"/>
                                <w:szCs w:val="28"/>
                              </w:rPr>
                              <w:t xml:space="preserve"> </w:t>
                            </w:r>
                            <w:r w:rsidRPr="00BB59B2">
                              <w:rPr>
                                <w:noProof/>
                                <w:color w:val="FFFFFF" w:themeColor="background1"/>
                                <w:sz w:val="28"/>
                                <w:szCs w:val="28"/>
                              </w:rPr>
                              <w:t>in the process.</w:t>
                            </w:r>
                          </w:p>
                          <w:p w:rsidR="00221E0A" w:rsidRPr="00F57411" w:rsidRDefault="00221E0A" w:rsidP="00CA50ED">
                            <w:pPr>
                              <w:pStyle w:val="Caption"/>
                              <w:rPr>
                                <w:noProof/>
                                <w:color w:val="FFFFFF" w:themeColor="background1"/>
                                <w:sz w:val="28"/>
                                <w:szCs w:val="28"/>
                              </w:rPr>
                            </w:pPr>
                            <w:r w:rsidRPr="00BB59B2">
                              <w:rPr>
                                <w:noProof/>
                                <w:color w:val="FFFFFF" w:themeColor="background1"/>
                                <w:sz w:val="28"/>
                                <w:szCs w:val="28"/>
                              </w:rPr>
                              <w:t>When learners reflect on their own learning, they come to understand what they have</w:t>
                            </w:r>
                            <w:r>
                              <w:rPr>
                                <w:noProof/>
                                <w:color w:val="FFFFFF" w:themeColor="background1"/>
                                <w:sz w:val="28"/>
                                <w:szCs w:val="28"/>
                              </w:rPr>
                              <w:t xml:space="preserve"> </w:t>
                            </w:r>
                            <w:r w:rsidRPr="00BB59B2">
                              <w:rPr>
                                <w:noProof/>
                                <w:color w:val="FFFFFF" w:themeColor="background1"/>
                                <w:sz w:val="28"/>
                                <w:szCs w:val="28"/>
                              </w:rPr>
                              <w:t>achieved, what they can do to improve and how to go about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DD5E23" id="Text Box 69" o:spid="_x0000_s1158" type="#_x0000_t202" style="position:absolute;margin-left:0;margin-top:1.5pt;width:268.5pt;height:.05pt;z-index:251788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" fillcolor="#1d937f" stroked="f">
                <v:textbox style="mso-fit-shape-to-text:t" inset="0,0,0,0">
                  <w:txbxContent>
                    <w:p w:rsidR="00221E0A" w:rsidRDefault="00221E0A" w:rsidP="00CA50ED">
                      <w:pPr>
                        <w:pStyle w:val="Caption"/>
                        <w:rPr>
                          <w:noProof/>
                          <w:color w:val="FFFFFF" w:themeColor="background1"/>
                          <w:sz w:val="28"/>
                          <w:szCs w:val="28"/>
                        </w:rPr>
                      </w:pPr>
                      <w:r w:rsidRPr="00BB59B2">
                        <w:rPr>
                          <w:noProof/>
                          <w:color w:val="FFFFFF" w:themeColor="background1"/>
                          <w:sz w:val="28"/>
                          <w:szCs w:val="28"/>
                        </w:rPr>
                        <w:t>Evaluating the learning involves you in both considering the progress of each learner</w:t>
                      </w:r>
                      <w:r>
                        <w:rPr>
                          <w:noProof/>
                          <w:color w:val="FFFFFF" w:themeColor="background1"/>
                          <w:sz w:val="28"/>
                          <w:szCs w:val="28"/>
                        </w:rPr>
                        <w:t xml:space="preserve"> </w:t>
                      </w:r>
                      <w:r w:rsidRPr="00BB59B2">
                        <w:rPr>
                          <w:noProof/>
                          <w:color w:val="FFFFFF" w:themeColor="background1"/>
                          <w:sz w:val="28"/>
                          <w:szCs w:val="28"/>
                        </w:rPr>
                        <w:t>and considering the impact of the lea</w:t>
                      </w:r>
                      <w:r>
                        <w:rPr>
                          <w:noProof/>
                          <w:color w:val="FFFFFF" w:themeColor="background1"/>
                          <w:sz w:val="28"/>
                          <w:szCs w:val="28"/>
                        </w:rPr>
                        <w:t>rning on the whole class/group.</w:t>
                      </w:r>
                    </w:p>
                    <w:p w:rsidR="00221E0A" w:rsidRPr="00BB59B2" w:rsidRDefault="00221E0A" w:rsidP="00CA50ED">
                      <w:pPr>
                        <w:pStyle w:val="Caption"/>
                        <w:rPr>
                          <w:noProof/>
                          <w:color w:val="FFFFFF" w:themeColor="background1"/>
                          <w:sz w:val="28"/>
                          <w:szCs w:val="28"/>
                        </w:rPr>
                      </w:pPr>
                      <w:r w:rsidRPr="00BB59B2">
                        <w:rPr>
                          <w:noProof/>
                          <w:color w:val="FFFFFF" w:themeColor="background1"/>
                          <w:sz w:val="28"/>
                          <w:szCs w:val="28"/>
                        </w:rPr>
                        <w:t>Consistent</w:t>
                      </w:r>
                      <w:r>
                        <w:rPr>
                          <w:noProof/>
                          <w:color w:val="FFFFFF" w:themeColor="background1"/>
                          <w:sz w:val="28"/>
                          <w:szCs w:val="28"/>
                        </w:rPr>
                        <w:t xml:space="preserve"> </w:t>
                      </w:r>
                      <w:r w:rsidRPr="00BB59B2">
                        <w:rPr>
                          <w:noProof/>
                          <w:color w:val="FFFFFF" w:themeColor="background1"/>
                          <w:sz w:val="28"/>
                          <w:szCs w:val="28"/>
                        </w:rPr>
                        <w:t>judgements are made when staff have been collaboratively planning at all of the steps</w:t>
                      </w:r>
                      <w:r>
                        <w:rPr>
                          <w:noProof/>
                          <w:color w:val="FFFFFF" w:themeColor="background1"/>
                          <w:sz w:val="28"/>
                          <w:szCs w:val="28"/>
                        </w:rPr>
                        <w:t xml:space="preserve"> </w:t>
                      </w:r>
                      <w:r w:rsidRPr="00BB59B2">
                        <w:rPr>
                          <w:noProof/>
                          <w:color w:val="FFFFFF" w:themeColor="background1"/>
                          <w:sz w:val="28"/>
                          <w:szCs w:val="28"/>
                        </w:rPr>
                        <w:t>in the process.</w:t>
                      </w:r>
                    </w:p>
                    <w:p w:rsidR="00221E0A" w:rsidRPr="00F57411" w:rsidRDefault="00221E0A" w:rsidP="00CA50ED">
                      <w:pPr>
                        <w:pStyle w:val="Caption"/>
                        <w:rPr>
                          <w:noProof/>
                          <w:color w:val="FFFFFF" w:themeColor="background1"/>
                          <w:sz w:val="28"/>
                          <w:szCs w:val="28"/>
                        </w:rPr>
                      </w:pPr>
                      <w:r w:rsidRPr="00BB59B2">
                        <w:rPr>
                          <w:noProof/>
                          <w:color w:val="FFFFFF" w:themeColor="background1"/>
                          <w:sz w:val="28"/>
                          <w:szCs w:val="28"/>
                        </w:rPr>
                        <w:t>When learners reflect on their own learning, they come to understand what they have</w:t>
                      </w:r>
                      <w:r>
                        <w:rPr>
                          <w:noProof/>
                          <w:color w:val="FFFFFF" w:themeColor="background1"/>
                          <w:sz w:val="28"/>
                          <w:szCs w:val="28"/>
                        </w:rPr>
                        <w:t xml:space="preserve"> </w:t>
                      </w:r>
                      <w:r w:rsidRPr="00BB59B2">
                        <w:rPr>
                          <w:noProof/>
                          <w:color w:val="FFFFFF" w:themeColor="background1"/>
                          <w:sz w:val="28"/>
                          <w:szCs w:val="28"/>
                        </w:rPr>
                        <w:t>achieved, what they can do to improve and how to go about it.</w:t>
                      </w:r>
                    </w:p>
                  </w:txbxContent>
                </v:textbox>
                <w10:wrap anchorx="margin"/>
              </v:shape>
            </w:pict>
          </mc:Fallback>
        </mc:AlternateContent>
      </w: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806720" behindDoc="0" locked="0" layoutInCell="1" allowOverlap="1" wp14:anchorId="2D230C1E" wp14:editId="3494B856">
                <wp:simplePos x="0" y="0"/>
                <wp:positionH relativeFrom="margin">
                  <wp:posOffset>-574988</wp:posOffset>
                </wp:positionH>
                <wp:positionV relativeFrom="paragraph">
                  <wp:posOffset>274481</wp:posOffset>
                </wp:positionV>
                <wp:extent cx="1085850" cy="523875"/>
                <wp:effectExtent l="0" t="0" r="19050" b="28575"/>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30C1E" id="Rounded Rectangle 94" o:spid="_x0000_s1159" style="position:absolute;margin-left:-45.25pt;margin-top:21.6pt;width:85.5pt;height:4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sidRPr="00CA50ED">
        <w:rPr>
          <w:noProof/>
        </w:rPr>
        <mc:AlternateContent>
          <mc:Choice Requires="wps">
            <w:drawing>
              <wp:anchor distT="0" distB="0" distL="114300" distR="114300" simplePos="0" relativeHeight="251809792" behindDoc="0" locked="0" layoutInCell="1" allowOverlap="1" wp14:anchorId="48708220" wp14:editId="1F3CD906">
                <wp:simplePos x="0" y="0"/>
                <wp:positionH relativeFrom="margin">
                  <wp:posOffset>5328910</wp:posOffset>
                </wp:positionH>
                <wp:positionV relativeFrom="paragraph">
                  <wp:posOffset>10795</wp:posOffset>
                </wp:positionV>
                <wp:extent cx="1085850" cy="523875"/>
                <wp:effectExtent l="0" t="0" r="19050" b="28575"/>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08220" id="Rounded Rectangle 97" o:spid="_x0000_s1160" style="position:absolute;margin-left:419.6pt;margin-top:.85pt;width:85.5pt;height:4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87264" behindDoc="0" locked="0" layoutInCell="1" allowOverlap="1" wp14:anchorId="7C5E7505" wp14:editId="4EBC49B6">
                <wp:simplePos x="0" y="0"/>
                <wp:positionH relativeFrom="page">
                  <wp:posOffset>3931636</wp:posOffset>
                </wp:positionH>
                <wp:positionV relativeFrom="paragraph">
                  <wp:posOffset>178435</wp:posOffset>
                </wp:positionV>
                <wp:extent cx="3211830" cy="3429000"/>
                <wp:effectExtent l="19050" t="514350" r="26670" b="190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name="adj1" fmla="val 33352"/>
                            <a:gd name="adj2" fmla="val -63969"/>
                            <a:gd name="adj3" fmla="val 16667"/>
                          </a:avLst>
                        </a:prstGeom>
                        <a:solidFill>
                          <a:srgbClr val="EAE5EB"/>
                        </a:solidFill>
                        <a:ln w="28575" cap="flat" cmpd="sng" algn="ctr">
                          <a:solidFill>
                            <a:srgbClr val="008000"/>
                          </a:solidFill>
                          <a:prstDash val="solid"/>
                          <a:miter lim="800000"/>
                        </a:ln>
                        <a:effectLst/>
                      </wps:spPr>
                      <wps:txbx>
                        <w:txbxContent>
                          <w:p w:rsidR="00221E0A" w:rsidRDefault="00221E0A" w:rsidP="00CA50ED">
                            <w:pPr>
                              <w:rPr>
                                <w:rFonts w:ascii="Comic Sans MS" w:hAnsi="Comic Sans MS"/>
                                <w:b/>
                                <w:color w:val="000000" w:themeColor="text1"/>
                              </w:rPr>
                            </w:pPr>
                            <w:r>
                              <w:rPr>
                                <w:rFonts w:ascii="Comic Sans MS" w:hAnsi="Comic Sans MS"/>
                                <w:b/>
                                <w:color w:val="000000" w:themeColor="text1"/>
                              </w:rPr>
                              <w:t>Approaches to evaluating learning</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9F6834">
                              <w:rPr>
                                <w:rFonts w:ascii="Comic Sans MS" w:hAnsi="Comic Sans MS"/>
                                <w:color w:val="000000" w:themeColor="text1"/>
                                <w:sz w:val="20"/>
                                <w:szCs w:val="20"/>
                              </w:rPr>
                              <w:t xml:space="preserve">se examples of completed </w:t>
                            </w:r>
                            <w:r>
                              <w:rPr>
                                <w:rFonts w:ascii="Comic Sans MS" w:hAnsi="Comic Sans MS"/>
                                <w:color w:val="000000" w:themeColor="text1"/>
                                <w:sz w:val="20"/>
                                <w:szCs w:val="20"/>
                              </w:rPr>
                              <w:t xml:space="preserve">(anonymous) </w:t>
                            </w:r>
                            <w:r w:rsidRPr="009F6834">
                              <w:rPr>
                                <w:rFonts w:ascii="Comic Sans MS" w:hAnsi="Comic Sans MS"/>
                                <w:color w:val="000000" w:themeColor="text1"/>
                                <w:sz w:val="20"/>
                                <w:szCs w:val="20"/>
                              </w:rPr>
                              <w:t>work</w:t>
                            </w:r>
                            <w:r>
                              <w:rPr>
                                <w:rFonts w:ascii="Comic Sans MS" w:hAnsi="Comic Sans MS"/>
                                <w:color w:val="000000" w:themeColor="text1"/>
                                <w:sz w:val="20"/>
                                <w:szCs w:val="20"/>
                              </w:rPr>
                              <w:t xml:space="preserve"> as a focus for group or class discussion</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self-assessment</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peer-assessment</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plan self/peer-assessment opportunities alongside the curriculum learning and teaching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adapt teaching to take account of learner feedback</w:t>
                            </w:r>
                            <w:r w:rsidRPr="009F0DE1">
                              <w:rPr>
                                <w:rFonts w:ascii="Comic Sans MS" w:hAnsi="Comic Sans MS"/>
                                <w:color w:val="000000" w:themeColor="text1"/>
                                <w:sz w:val="20"/>
                                <w:szCs w:val="20"/>
                              </w:rPr>
                              <w:t xml:space="preserve"> </w:t>
                            </w:r>
                          </w:p>
                          <w:p w:rsidR="00221E0A" w:rsidRPr="009277A4"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ensure learning is evaluated effectively and collaboratively against SC</w:t>
                            </w:r>
                          </w:p>
                          <w:p w:rsidR="00221E0A" w:rsidRPr="008B050B" w:rsidRDefault="00221E0A" w:rsidP="00CA50ED">
                            <w:pPr>
                              <w:rPr>
                                <w:rFonts w:ascii="Comic Sans MS" w:hAnsi="Comic Sans MS"/>
                                <w:color w:val="000000" w:themeColor="text1"/>
                                <w:sz w:val="20"/>
                                <w:szCs w:val="20"/>
                              </w:rPr>
                            </w:pPr>
                          </w:p>
                          <w:p w:rsidR="00221E0A" w:rsidRDefault="00221E0A" w:rsidP="00CA50ED">
                            <w:pPr>
                              <w:jc w:val="cente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7505" id="Rounded Rectangular Callout 72" o:spid="_x0000_s1161" type="#_x0000_t62" style="position:absolute;margin-left:309.6pt;margin-top:14.05pt;width:252.9pt;height:270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" adj="18004,-3017" fillcolor="#eae5eb" strokecolor="green" strokeweight="2.25pt">
                <v:textbox>
                  <w:txbxContent>
                    <w:p w:rsidR="00221E0A" w:rsidRDefault="00221E0A" w:rsidP="00CA50ED">
                      <w:pPr>
                        <w:rPr>
                          <w:rFonts w:ascii="Comic Sans MS" w:hAnsi="Comic Sans MS"/>
                          <w:b/>
                          <w:color w:val="000000" w:themeColor="text1"/>
                        </w:rPr>
                      </w:pPr>
                      <w:r>
                        <w:rPr>
                          <w:rFonts w:ascii="Comic Sans MS" w:hAnsi="Comic Sans MS"/>
                          <w:b/>
                          <w:color w:val="000000" w:themeColor="text1"/>
                        </w:rPr>
                        <w:t>Approaches to evaluating learning</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9F6834">
                        <w:rPr>
                          <w:rFonts w:ascii="Comic Sans MS" w:hAnsi="Comic Sans MS"/>
                          <w:color w:val="000000" w:themeColor="text1"/>
                          <w:sz w:val="20"/>
                          <w:szCs w:val="20"/>
                        </w:rPr>
                        <w:t xml:space="preserve">se examples of completed </w:t>
                      </w:r>
                      <w:r>
                        <w:rPr>
                          <w:rFonts w:ascii="Comic Sans MS" w:hAnsi="Comic Sans MS"/>
                          <w:color w:val="000000" w:themeColor="text1"/>
                          <w:sz w:val="20"/>
                          <w:szCs w:val="20"/>
                        </w:rPr>
                        <w:t xml:space="preserve">(anonymous) </w:t>
                      </w:r>
                      <w:r w:rsidRPr="009F6834">
                        <w:rPr>
                          <w:rFonts w:ascii="Comic Sans MS" w:hAnsi="Comic Sans MS"/>
                          <w:color w:val="000000" w:themeColor="text1"/>
                          <w:sz w:val="20"/>
                          <w:szCs w:val="20"/>
                        </w:rPr>
                        <w:t>work</w:t>
                      </w:r>
                      <w:r>
                        <w:rPr>
                          <w:rFonts w:ascii="Comic Sans MS" w:hAnsi="Comic Sans MS"/>
                          <w:color w:val="000000" w:themeColor="text1"/>
                          <w:sz w:val="20"/>
                          <w:szCs w:val="20"/>
                        </w:rPr>
                        <w:t xml:space="preserve"> as a focus for group or class discussion</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self-assessment</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peer-assessment</w:t>
                      </w:r>
                    </w:p>
                    <w:p w:rsidR="00221E0A" w:rsidRDefault="00221E0A" w:rsidP="00CA50ED">
                      <w:pPr>
                        <w:pStyle w:val="ListParagraph"/>
                        <w:numPr>
                          <w:ilvl w:val="0"/>
                          <w:numId w:val="119"/>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plan self/peer-assessment opportunities alongside the curriculum learning and teaching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adapt teaching to take account of learner feedback</w:t>
                      </w:r>
                      <w:r w:rsidRPr="009F0DE1">
                        <w:rPr>
                          <w:rFonts w:ascii="Comic Sans MS" w:hAnsi="Comic Sans MS"/>
                          <w:color w:val="000000" w:themeColor="text1"/>
                          <w:sz w:val="20"/>
                          <w:szCs w:val="20"/>
                        </w:rPr>
                        <w:t xml:space="preserve"> </w:t>
                      </w:r>
                    </w:p>
                    <w:p w:rsidR="00221E0A" w:rsidRPr="009277A4"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ensure learning is evaluated effectively and collaboratively against SC</w:t>
                      </w:r>
                    </w:p>
                    <w:p w:rsidR="00221E0A" w:rsidRPr="008B050B" w:rsidRDefault="00221E0A" w:rsidP="00CA50ED">
                      <w:pPr>
                        <w:rPr>
                          <w:rFonts w:ascii="Comic Sans MS" w:hAnsi="Comic Sans MS"/>
                          <w:color w:val="000000" w:themeColor="text1"/>
                          <w:sz w:val="20"/>
                          <w:szCs w:val="20"/>
                        </w:rPr>
                      </w:pPr>
                    </w:p>
                    <w:p w:rsidR="00221E0A" w:rsidRDefault="00221E0A" w:rsidP="00CA50ED">
                      <w:pPr>
                        <w:jc w:val="center"/>
                        <w:rPr>
                          <w:rFonts w:ascii="Comic Sans MS" w:hAnsi="Comic Sans MS"/>
                          <w:b/>
                          <w:color w:val="000000" w:themeColor="text1"/>
                        </w:rPr>
                      </w:pP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p>
    <w:p w:rsidR="00CA50ED" w:rsidRPr="00CA50ED" w:rsidRDefault="00CA50ED" w:rsidP="00CA50ED">
      <w:r w:rsidRPr="00CA50ED">
        <w:rPr>
          <w:noProof/>
        </w:rPr>
        <mc:AlternateContent>
          <mc:Choice Requires="wps">
            <w:drawing>
              <wp:anchor distT="0" distB="0" distL="114300" distR="114300" simplePos="0" relativeHeight="251786240" behindDoc="0" locked="0" layoutInCell="1" allowOverlap="1" wp14:anchorId="28649F90" wp14:editId="374A25FD">
                <wp:simplePos x="0" y="0"/>
                <wp:positionH relativeFrom="page">
                  <wp:posOffset>500380</wp:posOffset>
                </wp:positionH>
                <wp:positionV relativeFrom="paragraph">
                  <wp:posOffset>134620</wp:posOffset>
                </wp:positionV>
                <wp:extent cx="3211830" cy="3305175"/>
                <wp:effectExtent l="19050" t="419100" r="26670" b="28575"/>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name="adj1" fmla="val -36183"/>
                            <a:gd name="adj2" fmla="val -61319"/>
                            <a:gd name="adj3" fmla="val 16667"/>
                          </a:avLst>
                        </a:prstGeom>
                        <a:solidFill>
                          <a:srgbClr val="EAE5EB"/>
                        </a:solidFill>
                        <a:ln w="28575" cap="flat" cmpd="sng" algn="ctr">
                          <a:solidFill>
                            <a:srgbClr val="008000"/>
                          </a:solidFill>
                          <a:prstDash val="solid"/>
                          <a:miter lim="800000"/>
                        </a:ln>
                        <a:effectLst/>
                      </wps:spPr>
                      <wps:txbx>
                        <w:txbxContent>
                          <w:p w:rsidR="00221E0A" w:rsidRDefault="00221E0A" w:rsidP="00CA50ED">
                            <w:pPr>
                              <w:rPr>
                                <w:rFonts w:ascii="Comic Sans MS" w:hAnsi="Comic Sans MS"/>
                                <w:b/>
                                <w:color w:val="000000" w:themeColor="text1"/>
                              </w:rPr>
                            </w:pPr>
                            <w:r>
                              <w:rPr>
                                <w:rFonts w:ascii="Comic Sans MS" w:hAnsi="Comic Sans MS"/>
                                <w:b/>
                                <w:color w:val="000000" w:themeColor="text1"/>
                              </w:rPr>
                              <w:t>Reflecting on</w:t>
                            </w:r>
                            <w:r w:rsidRPr="009277A4">
                              <w:rPr>
                                <w:rFonts w:ascii="Comic Sans MS" w:hAnsi="Comic Sans MS"/>
                                <w:b/>
                                <w:color w:val="000000" w:themeColor="text1"/>
                              </w:rPr>
                              <w:t xml:space="preserve"> learning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can be helped to reflect on what they have understood and where they still need help or further explanation</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should be helped and carefully monitored as they learn how to self-assess</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self-assessment should not be a ‘bolt-on’ activity</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feedback from self-assessment informs planning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other people in the learning community should be involved in evaluating progress in learning</w:t>
                            </w: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49F90" id="Rounded Rectangular Callout 71" o:spid="_x0000_s1162" type="#_x0000_t62" style="position:absolute;margin-left:39.4pt;margin-top:10.6pt;width:252.9pt;height:260.2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" adj="2984,-2445" fillcolor="#eae5eb" strokecolor="green" strokeweight="2.25pt">
                <v:textbox>
                  <w:txbxContent>
                    <w:p w:rsidR="00221E0A" w:rsidRDefault="00221E0A" w:rsidP="00CA50ED">
                      <w:pPr>
                        <w:rPr>
                          <w:rFonts w:ascii="Comic Sans MS" w:hAnsi="Comic Sans MS"/>
                          <w:b/>
                          <w:color w:val="000000" w:themeColor="text1"/>
                        </w:rPr>
                      </w:pPr>
                      <w:r>
                        <w:rPr>
                          <w:rFonts w:ascii="Comic Sans MS" w:hAnsi="Comic Sans MS"/>
                          <w:b/>
                          <w:color w:val="000000" w:themeColor="text1"/>
                        </w:rPr>
                        <w:t>Reflecting on</w:t>
                      </w:r>
                      <w:r w:rsidRPr="009277A4">
                        <w:rPr>
                          <w:rFonts w:ascii="Comic Sans MS" w:hAnsi="Comic Sans MS"/>
                          <w:b/>
                          <w:color w:val="000000" w:themeColor="text1"/>
                        </w:rPr>
                        <w:t xml:space="preserve"> learning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can be helped to reflect on what they have understood and where they still need help or further explanation</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should be helped and carefully monitored as they learn how to self-assess</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self-assessment should not be a ‘bolt-on’ activity</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feedback from self-assessment informs planning</w:t>
                      </w:r>
                    </w:p>
                    <w:p w:rsidR="00221E0A" w:rsidRDefault="00221E0A" w:rsidP="00CA50ED">
                      <w:pPr>
                        <w:pStyle w:val="ListParagraph"/>
                        <w:numPr>
                          <w:ilvl w:val="0"/>
                          <w:numId w:val="11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other people in the learning community should be involved in evaluating progress in learning</w:t>
                      </w:r>
                    </w:p>
                    <w:p w:rsidR="00221E0A" w:rsidRDefault="00221E0A" w:rsidP="00CA50ED">
                      <w:pPr>
                        <w:jc w:val="center"/>
                        <w:rPr>
                          <w:rFonts w:ascii="Comic Sans MS" w:hAnsi="Comic Sans MS"/>
                          <w:b/>
                          <w:color w:val="000000" w:themeColor="text1"/>
                        </w:rPr>
                      </w:pPr>
                    </w:p>
                    <w:p w:rsidR="00221E0A" w:rsidRPr="0065197F" w:rsidRDefault="00221E0A" w:rsidP="00CA50ED">
                      <w:pPr>
                        <w:jc w:val="center"/>
                        <w:rPr>
                          <w:rFonts w:ascii="Comic Sans MS" w:hAnsi="Comic Sans MS"/>
                          <w:b/>
                          <w:color w:val="000000" w:themeColor="text1"/>
                        </w:rPr>
                      </w:pPr>
                    </w:p>
                    <w:p w:rsidR="00221E0A" w:rsidRDefault="00221E0A" w:rsidP="00CA50ED">
                      <w:pPr>
                        <w:jc w:val="center"/>
                      </w:pPr>
                    </w:p>
                  </w:txbxContent>
                </v:textbox>
                <w10:wrap anchorx="page"/>
              </v:shape>
            </w:pict>
          </mc:Fallback>
        </mc:AlternateContent>
      </w:r>
      <w:r w:rsidRPr="00CA50ED">
        <w:br w:type="page"/>
      </w:r>
    </w:p>
    <w:p w:rsidR="00CA50ED" w:rsidRPr="00CA50ED" w:rsidRDefault="00CA50ED" w:rsidP="00CA50ED"/>
    <w:p w:rsidR="00CA50ED" w:rsidRPr="00CA50ED" w:rsidRDefault="00CA50ED" w:rsidP="00CA50ED">
      <w:r w:rsidRPr="00CA50ED">
        <w:rPr>
          <w:noProof/>
        </w:rPr>
        <mc:AlternateContent>
          <mc:Choice Requires="wps">
            <w:drawing>
              <wp:anchor distT="0" distB="0" distL="114300" distR="114300" simplePos="0" relativeHeight="251789312" behindDoc="0" locked="0" layoutInCell="1" allowOverlap="1" wp14:anchorId="32A02A1C" wp14:editId="457C4DC9">
                <wp:simplePos x="0" y="0"/>
                <wp:positionH relativeFrom="margin">
                  <wp:posOffset>654685</wp:posOffset>
                </wp:positionH>
                <wp:positionV relativeFrom="paragraph">
                  <wp:posOffset>146989</wp:posOffset>
                </wp:positionV>
                <wp:extent cx="4435475" cy="1814830"/>
                <wp:effectExtent l="0" t="0" r="22225" b="1397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40CB" id="Flowchart: Magnetic Disk 77" o:spid="_x0000_s1026" type="#_x0000_t132" style="position:absolute;margin-left:51.55pt;margin-top:11.55pt;width:349.25pt;height:142.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fillcolor="#81c2f3" strokecolor="#6a1a68" strokeweight="1pt">
                <v:stroke joinstyle="miter"/>
                <w10:wrap anchorx="margin"/>
              </v:shape>
            </w:pict>
          </mc:Fallback>
        </mc:AlternateContent>
      </w:r>
    </w:p>
    <w:p w:rsidR="00CA50ED" w:rsidRPr="00CA50ED" w:rsidRDefault="00CA50ED" w:rsidP="00CA50ED">
      <w:r w:rsidRPr="00CA50ED">
        <w:rPr>
          <w:noProof/>
        </w:rPr>
        <mc:AlternateContent>
          <mc:Choice Requires="wps">
            <w:drawing>
              <wp:anchor distT="0" distB="0" distL="114300" distR="114300" simplePos="0" relativeHeight="251791360" behindDoc="0" locked="0" layoutInCell="1" allowOverlap="1" wp14:anchorId="4CC0FB26" wp14:editId="226FC68F">
                <wp:simplePos x="0" y="0"/>
                <wp:positionH relativeFrom="page">
                  <wp:align>center</wp:align>
                </wp:positionH>
                <wp:positionV relativeFrom="paragraph">
                  <wp:posOffset>90730</wp:posOffset>
                </wp:positionV>
                <wp:extent cx="2571750" cy="3619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R="00221E0A" w:rsidRPr="0092541D" w:rsidRDefault="00221E0A" w:rsidP="00CA50ED">
                            <w:pPr>
                              <w:pStyle w:val="Caption"/>
                              <w:jc w:val="center"/>
                              <w:rPr>
                                <w:b/>
                                <w:noProof/>
                                <w:color w:val="auto"/>
                                <w:sz w:val="36"/>
                                <w:szCs w:val="36"/>
                              </w:rPr>
                            </w:pPr>
                            <w:r>
                              <w:rPr>
                                <w:b/>
                                <w:bCs/>
                                <w:color w:val="auto"/>
                                <w:sz w:val="36"/>
                                <w:szCs w:val="36"/>
                              </w:rPr>
                              <w:t>Feedback and 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FB26" id="Text Box 76" o:spid="_x0000_s1163" type="#_x0000_t202" style="position:absolute;margin-left:0;margin-top:7.15pt;width:202.5pt;height:28.5pt;z-index:251791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" fillcolor="#81c2f3" stroked="f">
                <v:textbox inset="0,0,0,0">
                  <w:txbxContent>
                    <w:p w:rsidR="00221E0A" w:rsidRPr="0092541D" w:rsidRDefault="00221E0A" w:rsidP="00CA50ED">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R="00CA50ED" w:rsidRPr="00CA50ED" w:rsidRDefault="00CA50ED" w:rsidP="00CA50ED"/>
    <w:p w:rsidR="00CA50ED" w:rsidRPr="00CA50ED" w:rsidRDefault="00CA50ED" w:rsidP="00CA50ED"/>
    <w:p w:rsidR="00CA50ED" w:rsidRPr="00CA50ED" w:rsidRDefault="00CA50ED" w:rsidP="00CA50ED"/>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90336" behindDoc="0" locked="0" layoutInCell="1" allowOverlap="1" wp14:anchorId="3521290D" wp14:editId="5430AE0A">
                <wp:simplePos x="0" y="0"/>
                <wp:positionH relativeFrom="margin">
                  <wp:posOffset>910571</wp:posOffset>
                </wp:positionH>
                <wp:positionV relativeFrom="paragraph">
                  <wp:posOffset>8814</wp:posOffset>
                </wp:positionV>
                <wp:extent cx="4013835" cy="828675"/>
                <wp:effectExtent l="0" t="0" r="5715" b="9525"/>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R="00221E0A" w:rsidRPr="00B90F0B" w:rsidRDefault="00221E0A" w:rsidP="00CA50ED">
                            <w:pPr>
                              <w:pStyle w:val="Caption"/>
                              <w:jc w:val="center"/>
                              <w:rPr>
                                <w:b/>
                                <w:noProof/>
                                <w:sz w:val="32"/>
                                <w:szCs w:val="32"/>
                              </w:rPr>
                            </w:pPr>
                            <w:r w:rsidRPr="007E6A71">
                              <w:rPr>
                                <w:b/>
                                <w:color w:val="FFFFFF" w:themeColor="background1"/>
                                <w:sz w:val="32"/>
                                <w:szCs w:val="32"/>
                              </w:rPr>
                              <w:t>Timely and effective feedback is essential for effective learning and teaching because it helps the planning of pupils’ next steps in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290D" id="Text Box 75" o:spid="_x0000_s1164" type="#_x0000_t202" style="position:absolute;margin-left:71.7pt;margin-top:.7pt;width:316.05pt;height:65.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" fillcolor="#81c2f3" stroked="f">
                <v:textbox inset="0,0,0,0">
                  <w:txbxContent>
                    <w:p w:rsidR="00221E0A" w:rsidRPr="00B90F0B" w:rsidRDefault="00221E0A" w:rsidP="00CA50ED">
                      <w:pPr>
                        <w:pStyle w:val="Caption"/>
                        <w:jc w:val="center"/>
                        <w:rPr>
                          <w:b/>
                          <w:noProof/>
                          <w:sz w:val="32"/>
                          <w:szCs w:val="32"/>
                        </w:rPr>
                      </w:pPr>
                      <w:r w:rsidRPr="007E6A71">
                        <w:rPr>
                          <w:b/>
                          <w:color w:val="FFFFFF" w:themeColor="background1"/>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R="00CA50ED" w:rsidRPr="00CA50ED" w:rsidRDefault="00CA50ED" w:rsidP="00CA50ED">
      <w:pPr>
        <w:rPr>
          <w:sz w:val="32"/>
          <w:szCs w:val="32"/>
        </w:rPr>
      </w:pPr>
    </w:p>
    <w:p w:rsidR="00CA50ED" w:rsidRPr="00CA50ED" w:rsidRDefault="00CA50ED" w:rsidP="00CA50ED">
      <w:pPr>
        <w:rPr>
          <w:sz w:val="32"/>
          <w:szCs w:val="32"/>
        </w:rPr>
      </w:pPr>
    </w:p>
    <w:p w:rsidR="00CA50ED" w:rsidRPr="00CA50ED" w:rsidRDefault="00CA50ED" w:rsidP="00CA50ED">
      <w:pPr>
        <w:rPr>
          <w:b/>
          <w:sz w:val="32"/>
          <w:szCs w:val="32"/>
        </w:rPr>
      </w:pPr>
    </w:p>
    <w:p w:rsidR="00CA50ED" w:rsidRPr="00CA50ED" w:rsidRDefault="00CA50ED" w:rsidP="00CA50ED">
      <w:pPr>
        <w:rPr>
          <w:b/>
          <w:sz w:val="32"/>
          <w:szCs w:val="32"/>
        </w:rPr>
      </w:pPr>
      <w:r w:rsidRPr="00CA50ED">
        <w:rPr>
          <w:b/>
          <w:noProof/>
          <w:sz w:val="32"/>
          <w:szCs w:val="32"/>
        </w:rPr>
        <mc:AlternateContent>
          <mc:Choice Requires="wps">
            <w:drawing>
              <wp:anchor distT="0" distB="0" distL="114300" distR="114300" simplePos="0" relativeHeight="251794432" behindDoc="0" locked="0" layoutInCell="1" allowOverlap="1" wp14:anchorId="6A91990F" wp14:editId="6EA9D613">
                <wp:simplePos x="0" y="0"/>
                <wp:positionH relativeFrom="margin">
                  <wp:align>center</wp:align>
                </wp:positionH>
                <wp:positionV relativeFrom="paragraph">
                  <wp:posOffset>13970</wp:posOffset>
                </wp:positionV>
                <wp:extent cx="457200" cy="818515"/>
                <wp:effectExtent l="19050" t="0" r="38100" b="38735"/>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FA08" id="Down Arrow 79" o:spid="_x0000_s1026" type="#_x0000_t67" style="position:absolute;margin-left:0;margin-top:1.1pt;width:36pt;height:64.4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adj="15567" fillcolor="window" strokecolor="#6a1a68" strokeweight="1pt">
                <w10:wrap anchorx="margin"/>
              </v:shape>
            </w:pict>
          </mc:Fallback>
        </mc:AlternateContent>
      </w:r>
    </w:p>
    <w:p w:rsidR="00CA50ED" w:rsidRPr="00CA50ED" w:rsidRDefault="00CA50ED" w:rsidP="00CA50ED">
      <w:pPr>
        <w:rPr>
          <w:b/>
          <w:sz w:val="32"/>
          <w:szCs w:val="32"/>
        </w:rPr>
      </w:pPr>
      <w:r w:rsidRPr="00CA50ED">
        <w:rPr>
          <w:noProof/>
        </w:rPr>
        <mc:AlternateContent>
          <mc:Choice Requires="wps">
            <w:drawing>
              <wp:anchor distT="0" distB="0" distL="114300" distR="114300" simplePos="0" relativeHeight="251792384" behindDoc="0" locked="0" layoutInCell="1" allowOverlap="1" wp14:anchorId="048679E3" wp14:editId="35FEAAFE">
                <wp:simplePos x="0" y="0"/>
                <wp:positionH relativeFrom="page">
                  <wp:align>center</wp:align>
                </wp:positionH>
                <wp:positionV relativeFrom="paragraph">
                  <wp:posOffset>107865</wp:posOffset>
                </wp:positionV>
                <wp:extent cx="4502785" cy="2715895"/>
                <wp:effectExtent l="0" t="0" r="12065" b="27305"/>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F227" id="Flowchart: Magnetic Disk 78" o:spid="_x0000_s1026" type="#_x0000_t132" style="position:absolute;margin-left:0;margin-top:8.5pt;width:354.55pt;height:213.85pt;z-index:251792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fillcolor="#81c2f3" strokecolor="#6a1a68" strokeweight="1pt">
                <v:stroke joinstyle="miter"/>
                <w10:wrap anchorx="page"/>
              </v:shape>
            </w:pict>
          </mc:Fallback>
        </mc:AlternateContent>
      </w:r>
    </w:p>
    <w:p w:rsidR="00CA50ED" w:rsidRPr="00CA50ED" w:rsidRDefault="00CA50ED" w:rsidP="00CA50ED">
      <w:pPr>
        <w:rPr>
          <w:b/>
          <w:sz w:val="32"/>
          <w:szCs w:val="32"/>
        </w:rPr>
      </w:pPr>
    </w:p>
    <w:p w:rsidR="00CA50ED" w:rsidRPr="00CA50ED" w:rsidRDefault="00CA50ED" w:rsidP="00CA50ED">
      <w:pPr>
        <w:sectPr w:rsidR="00CA50ED" w:rsidRPr="00CA50ED" w:rsidSect="00CA50ED">
          <w:headerReference w:type="even" r:id="rId28"/>
          <w:headerReference w:type="default" r:id="rId29"/>
          <w:headerReference w:type="first" r:id="rId30"/>
          <w:pgSz w:w="11906" w:h="16838"/>
          <w:pgMar w:top="1440" w:right="1440" w:bottom="1440" w:left="1440" w:header="708" w:footer="708" w:gutter="0"/>
          <w:cols w:space="708"/>
          <w:docGrid w:linePitch="360"/>
        </w:sectPr>
      </w:pPr>
      <w:r w:rsidRPr="00CA50ED">
        <w:rPr>
          <w:noProof/>
        </w:rPr>
        <mc:AlternateContent>
          <mc:Choice Requires="wps">
            <w:drawing>
              <wp:anchor distT="0" distB="0" distL="114300" distR="114300" simplePos="0" relativeHeight="251793408" behindDoc="0" locked="0" layoutInCell="1" allowOverlap="1" wp14:anchorId="119294E5" wp14:editId="3F66E12B">
                <wp:simplePos x="0" y="0"/>
                <wp:positionH relativeFrom="margin">
                  <wp:align>center</wp:align>
                </wp:positionH>
                <wp:positionV relativeFrom="paragraph">
                  <wp:posOffset>123588</wp:posOffset>
                </wp:positionV>
                <wp:extent cx="3984625" cy="1351129"/>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R="00221E0A" w:rsidRPr="00723A79" w:rsidRDefault="00221E0A" w:rsidP="00CA50ED">
                            <w:pPr>
                              <w:pStyle w:val="Caption"/>
                              <w:ind w:left="360"/>
                              <w:rPr>
                                <w:noProof/>
                                <w:color w:val="FFFFFF" w:themeColor="background1"/>
                                <w:sz w:val="28"/>
                                <w:szCs w:val="28"/>
                              </w:rPr>
                            </w:pPr>
                            <w:r w:rsidRPr="00723A79">
                              <w:rPr>
                                <w:noProof/>
                                <w:color w:val="FFFFFF" w:themeColor="background1"/>
                                <w:sz w:val="28"/>
                                <w:szCs w:val="28"/>
                              </w:rPr>
                              <w:t>The quality of dialogue in feedback is very important and oral feedback can be more</w:t>
                            </w:r>
                            <w:r>
                              <w:rPr>
                                <w:noProof/>
                                <w:color w:val="FFFFFF" w:themeColor="background1"/>
                                <w:sz w:val="28"/>
                                <w:szCs w:val="28"/>
                              </w:rPr>
                              <w:t xml:space="preserve"> </w:t>
                            </w:r>
                            <w:r w:rsidRPr="00723A79">
                              <w:rPr>
                                <w:noProof/>
                                <w:color w:val="FFFFFF" w:themeColor="background1"/>
                                <w:sz w:val="28"/>
                                <w:szCs w:val="28"/>
                              </w:rPr>
                              <w:t>effective than written feedback.</w:t>
                            </w:r>
                          </w:p>
                          <w:p w:rsidR="00221E0A" w:rsidRPr="00723A79" w:rsidRDefault="00221E0A" w:rsidP="00CA50ED">
                            <w:pPr>
                              <w:pStyle w:val="Caption"/>
                              <w:ind w:left="360"/>
                              <w:rPr>
                                <w:noProof/>
                                <w:color w:val="FFFFFF" w:themeColor="background1"/>
                                <w:sz w:val="28"/>
                                <w:szCs w:val="28"/>
                              </w:rPr>
                            </w:pPr>
                            <w:r w:rsidRPr="00723A79">
                              <w:rPr>
                                <w:noProof/>
                                <w:color w:val="FFFFFF" w:themeColor="background1"/>
                                <w:sz w:val="28"/>
                                <w:szCs w:val="28"/>
                              </w:rPr>
                              <w:t>Written feedback is more helpful to learning if it is in the form of comments and not</w:t>
                            </w:r>
                            <w:r>
                              <w:rPr>
                                <w:noProof/>
                                <w:color w:val="FFFFFF" w:themeColor="background1"/>
                                <w:sz w:val="28"/>
                                <w:szCs w:val="28"/>
                              </w:rPr>
                              <w:t xml:space="preserve"> </w:t>
                            </w:r>
                            <w:r w:rsidRPr="00723A79">
                              <w:rPr>
                                <w:noProof/>
                                <w:color w:val="FFFFFF" w:themeColor="background1"/>
                                <w:sz w:val="28"/>
                                <w:szCs w:val="28"/>
                              </w:rPr>
                              <w:t>marks or 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94E5" id="Text Box 80" o:spid="_x0000_s1165" type="#_x0000_t202" style="position:absolute;margin-left:0;margin-top:9.75pt;width:313.75pt;height:106.4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" fillcolor="#81c2f3" stroked="f">
                <v:textbox inset="0,0,0,0">
                  <w:txbxContent>
                    <w:p w:rsidR="00221E0A" w:rsidRPr="00723A79" w:rsidRDefault="00221E0A" w:rsidP="00CA50ED">
                      <w:pPr>
                        <w:pStyle w:val="Caption"/>
                        <w:ind w:left="360"/>
                        <w:rPr>
                          <w:noProof/>
                          <w:color w:val="FFFFFF" w:themeColor="background1"/>
                          <w:sz w:val="28"/>
                          <w:szCs w:val="28"/>
                        </w:rPr>
                      </w:pPr>
                      <w:r w:rsidRPr="00723A79">
                        <w:rPr>
                          <w:noProof/>
                          <w:color w:val="FFFFFF" w:themeColor="background1"/>
                          <w:sz w:val="28"/>
                          <w:szCs w:val="28"/>
                        </w:rPr>
                        <w:t>The quality of dialogue in feedback is very important and oral feedback can be more</w:t>
                      </w:r>
                      <w:r>
                        <w:rPr>
                          <w:noProof/>
                          <w:color w:val="FFFFFF" w:themeColor="background1"/>
                          <w:sz w:val="28"/>
                          <w:szCs w:val="28"/>
                        </w:rPr>
                        <w:t xml:space="preserve"> </w:t>
                      </w:r>
                      <w:r w:rsidRPr="00723A79">
                        <w:rPr>
                          <w:noProof/>
                          <w:color w:val="FFFFFF" w:themeColor="background1"/>
                          <w:sz w:val="28"/>
                          <w:szCs w:val="28"/>
                        </w:rPr>
                        <w:t>effective than written feedback.</w:t>
                      </w:r>
                    </w:p>
                    <w:p w:rsidR="00221E0A" w:rsidRPr="00723A79" w:rsidRDefault="00221E0A" w:rsidP="00CA50ED">
                      <w:pPr>
                        <w:pStyle w:val="Caption"/>
                        <w:ind w:left="360"/>
                        <w:rPr>
                          <w:noProof/>
                          <w:color w:val="FFFFFF" w:themeColor="background1"/>
                          <w:sz w:val="28"/>
                          <w:szCs w:val="28"/>
                        </w:rPr>
                      </w:pPr>
                      <w:r w:rsidRPr="00723A79">
                        <w:rPr>
                          <w:noProof/>
                          <w:color w:val="FFFFFF" w:themeColor="background1"/>
                          <w:sz w:val="28"/>
                          <w:szCs w:val="28"/>
                        </w:rPr>
                        <w:t>Written feedback is more helpful to learning if it is in the form of comments and not</w:t>
                      </w:r>
                      <w:r>
                        <w:rPr>
                          <w:noProof/>
                          <w:color w:val="FFFFFF" w:themeColor="background1"/>
                          <w:sz w:val="28"/>
                          <w:szCs w:val="28"/>
                        </w:rPr>
                        <w:t xml:space="preserve"> </w:t>
                      </w:r>
                      <w:r w:rsidRPr="00723A79">
                        <w:rPr>
                          <w:noProof/>
                          <w:color w:val="FFFFFF" w:themeColor="background1"/>
                          <w:sz w:val="28"/>
                          <w:szCs w:val="28"/>
                        </w:rPr>
                        <w:t>marks or grades.</w:t>
                      </w:r>
                    </w:p>
                  </w:txbxContent>
                </v:textbox>
                <w10:wrap anchorx="margin"/>
              </v:shape>
            </w:pict>
          </mc:Fallback>
        </mc:AlternateContent>
      </w:r>
      <w:r w:rsidRPr="00CA50ED">
        <w:rPr>
          <w:noProof/>
        </w:rPr>
        <mc:AlternateContent>
          <mc:Choice Requires="wps">
            <w:drawing>
              <wp:anchor distT="0" distB="0" distL="114300" distR="114300" simplePos="0" relativeHeight="251808768" behindDoc="0" locked="0" layoutInCell="1" allowOverlap="1" wp14:anchorId="68D90F80" wp14:editId="6A349C61">
                <wp:simplePos x="0" y="0"/>
                <wp:positionH relativeFrom="margin">
                  <wp:posOffset>5298450</wp:posOffset>
                </wp:positionH>
                <wp:positionV relativeFrom="paragraph">
                  <wp:posOffset>20065</wp:posOffset>
                </wp:positionV>
                <wp:extent cx="1085850" cy="523875"/>
                <wp:effectExtent l="0" t="0" r="19050" b="28575"/>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90F80" id="Rounded Rectangle 96" o:spid="_x0000_s1166" style="position:absolute;margin-left:417.2pt;margin-top:1.6pt;width:85.5pt;height:41.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r w:rsidRPr="00CA50ED">
        <w:rPr>
          <w:noProof/>
        </w:rPr>
        <mc:AlternateContent>
          <mc:Choice Requires="wps">
            <w:drawing>
              <wp:anchor distT="0" distB="0" distL="114300" distR="114300" simplePos="0" relativeHeight="251807744" behindDoc="0" locked="0" layoutInCell="1" allowOverlap="1" wp14:anchorId="7F60313E" wp14:editId="284E08F7">
                <wp:simplePos x="0" y="0"/>
                <wp:positionH relativeFrom="margin">
                  <wp:posOffset>-683241</wp:posOffset>
                </wp:positionH>
                <wp:positionV relativeFrom="paragraph">
                  <wp:posOffset>184519</wp:posOffset>
                </wp:positionV>
                <wp:extent cx="1085850" cy="52387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313E" id="Rounded Rectangle 95" o:spid="_x0000_s1167" style="position:absolute;margin-left:-53.8pt;margin-top:14.55pt;width:85.5pt;height:4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" fillcolor="#ffc000" strokecolor="#6a1a68" strokeweight="1pt">
                <v:stroke joinstyle="miter"/>
                <v:textbox>
                  <w:txbxContent>
                    <w:p w:rsidR="00221E0A" w:rsidRPr="005D2096" w:rsidRDefault="00221E0A" w:rsidP="00CA50ED">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sidRPr="00CA50ED">
        <w:rPr>
          <w:noProof/>
        </w:rPr>
        <mc:AlternateContent>
          <mc:Choice Requires="wps">
            <w:drawing>
              <wp:anchor distT="0" distB="0" distL="114300" distR="114300" simplePos="0" relativeHeight="251796480" behindDoc="0" locked="0" layoutInCell="1" allowOverlap="1" wp14:anchorId="54BAC5DE" wp14:editId="1C45C332">
                <wp:simplePos x="0" y="0"/>
                <wp:positionH relativeFrom="margin">
                  <wp:posOffset>2951186</wp:posOffset>
                </wp:positionH>
                <wp:positionV relativeFrom="paragraph">
                  <wp:posOffset>162228</wp:posOffset>
                </wp:positionV>
                <wp:extent cx="3190875" cy="3276600"/>
                <wp:effectExtent l="19050" t="495300" r="28575" b="1905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name="adj1" fmla="val 35579"/>
                            <a:gd name="adj2" fmla="val -63833"/>
                            <a:gd name="adj3" fmla="val 16667"/>
                          </a:avLst>
                        </a:prstGeom>
                        <a:solidFill>
                          <a:srgbClr val="EAE5EB"/>
                        </a:solidFill>
                        <a:ln w="28575" cap="flat" cmpd="sng" algn="ctr">
                          <a:solidFill>
                            <a:srgbClr val="45A5ED">
                              <a:lumMod val="75000"/>
                            </a:srgbClr>
                          </a:solidFill>
                          <a:prstDash val="solid"/>
                          <a:miter lim="800000"/>
                        </a:ln>
                        <a:effectLst/>
                      </wps:spPr>
                      <wps:txbx>
                        <w:txbxContent>
                          <w:p w:rsidR="00221E0A" w:rsidRPr="007366AC" w:rsidRDefault="00221E0A" w:rsidP="00CA50ED">
                            <w:pPr>
                              <w:rPr>
                                <w:rFonts w:ascii="Comic Sans MS" w:hAnsi="Comic Sans MS"/>
                                <w:b/>
                                <w:color w:val="000000" w:themeColor="text1"/>
                              </w:rPr>
                            </w:pPr>
                            <w:r>
                              <w:rPr>
                                <w:rFonts w:ascii="Comic Sans MS" w:hAnsi="Comic Sans MS"/>
                                <w:b/>
                                <w:color w:val="000000" w:themeColor="text1"/>
                              </w:rPr>
                              <w:t>Feeding back and next steps</w:t>
                            </w:r>
                          </w:p>
                          <w:p w:rsidR="00221E0A"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7B5DC8">
                              <w:rPr>
                                <w:rFonts w:ascii="Comic Sans MS" w:hAnsi="Comic Sans MS"/>
                                <w:color w:val="000000" w:themeColor="text1"/>
                                <w:sz w:val="20"/>
                                <w:szCs w:val="20"/>
                              </w:rPr>
                              <w:t xml:space="preserve">with a colleague, discuss examples </w:t>
                            </w:r>
                            <w:r>
                              <w:rPr>
                                <w:rFonts w:ascii="Comic Sans MS" w:hAnsi="Comic Sans MS"/>
                                <w:color w:val="000000" w:themeColor="text1"/>
                                <w:sz w:val="20"/>
                                <w:szCs w:val="20"/>
                              </w:rPr>
                              <w:t>of your practice where learners were given time to reflect, use their feedback and identify next steps</w:t>
                            </w:r>
                          </w:p>
                          <w:p w:rsidR="00221E0A"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plan time for learners and peers to reflect on the advice and guidance received and identify next steps</w:t>
                            </w:r>
                          </w:p>
                          <w:p w:rsidR="00221E0A" w:rsidRPr="001E2CF1"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 xml:space="preserve">teach pupils how to be reflective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use questions to focus feedback</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encourage rather than praise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e.g. </w:t>
                            </w:r>
                            <w:r w:rsidRPr="001E2CF1">
                              <w:rPr>
                                <w:rFonts w:ascii="Comic Sans MS" w:hAnsi="Comic Sans MS"/>
                                <w:i/>
                                <w:color w:val="000000" w:themeColor="text1"/>
                                <w:sz w:val="20"/>
                                <w:szCs w:val="20"/>
                              </w:rPr>
                              <w:t>tell m</w:t>
                            </w:r>
                            <w:r w:rsidRPr="001E2CF1">
                              <w:rPr>
                                <w:rFonts w:ascii="Comic Sans MS" w:hAnsi="Comic Sans MS"/>
                                <w:color w:val="000000" w:themeColor="text1"/>
                                <w:sz w:val="20"/>
                                <w:szCs w:val="20"/>
                              </w:rPr>
                              <w:t xml:space="preserve">e </w:t>
                            </w:r>
                            <w:r w:rsidRPr="001E2CF1">
                              <w:rPr>
                                <w:rFonts w:ascii="Comic Sans MS" w:hAnsi="Comic Sans MS"/>
                                <w:i/>
                                <w:color w:val="000000" w:themeColor="text1"/>
                                <w:sz w:val="20"/>
                                <w:szCs w:val="20"/>
                              </w:rPr>
                              <w:t>more/for instance?</w:t>
                            </w:r>
                            <w:r>
                              <w:rPr>
                                <w:rFonts w:ascii="Comic Sans MS" w:hAnsi="Comic Sans MS"/>
                                <w:i/>
                                <w:color w:val="000000" w:themeColor="text1"/>
                                <w:sz w:val="20"/>
                                <w:szCs w:val="20"/>
                              </w:rPr>
                              <w:t>/</w:t>
                            </w:r>
                            <w:r w:rsidRPr="001E2CF1">
                              <w:rPr>
                                <w:rFonts w:ascii="Comic Sans MS" w:hAnsi="Comic Sans MS"/>
                                <w:i/>
                                <w:color w:val="000000" w:themeColor="text1"/>
                                <w:sz w:val="20"/>
                                <w:szCs w:val="20"/>
                              </w:rPr>
                              <w:t>so?</w:t>
                            </w:r>
                            <w:r>
                              <w:rPr>
                                <w:rFonts w:ascii="Comic Sans MS" w:hAnsi="Comic Sans MS"/>
                                <w:i/>
                                <w:color w:val="000000" w:themeColor="text1"/>
                                <w:sz w:val="20"/>
                                <w:szCs w:val="20"/>
                              </w:rPr>
                              <w:br/>
                              <w:t xml:space="preserve">~ </w:t>
                            </w:r>
                            <w:r w:rsidRPr="001E2CF1">
                              <w:rPr>
                                <w:rFonts w:ascii="Comic Sans MS" w:hAnsi="Comic Sans MS"/>
                                <w:color w:val="000000" w:themeColor="text1"/>
                                <w:sz w:val="20"/>
                                <w:szCs w:val="20"/>
                              </w:rPr>
                              <w:t>prompt and probe to extend thinking</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keep comments positive and specific </w:t>
                            </w:r>
                          </w:p>
                          <w:p w:rsidR="00221E0A" w:rsidRPr="00226658" w:rsidRDefault="00221E0A" w:rsidP="00CA50ED"/>
                          <w:p w:rsidR="00221E0A" w:rsidRPr="00F35317" w:rsidRDefault="00221E0A" w:rsidP="00CA50ED"/>
                          <w:p w:rsidR="00221E0A" w:rsidRDefault="00221E0A" w:rsidP="00CA50ED">
                            <w:pPr>
                              <w:pStyle w:val="ListParagraph"/>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AC5DE" id="Rounded Rectangular Callout 82" o:spid="_x0000_s1168" type="#_x0000_t62" style="position:absolute;margin-left:232.4pt;margin-top:12.75pt;width:251.25pt;height:25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" adj="18485,-2988" fillcolor="#eae5eb" strokecolor="#1480d1" strokeweight="2.25pt">
                <v:textbox>
                  <w:txbxContent>
                    <w:p w:rsidR="00221E0A" w:rsidRPr="007366AC" w:rsidRDefault="00221E0A" w:rsidP="00CA50ED">
                      <w:pPr>
                        <w:rPr>
                          <w:rFonts w:ascii="Comic Sans MS" w:hAnsi="Comic Sans MS"/>
                          <w:b/>
                          <w:color w:val="000000" w:themeColor="text1"/>
                        </w:rPr>
                      </w:pPr>
                      <w:r>
                        <w:rPr>
                          <w:rFonts w:ascii="Comic Sans MS" w:hAnsi="Comic Sans MS"/>
                          <w:b/>
                          <w:color w:val="000000" w:themeColor="text1"/>
                        </w:rPr>
                        <w:t>Feeding back and next steps</w:t>
                      </w:r>
                    </w:p>
                    <w:p w:rsidR="00221E0A"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7B5DC8">
                        <w:rPr>
                          <w:rFonts w:ascii="Comic Sans MS" w:hAnsi="Comic Sans MS"/>
                          <w:color w:val="000000" w:themeColor="text1"/>
                          <w:sz w:val="20"/>
                          <w:szCs w:val="20"/>
                        </w:rPr>
                        <w:t xml:space="preserve">with a colleague, discuss examples </w:t>
                      </w:r>
                      <w:r>
                        <w:rPr>
                          <w:rFonts w:ascii="Comic Sans MS" w:hAnsi="Comic Sans MS"/>
                          <w:color w:val="000000" w:themeColor="text1"/>
                          <w:sz w:val="20"/>
                          <w:szCs w:val="20"/>
                        </w:rPr>
                        <w:t>of your practice where learners were given time to reflect, use their feedback and identify next steps</w:t>
                      </w:r>
                    </w:p>
                    <w:p w:rsidR="00221E0A"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plan time for learners and peers to reflect on the advice and guidance received and identify next steps</w:t>
                      </w:r>
                    </w:p>
                    <w:p w:rsidR="00221E0A" w:rsidRPr="001E2CF1" w:rsidRDefault="00221E0A" w:rsidP="00CA50ED">
                      <w:pPr>
                        <w:pStyle w:val="ListParagraph"/>
                        <w:numPr>
                          <w:ilvl w:val="0"/>
                          <w:numId w:val="117"/>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 xml:space="preserve">teach pupils how to be reflective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use questions to focus feedback</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encourage rather than praise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e.g. </w:t>
                      </w:r>
                      <w:r w:rsidRPr="001E2CF1">
                        <w:rPr>
                          <w:rFonts w:ascii="Comic Sans MS" w:hAnsi="Comic Sans MS"/>
                          <w:i/>
                          <w:color w:val="000000" w:themeColor="text1"/>
                          <w:sz w:val="20"/>
                          <w:szCs w:val="20"/>
                        </w:rPr>
                        <w:t>tell m</w:t>
                      </w:r>
                      <w:r w:rsidRPr="001E2CF1">
                        <w:rPr>
                          <w:rFonts w:ascii="Comic Sans MS" w:hAnsi="Comic Sans MS"/>
                          <w:color w:val="000000" w:themeColor="text1"/>
                          <w:sz w:val="20"/>
                          <w:szCs w:val="20"/>
                        </w:rPr>
                        <w:t xml:space="preserve">e </w:t>
                      </w:r>
                      <w:r w:rsidRPr="001E2CF1">
                        <w:rPr>
                          <w:rFonts w:ascii="Comic Sans MS" w:hAnsi="Comic Sans MS"/>
                          <w:i/>
                          <w:color w:val="000000" w:themeColor="text1"/>
                          <w:sz w:val="20"/>
                          <w:szCs w:val="20"/>
                        </w:rPr>
                        <w:t>more/for instance?</w:t>
                      </w:r>
                      <w:r>
                        <w:rPr>
                          <w:rFonts w:ascii="Comic Sans MS" w:hAnsi="Comic Sans MS"/>
                          <w:i/>
                          <w:color w:val="000000" w:themeColor="text1"/>
                          <w:sz w:val="20"/>
                          <w:szCs w:val="20"/>
                        </w:rPr>
                        <w:t>/</w:t>
                      </w:r>
                      <w:r w:rsidRPr="001E2CF1">
                        <w:rPr>
                          <w:rFonts w:ascii="Comic Sans MS" w:hAnsi="Comic Sans MS"/>
                          <w:i/>
                          <w:color w:val="000000" w:themeColor="text1"/>
                          <w:sz w:val="20"/>
                          <w:szCs w:val="20"/>
                        </w:rPr>
                        <w:t>so?</w:t>
                      </w:r>
                      <w:r>
                        <w:rPr>
                          <w:rFonts w:ascii="Comic Sans MS" w:hAnsi="Comic Sans MS"/>
                          <w:i/>
                          <w:color w:val="000000" w:themeColor="text1"/>
                          <w:sz w:val="20"/>
                          <w:szCs w:val="20"/>
                        </w:rPr>
                        <w:br/>
                        <w:t xml:space="preserve">~ </w:t>
                      </w:r>
                      <w:r w:rsidRPr="001E2CF1">
                        <w:rPr>
                          <w:rFonts w:ascii="Comic Sans MS" w:hAnsi="Comic Sans MS"/>
                          <w:color w:val="000000" w:themeColor="text1"/>
                          <w:sz w:val="20"/>
                          <w:szCs w:val="20"/>
                        </w:rPr>
                        <w:t>prompt and probe to extend thinking</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keep comments positive and specific </w:t>
                      </w:r>
                    </w:p>
                    <w:p w:rsidR="00221E0A" w:rsidRPr="00226658" w:rsidRDefault="00221E0A" w:rsidP="00CA50ED"/>
                    <w:p w:rsidR="00221E0A" w:rsidRPr="00F35317" w:rsidRDefault="00221E0A" w:rsidP="00CA50ED"/>
                    <w:p w:rsidR="00221E0A" w:rsidRDefault="00221E0A" w:rsidP="00CA50ED">
                      <w:pPr>
                        <w:pStyle w:val="ListParagraph"/>
                        <w:ind w:left="360"/>
                      </w:pPr>
                    </w:p>
                  </w:txbxContent>
                </v:textbox>
                <w10:wrap anchorx="margin"/>
              </v:shape>
            </w:pict>
          </mc:Fallback>
        </mc:AlternateContent>
      </w:r>
      <w:r w:rsidRPr="00CA50ED">
        <w:rPr>
          <w:noProof/>
        </w:rPr>
        <mc:AlternateContent>
          <mc:Choice Requires="wps">
            <w:drawing>
              <wp:anchor distT="0" distB="0" distL="114300" distR="114300" simplePos="0" relativeHeight="251795456" behindDoc="0" locked="0" layoutInCell="1" allowOverlap="1" wp14:anchorId="3B5E1E12" wp14:editId="24B46844">
                <wp:simplePos x="0" y="0"/>
                <wp:positionH relativeFrom="margin">
                  <wp:posOffset>-420663</wp:posOffset>
                </wp:positionH>
                <wp:positionV relativeFrom="paragraph">
                  <wp:posOffset>580902</wp:posOffset>
                </wp:positionV>
                <wp:extent cx="3114675" cy="2827655"/>
                <wp:effectExtent l="19050" t="571500" r="28575" b="10795"/>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name="adj1" fmla="val -39373"/>
                            <a:gd name="adj2" fmla="val -68448"/>
                            <a:gd name="adj3" fmla="val 16667"/>
                          </a:avLst>
                        </a:prstGeom>
                        <a:solidFill>
                          <a:srgbClr val="EAE5EB"/>
                        </a:solidFill>
                        <a:ln w="28575" cap="flat" cmpd="sng" algn="ctr">
                          <a:solidFill>
                            <a:srgbClr val="45A5ED">
                              <a:lumMod val="75000"/>
                            </a:srgbClr>
                          </a:solidFill>
                          <a:prstDash val="solid"/>
                          <a:miter lim="800000"/>
                        </a:ln>
                        <a:effectLst/>
                      </wps:spPr>
                      <wps:txbx>
                        <w:txbxContent>
                          <w:p w:rsidR="00221E0A" w:rsidRPr="008C2EE8" w:rsidRDefault="00221E0A" w:rsidP="00CA50ED">
                            <w:pPr>
                              <w:rPr>
                                <w:rFonts w:ascii="Comic Sans MS" w:hAnsi="Comic Sans MS"/>
                                <w:b/>
                                <w:color w:val="000000" w:themeColor="text1"/>
                              </w:rPr>
                            </w:pPr>
                            <w:r w:rsidRPr="008C2EE8">
                              <w:rPr>
                                <w:rFonts w:ascii="Comic Sans MS" w:hAnsi="Comic Sans MS"/>
                                <w:b/>
                                <w:color w:val="000000" w:themeColor="text1"/>
                              </w:rPr>
                              <w:t>Effective feedback</w:t>
                            </w:r>
                          </w:p>
                          <w:p w:rsidR="00221E0A" w:rsidRPr="00B348D7" w:rsidRDefault="00221E0A" w:rsidP="00CA50ED">
                            <w:pPr>
                              <w:pStyle w:val="ListParagraph"/>
                              <w:numPr>
                                <w:ilvl w:val="0"/>
                                <w:numId w:val="117"/>
                              </w:numPr>
                              <w:rPr>
                                <w:rFonts w:ascii="Comic Sans MS" w:hAnsi="Comic Sans MS"/>
                                <w:color w:val="000000" w:themeColor="text1"/>
                                <w:sz w:val="20"/>
                                <w:szCs w:val="20"/>
                              </w:rPr>
                            </w:pPr>
                            <w:r>
                              <w:rPr>
                                <w:rFonts w:ascii="Comic Sans MS" w:hAnsi="Comic Sans MS"/>
                                <w:color w:val="000000" w:themeColor="text1"/>
                                <w:sz w:val="20"/>
                                <w:szCs w:val="20"/>
                              </w:rPr>
                              <w:t>is</w:t>
                            </w:r>
                            <w:r w:rsidRPr="00B348D7">
                              <w:rPr>
                                <w:rFonts w:ascii="Comic Sans MS" w:hAnsi="Comic Sans MS"/>
                                <w:color w:val="000000" w:themeColor="text1"/>
                                <w:sz w:val="20"/>
                                <w:szCs w:val="20"/>
                              </w:rPr>
                              <w:t xml:space="preserve"> part of </w:t>
                            </w:r>
                            <w:r>
                              <w:rPr>
                                <w:rFonts w:ascii="Comic Sans MS" w:hAnsi="Comic Sans MS"/>
                                <w:color w:val="000000" w:themeColor="text1"/>
                                <w:sz w:val="20"/>
                                <w:szCs w:val="20"/>
                              </w:rPr>
                              <w:t>a supportive</w:t>
                            </w:r>
                            <w:r w:rsidRPr="00B348D7">
                              <w:rPr>
                                <w:rFonts w:ascii="Comic Sans MS" w:hAnsi="Comic Sans MS"/>
                                <w:color w:val="000000" w:themeColor="text1"/>
                                <w:sz w:val="20"/>
                                <w:szCs w:val="20"/>
                              </w:rPr>
                              <w:t xml:space="preserve"> ethos</w:t>
                            </w:r>
                            <w:r w:rsidRPr="007366AC">
                              <w:rPr>
                                <w:rFonts w:ascii="Comic Sans MS" w:hAnsi="Comic Sans MS"/>
                                <w:noProof/>
                                <w:color w:val="000000" w:themeColor="text1"/>
                                <w:sz w:val="20"/>
                                <w:szCs w:val="20"/>
                              </w:rPr>
                              <w:t xml:space="preserve"> </w:t>
                            </w:r>
                            <w:r>
                              <w:rPr>
                                <w:rFonts w:ascii="Comic Sans MS" w:hAnsi="Comic Sans MS"/>
                                <w:noProof/>
                                <w:color w:val="000000" w:themeColor="text1"/>
                                <w:sz w:val="20"/>
                                <w:szCs w:val="20"/>
                              </w:rPr>
                              <w:t xml:space="preserve">in which </w:t>
                            </w:r>
                            <w:r w:rsidRPr="005609AA">
                              <w:rPr>
                                <w:rFonts w:ascii="Comic Sans MS" w:hAnsi="Comic Sans MS"/>
                                <w:noProof/>
                                <w:color w:val="000000" w:themeColor="text1"/>
                                <w:sz w:val="20"/>
                                <w:szCs w:val="20"/>
                              </w:rPr>
                              <w:t>pupils ask for help when they feel they need it</w:t>
                            </w:r>
                          </w:p>
                          <w:p w:rsidR="00221E0A" w:rsidRPr="008C2EE8" w:rsidRDefault="00221E0A" w:rsidP="00CA50ED">
                            <w:pPr>
                              <w:pStyle w:val="ListParagraph"/>
                              <w:numPr>
                                <w:ilvl w:val="0"/>
                                <w:numId w:val="117"/>
                              </w:numPr>
                              <w:rPr>
                                <w:rFonts w:ascii="Comic Sans MS" w:hAnsi="Comic Sans MS"/>
                                <w:b/>
                                <w:color w:val="000000" w:themeColor="text1"/>
                                <w:sz w:val="20"/>
                                <w:szCs w:val="20"/>
                              </w:rPr>
                            </w:pPr>
                            <w:r w:rsidRPr="008C2EE8">
                              <w:rPr>
                                <w:rFonts w:ascii="Comic Sans MS" w:hAnsi="Comic Sans MS"/>
                                <w:color w:val="000000" w:themeColor="text1"/>
                                <w:sz w:val="20"/>
                                <w:szCs w:val="20"/>
                              </w:rPr>
                              <w:t>indicates positive aspects</w:t>
                            </w:r>
                            <w:r>
                              <w:rPr>
                                <w:rFonts w:ascii="Comic Sans MS" w:hAnsi="Comic Sans MS"/>
                                <w:color w:val="000000" w:themeColor="text1"/>
                                <w:sz w:val="20"/>
                                <w:szCs w:val="20"/>
                              </w:rPr>
                              <w:t xml:space="preserve"> of work </w:t>
                            </w:r>
                          </w:p>
                          <w:p w:rsidR="00221E0A" w:rsidRPr="007B5DC8" w:rsidRDefault="00221E0A" w:rsidP="00CA50ED">
                            <w:pPr>
                              <w:pStyle w:val="Caption"/>
                              <w:numPr>
                                <w:ilvl w:val="0"/>
                                <w:numId w:val="117"/>
                              </w:numPr>
                              <w:spacing w:after="0"/>
                              <w:rPr>
                                <w:rFonts w:ascii="Comic Sans MS" w:hAnsi="Comic Sans MS"/>
                                <w:i w:val="0"/>
                                <w:color w:val="000000" w:themeColor="text1"/>
                                <w:sz w:val="20"/>
                                <w:szCs w:val="20"/>
                              </w:rPr>
                            </w:pPr>
                            <w:r w:rsidRPr="007366AC">
                              <w:rPr>
                                <w:rFonts w:ascii="Comic Sans MS" w:hAnsi="Comic Sans MS"/>
                                <w:i w:val="0"/>
                                <w:color w:val="000000" w:themeColor="text1"/>
                                <w:sz w:val="20"/>
                                <w:szCs w:val="20"/>
                              </w:rPr>
                              <w:t xml:space="preserve">provides time </w:t>
                            </w:r>
                            <w:r w:rsidRPr="005609AA">
                              <w:rPr>
                                <w:rFonts w:ascii="Comic Sans MS" w:hAnsi="Comic Sans MS"/>
                                <w:i w:val="0"/>
                                <w:color w:val="000000" w:themeColor="text1"/>
                                <w:sz w:val="20"/>
                                <w:szCs w:val="20"/>
                              </w:rPr>
                              <w:t xml:space="preserve">to discuss with learners the links between their work and the LIs </w:t>
                            </w:r>
                            <w:r>
                              <w:rPr>
                                <w:rFonts w:ascii="Comic Sans MS" w:hAnsi="Comic Sans MS"/>
                                <w:i w:val="0"/>
                                <w:color w:val="000000" w:themeColor="text1"/>
                                <w:sz w:val="20"/>
                                <w:szCs w:val="20"/>
                              </w:rPr>
                              <w:t>and SC</w:t>
                            </w:r>
                          </w:p>
                          <w:p w:rsidR="00221E0A" w:rsidRPr="008C2EE8" w:rsidRDefault="00221E0A" w:rsidP="00CA50ED">
                            <w:pPr>
                              <w:pStyle w:val="ListParagraph"/>
                              <w:numPr>
                                <w:ilvl w:val="0"/>
                                <w:numId w:val="117"/>
                              </w:numPr>
                              <w:rPr>
                                <w:rFonts w:ascii="Comic Sans MS" w:hAnsi="Comic Sans MS"/>
                                <w:b/>
                                <w:color w:val="000000" w:themeColor="text1"/>
                                <w:sz w:val="20"/>
                                <w:szCs w:val="20"/>
                              </w:rPr>
                            </w:pPr>
                            <w:r>
                              <w:rPr>
                                <w:rFonts w:ascii="Comic Sans MS" w:hAnsi="Comic Sans MS"/>
                                <w:color w:val="000000" w:themeColor="text1"/>
                                <w:sz w:val="20"/>
                                <w:szCs w:val="20"/>
                              </w:rPr>
                              <w:t>helps</w:t>
                            </w:r>
                            <w:r w:rsidRPr="008C2EE8">
                              <w:rPr>
                                <w:rFonts w:ascii="Comic Sans MS" w:hAnsi="Comic Sans MS"/>
                                <w:color w:val="000000" w:themeColor="text1"/>
                                <w:sz w:val="20"/>
                                <w:szCs w:val="20"/>
                              </w:rPr>
                              <w:t xml:space="preserve"> learne</w:t>
                            </w:r>
                            <w:r>
                              <w:rPr>
                                <w:rFonts w:ascii="Comic Sans MS" w:hAnsi="Comic Sans MS"/>
                                <w:color w:val="000000" w:themeColor="text1"/>
                                <w:sz w:val="20"/>
                                <w:szCs w:val="20"/>
                              </w:rPr>
                              <w:t>rs to move on in their learning</w:t>
                            </w:r>
                          </w:p>
                          <w:p w:rsidR="00221E0A" w:rsidRDefault="00221E0A" w:rsidP="00CA50ED">
                            <w:pPr>
                              <w:pStyle w:val="Caption"/>
                              <w:numPr>
                                <w:ilvl w:val="0"/>
                                <w:numId w:val="117"/>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give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suggestions for improvement </w:t>
                            </w:r>
                          </w:p>
                          <w:p w:rsidR="00221E0A" w:rsidRPr="008C2EE8" w:rsidRDefault="00221E0A" w:rsidP="00CA50ED">
                            <w:pPr>
                              <w:pStyle w:val="Caption"/>
                              <w:numPr>
                                <w:ilvl w:val="0"/>
                                <w:numId w:val="117"/>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encourage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learners to think things through for </w:t>
                            </w:r>
                            <w:r>
                              <w:rPr>
                                <w:rFonts w:ascii="Comic Sans MS" w:hAnsi="Comic Sans MS"/>
                                <w:i w:val="0"/>
                                <w:noProof/>
                                <w:color w:val="000000" w:themeColor="text1"/>
                                <w:sz w:val="20"/>
                                <w:szCs w:val="20"/>
                              </w:rPr>
                              <w:t>themselves</w:t>
                            </w:r>
                          </w:p>
                          <w:p w:rsidR="00221E0A" w:rsidRDefault="00221E0A" w:rsidP="00CA50ED">
                            <w:pPr>
                              <w:pStyle w:val="ListParagraph"/>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E1E12" id="Rounded Rectangular Callout 81" o:spid="_x0000_s1169" type="#_x0000_t62" style="position:absolute;margin-left:-33.1pt;margin-top:45.75pt;width:245.25pt;height:222.6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" adj="2295,-3985" fillcolor="#eae5eb" strokecolor="#1480d1" strokeweight="2.25pt">
                <v:textbox>
                  <w:txbxContent>
                    <w:p w:rsidR="00221E0A" w:rsidRPr="008C2EE8" w:rsidRDefault="00221E0A" w:rsidP="00CA50ED">
                      <w:pPr>
                        <w:rPr>
                          <w:rFonts w:ascii="Comic Sans MS" w:hAnsi="Comic Sans MS"/>
                          <w:b/>
                          <w:color w:val="000000" w:themeColor="text1"/>
                        </w:rPr>
                      </w:pPr>
                      <w:r w:rsidRPr="008C2EE8">
                        <w:rPr>
                          <w:rFonts w:ascii="Comic Sans MS" w:hAnsi="Comic Sans MS"/>
                          <w:b/>
                          <w:color w:val="000000" w:themeColor="text1"/>
                        </w:rPr>
                        <w:t>Effective feedback</w:t>
                      </w:r>
                    </w:p>
                    <w:p w:rsidR="00221E0A" w:rsidRPr="00B348D7" w:rsidRDefault="00221E0A" w:rsidP="00CA50ED">
                      <w:pPr>
                        <w:pStyle w:val="ListParagraph"/>
                        <w:numPr>
                          <w:ilvl w:val="0"/>
                          <w:numId w:val="117"/>
                        </w:numPr>
                        <w:rPr>
                          <w:rFonts w:ascii="Comic Sans MS" w:hAnsi="Comic Sans MS"/>
                          <w:color w:val="000000" w:themeColor="text1"/>
                          <w:sz w:val="20"/>
                          <w:szCs w:val="20"/>
                        </w:rPr>
                      </w:pPr>
                      <w:r>
                        <w:rPr>
                          <w:rFonts w:ascii="Comic Sans MS" w:hAnsi="Comic Sans MS"/>
                          <w:color w:val="000000" w:themeColor="text1"/>
                          <w:sz w:val="20"/>
                          <w:szCs w:val="20"/>
                        </w:rPr>
                        <w:t>is</w:t>
                      </w:r>
                      <w:r w:rsidRPr="00B348D7">
                        <w:rPr>
                          <w:rFonts w:ascii="Comic Sans MS" w:hAnsi="Comic Sans MS"/>
                          <w:color w:val="000000" w:themeColor="text1"/>
                          <w:sz w:val="20"/>
                          <w:szCs w:val="20"/>
                        </w:rPr>
                        <w:t xml:space="preserve"> part of </w:t>
                      </w:r>
                      <w:r>
                        <w:rPr>
                          <w:rFonts w:ascii="Comic Sans MS" w:hAnsi="Comic Sans MS"/>
                          <w:color w:val="000000" w:themeColor="text1"/>
                          <w:sz w:val="20"/>
                          <w:szCs w:val="20"/>
                        </w:rPr>
                        <w:t>a supportive</w:t>
                      </w:r>
                      <w:r w:rsidRPr="00B348D7">
                        <w:rPr>
                          <w:rFonts w:ascii="Comic Sans MS" w:hAnsi="Comic Sans MS"/>
                          <w:color w:val="000000" w:themeColor="text1"/>
                          <w:sz w:val="20"/>
                          <w:szCs w:val="20"/>
                        </w:rPr>
                        <w:t xml:space="preserve"> ethos</w:t>
                      </w:r>
                      <w:r w:rsidRPr="007366AC">
                        <w:rPr>
                          <w:rFonts w:ascii="Comic Sans MS" w:hAnsi="Comic Sans MS"/>
                          <w:noProof/>
                          <w:color w:val="000000" w:themeColor="text1"/>
                          <w:sz w:val="20"/>
                          <w:szCs w:val="20"/>
                        </w:rPr>
                        <w:t xml:space="preserve"> </w:t>
                      </w:r>
                      <w:r>
                        <w:rPr>
                          <w:rFonts w:ascii="Comic Sans MS" w:hAnsi="Comic Sans MS"/>
                          <w:noProof/>
                          <w:color w:val="000000" w:themeColor="text1"/>
                          <w:sz w:val="20"/>
                          <w:szCs w:val="20"/>
                        </w:rPr>
                        <w:t xml:space="preserve">in which </w:t>
                      </w:r>
                      <w:r w:rsidRPr="005609AA">
                        <w:rPr>
                          <w:rFonts w:ascii="Comic Sans MS" w:hAnsi="Comic Sans MS"/>
                          <w:noProof/>
                          <w:color w:val="000000" w:themeColor="text1"/>
                          <w:sz w:val="20"/>
                          <w:szCs w:val="20"/>
                        </w:rPr>
                        <w:t>pupils ask for help when they feel they need it</w:t>
                      </w:r>
                    </w:p>
                    <w:p w:rsidR="00221E0A" w:rsidRPr="008C2EE8" w:rsidRDefault="00221E0A" w:rsidP="00CA50ED">
                      <w:pPr>
                        <w:pStyle w:val="ListParagraph"/>
                        <w:numPr>
                          <w:ilvl w:val="0"/>
                          <w:numId w:val="117"/>
                        </w:numPr>
                        <w:rPr>
                          <w:rFonts w:ascii="Comic Sans MS" w:hAnsi="Comic Sans MS"/>
                          <w:b/>
                          <w:color w:val="000000" w:themeColor="text1"/>
                          <w:sz w:val="20"/>
                          <w:szCs w:val="20"/>
                        </w:rPr>
                      </w:pPr>
                      <w:r w:rsidRPr="008C2EE8">
                        <w:rPr>
                          <w:rFonts w:ascii="Comic Sans MS" w:hAnsi="Comic Sans MS"/>
                          <w:color w:val="000000" w:themeColor="text1"/>
                          <w:sz w:val="20"/>
                          <w:szCs w:val="20"/>
                        </w:rPr>
                        <w:t>indicates positive aspects</w:t>
                      </w:r>
                      <w:r>
                        <w:rPr>
                          <w:rFonts w:ascii="Comic Sans MS" w:hAnsi="Comic Sans MS"/>
                          <w:color w:val="000000" w:themeColor="text1"/>
                          <w:sz w:val="20"/>
                          <w:szCs w:val="20"/>
                        </w:rPr>
                        <w:t xml:space="preserve"> of work </w:t>
                      </w:r>
                    </w:p>
                    <w:p w:rsidR="00221E0A" w:rsidRPr="007B5DC8" w:rsidRDefault="00221E0A" w:rsidP="00CA50ED">
                      <w:pPr>
                        <w:pStyle w:val="Caption"/>
                        <w:numPr>
                          <w:ilvl w:val="0"/>
                          <w:numId w:val="117"/>
                        </w:numPr>
                        <w:spacing w:after="0"/>
                        <w:rPr>
                          <w:rFonts w:ascii="Comic Sans MS" w:hAnsi="Comic Sans MS"/>
                          <w:i w:val="0"/>
                          <w:color w:val="000000" w:themeColor="text1"/>
                          <w:sz w:val="20"/>
                          <w:szCs w:val="20"/>
                        </w:rPr>
                      </w:pPr>
                      <w:r w:rsidRPr="007366AC">
                        <w:rPr>
                          <w:rFonts w:ascii="Comic Sans MS" w:hAnsi="Comic Sans MS"/>
                          <w:i w:val="0"/>
                          <w:color w:val="000000" w:themeColor="text1"/>
                          <w:sz w:val="20"/>
                          <w:szCs w:val="20"/>
                        </w:rPr>
                        <w:t xml:space="preserve">provides time </w:t>
                      </w:r>
                      <w:r w:rsidRPr="005609AA">
                        <w:rPr>
                          <w:rFonts w:ascii="Comic Sans MS" w:hAnsi="Comic Sans MS"/>
                          <w:i w:val="0"/>
                          <w:color w:val="000000" w:themeColor="text1"/>
                          <w:sz w:val="20"/>
                          <w:szCs w:val="20"/>
                        </w:rPr>
                        <w:t xml:space="preserve">to discuss with learners the links between their work and the LIs </w:t>
                      </w:r>
                      <w:r>
                        <w:rPr>
                          <w:rFonts w:ascii="Comic Sans MS" w:hAnsi="Comic Sans MS"/>
                          <w:i w:val="0"/>
                          <w:color w:val="000000" w:themeColor="text1"/>
                          <w:sz w:val="20"/>
                          <w:szCs w:val="20"/>
                        </w:rPr>
                        <w:t>and SC</w:t>
                      </w:r>
                    </w:p>
                    <w:p w:rsidR="00221E0A" w:rsidRPr="008C2EE8" w:rsidRDefault="00221E0A" w:rsidP="00CA50ED">
                      <w:pPr>
                        <w:pStyle w:val="ListParagraph"/>
                        <w:numPr>
                          <w:ilvl w:val="0"/>
                          <w:numId w:val="117"/>
                        </w:numPr>
                        <w:rPr>
                          <w:rFonts w:ascii="Comic Sans MS" w:hAnsi="Comic Sans MS"/>
                          <w:b/>
                          <w:color w:val="000000" w:themeColor="text1"/>
                          <w:sz w:val="20"/>
                          <w:szCs w:val="20"/>
                        </w:rPr>
                      </w:pPr>
                      <w:r>
                        <w:rPr>
                          <w:rFonts w:ascii="Comic Sans MS" w:hAnsi="Comic Sans MS"/>
                          <w:color w:val="000000" w:themeColor="text1"/>
                          <w:sz w:val="20"/>
                          <w:szCs w:val="20"/>
                        </w:rPr>
                        <w:t>helps</w:t>
                      </w:r>
                      <w:r w:rsidRPr="008C2EE8">
                        <w:rPr>
                          <w:rFonts w:ascii="Comic Sans MS" w:hAnsi="Comic Sans MS"/>
                          <w:color w:val="000000" w:themeColor="text1"/>
                          <w:sz w:val="20"/>
                          <w:szCs w:val="20"/>
                        </w:rPr>
                        <w:t xml:space="preserve"> learne</w:t>
                      </w:r>
                      <w:r>
                        <w:rPr>
                          <w:rFonts w:ascii="Comic Sans MS" w:hAnsi="Comic Sans MS"/>
                          <w:color w:val="000000" w:themeColor="text1"/>
                          <w:sz w:val="20"/>
                          <w:szCs w:val="20"/>
                        </w:rPr>
                        <w:t>rs to move on in their learning</w:t>
                      </w:r>
                    </w:p>
                    <w:p w:rsidR="00221E0A" w:rsidRDefault="00221E0A" w:rsidP="00CA50ED">
                      <w:pPr>
                        <w:pStyle w:val="Caption"/>
                        <w:numPr>
                          <w:ilvl w:val="0"/>
                          <w:numId w:val="117"/>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give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suggestions for improvement </w:t>
                      </w:r>
                    </w:p>
                    <w:p w:rsidR="00221E0A" w:rsidRPr="008C2EE8" w:rsidRDefault="00221E0A" w:rsidP="00CA50ED">
                      <w:pPr>
                        <w:pStyle w:val="Caption"/>
                        <w:numPr>
                          <w:ilvl w:val="0"/>
                          <w:numId w:val="117"/>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encourage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learners to think things through for </w:t>
                      </w:r>
                      <w:r>
                        <w:rPr>
                          <w:rFonts w:ascii="Comic Sans MS" w:hAnsi="Comic Sans MS"/>
                          <w:i w:val="0"/>
                          <w:noProof/>
                          <w:color w:val="000000" w:themeColor="text1"/>
                          <w:sz w:val="20"/>
                          <w:szCs w:val="20"/>
                        </w:rPr>
                        <w:t>themselves</w:t>
                      </w:r>
                    </w:p>
                    <w:p w:rsidR="00221E0A" w:rsidRDefault="00221E0A" w:rsidP="00CA50ED">
                      <w:pPr>
                        <w:pStyle w:val="ListParagraph"/>
                        <w:ind w:left="360"/>
                      </w:pPr>
                    </w:p>
                  </w:txbxContent>
                </v:textbox>
                <w10:wrap anchorx="margin"/>
              </v:shape>
            </w:pict>
          </mc:Fallback>
        </mc:AlternateContent>
      </w:r>
    </w:p>
    <w:p w:rsidR="00FC6DD9" w:rsidRPr="00695A3D" w:rsidRDefault="00FC6DD9">
      <w:pPr>
        <w:rPr>
          <w:rFonts w:asciiTheme="minorHAnsi" w:hAnsiTheme="minorHAnsi"/>
        </w:rPr>
      </w:pPr>
    </w:p>
    <w:sectPr w:rsidR="00FC6DD9" w:rsidRPr="00695A3D" w:rsidSect="00FC6DD9">
      <w:pgSz w:w="16838" w:h="11906" w:orient="landscape" w:code="9"/>
      <w:pgMar w:top="1142" w:right="993" w:bottom="1133" w:left="1440" w:header="45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DB5" w:rsidRDefault="00AC7DB5" w:rsidP="001821D3">
      <w:r>
        <w:separator/>
      </w:r>
    </w:p>
  </w:endnote>
  <w:endnote w:type="continuationSeparator" w:id="0">
    <w:p w:rsidR="00AC7DB5" w:rsidRDefault="00AC7DB5"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adget Regular">
    <w:altName w:val="Cambria"/>
    <w:panose1 w:val="00000000000000000000"/>
    <w:charset w:val="00"/>
    <w:family w:val="swiss"/>
    <w:notTrueType/>
    <w:pitch w:val="default"/>
    <w:sig w:usb0="00000003" w:usb1="00000000" w:usb2="00000000" w:usb3="00000000" w:csb0="00000001" w:csb1="00000000"/>
  </w:font>
  <w:font w:name="Zapf Dingbats ITC">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Arial">
    <w:altName w:val="Times New Roman"/>
    <w:panose1 w:val="00000000000000000000"/>
    <w:charset w:val="00"/>
    <w:family w:val="roman"/>
    <w:notTrueType/>
    <w:pitch w:val="default"/>
  </w:font>
  <w:font w:name="ArialNarro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765883"/>
      <w:docPartObj>
        <w:docPartGallery w:val="Page Numbers (Bottom of Page)"/>
        <w:docPartUnique/>
      </w:docPartObj>
    </w:sdtPr>
    <w:sdtEndPr>
      <w:rPr>
        <w:rFonts w:asciiTheme="minorHAnsi" w:hAnsiTheme="minorHAnsi"/>
        <w:noProof/>
      </w:rPr>
    </w:sdtEndPr>
    <w:sdtContent>
      <w:p w:rsidR="001962D0" w:rsidRPr="001962D0" w:rsidRDefault="001962D0">
        <w:pPr>
          <w:pStyle w:val="Footer"/>
          <w:jc w:val="center"/>
          <w:rPr>
            <w:rFonts w:asciiTheme="minorHAnsi" w:hAnsiTheme="minorHAnsi"/>
          </w:rPr>
        </w:pPr>
        <w:r w:rsidRPr="001962D0">
          <w:rPr>
            <w:rFonts w:asciiTheme="minorHAnsi" w:hAnsiTheme="minorHAnsi"/>
          </w:rPr>
          <w:fldChar w:fldCharType="begin"/>
        </w:r>
        <w:r w:rsidRPr="001962D0">
          <w:rPr>
            <w:rFonts w:asciiTheme="minorHAnsi" w:hAnsiTheme="minorHAnsi"/>
          </w:rPr>
          <w:instrText xml:space="preserve"> PAGE   \* MERGEFORMAT </w:instrText>
        </w:r>
        <w:r w:rsidRPr="001962D0">
          <w:rPr>
            <w:rFonts w:asciiTheme="minorHAnsi" w:hAnsiTheme="minorHAnsi"/>
          </w:rPr>
          <w:fldChar w:fldCharType="separate"/>
        </w:r>
        <w:r w:rsidR="00F15654">
          <w:rPr>
            <w:rFonts w:asciiTheme="minorHAnsi" w:hAnsiTheme="minorHAnsi"/>
            <w:noProof/>
          </w:rPr>
          <w:t>14</w:t>
        </w:r>
        <w:r w:rsidRPr="001962D0">
          <w:rPr>
            <w:rFonts w:asciiTheme="minorHAnsi" w:hAnsiTheme="minorHAnsi"/>
            <w:noProof/>
          </w:rPr>
          <w:fldChar w:fldCharType="end"/>
        </w:r>
      </w:p>
    </w:sdtContent>
  </w:sdt>
  <w:p w:rsidR="00221E0A" w:rsidRDefault="00221E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Pr="00E578BB" w:rsidRDefault="00221E0A" w:rsidP="00FF6EB3">
    <w:pPr>
      <w:pStyle w:val="Footer"/>
      <w:rPr>
        <w:rFonts w:asciiTheme="minorHAnsi" w:hAnsiTheme="minorHAnsi"/>
        <w:b/>
        <w:color w:val="70AD47" w:themeColor="accent6"/>
      </w:rPr>
    </w:pPr>
  </w:p>
  <w:p w:rsidR="00221E0A" w:rsidRDefault="00221E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221E0A" w:rsidRDefault="00221E0A">
        <w:pPr>
          <w:pStyle w:val="Footer"/>
          <w:jc w:val="center"/>
        </w:pPr>
        <w:r>
          <w:fldChar w:fldCharType="begin"/>
        </w:r>
        <w:r>
          <w:instrText xml:space="preserve"> PAGE   \* MERGEFORMAT </w:instrText>
        </w:r>
        <w:r>
          <w:fldChar w:fldCharType="separate"/>
        </w:r>
        <w:r w:rsidR="00F15654">
          <w:rPr>
            <w:noProof/>
          </w:rPr>
          <w:t>85</w:t>
        </w:r>
        <w:r>
          <w:rPr>
            <w:noProof/>
          </w:rPr>
          <w:fldChar w:fldCharType="end"/>
        </w:r>
      </w:p>
    </w:sdtContent>
  </w:sdt>
  <w:p w:rsidR="00221E0A" w:rsidRDefault="00221E0A">
    <w:pPr>
      <w:pStyle w:val="Footer"/>
    </w:pPr>
  </w:p>
  <w:p w:rsidR="00221E0A" w:rsidRDefault="00221E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DB5" w:rsidRDefault="00AC7DB5" w:rsidP="001821D3">
      <w:r>
        <w:separator/>
      </w:r>
    </w:p>
  </w:footnote>
  <w:footnote w:type="continuationSeparator" w:id="0">
    <w:p w:rsidR="00AC7DB5" w:rsidRDefault="00AC7DB5"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Pr="004E70A0" w:rsidRDefault="00221E0A" w:rsidP="007170E2">
    <w:pPr>
      <w:pStyle w:val="Header"/>
      <w:jc w:val="center"/>
      <w:rPr>
        <w:rFonts w:asciiTheme="minorHAnsi" w:hAnsiTheme="minorHAnsi"/>
        <w:sz w:val="22"/>
        <w:szCs w:val="22"/>
      </w:rPr>
    </w:pPr>
    <w:r w:rsidRPr="004E70A0">
      <w:rPr>
        <w:rFonts w:asciiTheme="minorHAnsi" w:hAnsiTheme="minorHAnsi"/>
        <w:color w:val="FFFFFF" w:themeColor="background1"/>
        <w:sz w:val="22"/>
        <w:szCs w:val="22"/>
      </w:rPr>
      <w:t xml:space="preserve">Aberdeenshire </w:t>
    </w:r>
    <w:r>
      <w:rPr>
        <w:rFonts w:asciiTheme="minorHAnsi" w:hAnsiTheme="minorHAnsi"/>
        <w:color w:val="FFFFFF" w:themeColor="background1"/>
        <w:sz w:val="22"/>
        <w:szCs w:val="22"/>
      </w:rPr>
      <w:t xml:space="preserve">Progression Framework – HWB Guidance   Interim </w:t>
    </w:r>
    <w:r w:rsidRPr="004E70A0">
      <w:rPr>
        <w:rFonts w:asciiTheme="minorHAnsi" w:hAnsiTheme="minorHAnsi"/>
        <w:color w:val="FFFFFF" w:themeColor="background1"/>
        <w:sz w:val="22"/>
        <w:szCs w:val="22"/>
      </w:rPr>
      <w:t>DEC 2015</w:t>
    </w:r>
    <w:r w:rsidRPr="004E70A0">
      <w:rPr>
        <w:rFonts w:asciiTheme="minorHAnsi" w:hAnsiTheme="minorHAnsi"/>
        <w:b/>
        <w:noProof/>
        <w:sz w:val="22"/>
        <w:szCs w:val="22"/>
      </w:rPr>
      <mc:AlternateContent>
        <mc:Choice Requires="wps">
          <w:drawing>
            <wp:anchor distT="0" distB="0" distL="114300" distR="114300" simplePos="0" relativeHeight="251663872" behindDoc="1" locked="0" layoutInCell="1" allowOverlap="1" wp14:anchorId="486A0C35" wp14:editId="27632419">
              <wp:simplePos x="0" y="0"/>
              <wp:positionH relativeFrom="margin">
                <wp:posOffset>0</wp:posOffset>
              </wp:positionH>
              <wp:positionV relativeFrom="paragraph">
                <wp:posOffset>-635</wp:posOffset>
              </wp:positionV>
              <wp:extent cx="5774267" cy="285750"/>
              <wp:effectExtent l="0" t="0" r="17145" b="19050"/>
              <wp:wrapNone/>
              <wp:docPr id="13" name="Rounded Rectangle 13"/>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chemeClr val="accent6"/>
                      </a:solidFill>
                      <a:ln w="12700" cap="flat" cmpd="sng" algn="ctr">
                        <a:solidFill>
                          <a:srgbClr val="5B9BD5">
                            <a:shade val="50000"/>
                          </a:srgbClr>
                        </a:solidFill>
                        <a:prstDash val="solid"/>
                        <a:miter lim="800000"/>
                      </a:ln>
                      <a:effectLst/>
                    </wps:spPr>
                    <wps:txbx>
                      <w:txbxContent>
                        <w:p w:rsidR="00221E0A" w:rsidRPr="0010364C" w:rsidRDefault="00221E0A" w:rsidP="007170E2">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A0C35" id="Rounded Rectangle 13" o:spid="_x0000_s1170" style="position:absolute;left:0;text-align:left;margin-left:0;margin-top:-.05pt;width:454.65pt;height:2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" fillcolor="#70ad47 [3209]" strokecolor="#41719c" strokeweight="1pt">
              <v:stroke joinstyle="miter"/>
              <v:textbox>
                <w:txbxContent>
                  <w:p w:rsidR="00221E0A" w:rsidRPr="0010364C" w:rsidRDefault="00221E0A" w:rsidP="007170E2">
                    <w:pPr>
                      <w:jc w:val="center"/>
                      <w:rPr>
                        <w:color w:val="FFFFFF" w:themeColor="background1"/>
                        <w:sz w:val="20"/>
                        <w:szCs w:val="20"/>
                      </w:rPr>
                    </w:pPr>
                  </w:p>
                </w:txbxContent>
              </v:textbox>
              <w10:wrap anchorx="margin"/>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Pr="00476E43" w:rsidRDefault="00221E0A" w:rsidP="001821D3">
    <w:pPr>
      <w:pStyle w:val="Header"/>
    </w:pPr>
    <w:r>
      <w:rPr>
        <w:b/>
        <w:noProof/>
      </w:rPr>
      <mc:AlternateContent>
        <mc:Choice Requires="wps">
          <w:drawing>
            <wp:anchor distT="0" distB="0" distL="114300" distR="114300" simplePos="0" relativeHeight="251659776" behindDoc="1" locked="0" layoutInCell="1" allowOverlap="1" wp14:anchorId="151E5DD3" wp14:editId="49021A87">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221E0A" w:rsidRPr="0010364C" w:rsidRDefault="00221E0A"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5DD3" id="Rounded Rectangle 229" o:spid="_x0000_s1171"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rsidR="00221E0A" w:rsidRPr="0010364C" w:rsidRDefault="00221E0A"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Default="00221E0A" w:rsidP="00FC6DD9">
    <w:pPr>
      <w:pStyle w:val="Header"/>
      <w:tabs>
        <w:tab w:val="clear" w:pos="4513"/>
        <w:tab w:val="clear" w:pos="9026"/>
        <w:tab w:val="left" w:pos="12480"/>
      </w:tabs>
      <w:jc w:val="center"/>
    </w:pPr>
    <w:r w:rsidRPr="00344C00">
      <w:rPr>
        <w:b/>
        <w:noProof/>
      </w:rPr>
      <mc:AlternateContent>
        <mc:Choice Requires="wps">
          <w:drawing>
            <wp:anchor distT="0" distB="0" distL="114300" distR="114300" simplePos="0" relativeHeight="251667968" behindDoc="1" locked="0" layoutInCell="1" allowOverlap="1" wp14:anchorId="7BBF584D" wp14:editId="76AB7B94">
              <wp:simplePos x="0" y="0"/>
              <wp:positionH relativeFrom="page">
                <wp:align>center</wp:align>
              </wp:positionH>
              <wp:positionV relativeFrom="paragraph">
                <wp:posOffset>-85920</wp:posOffset>
              </wp:positionV>
              <wp:extent cx="6118198" cy="304800"/>
              <wp:effectExtent l="0" t="0" r="16510" b="19050"/>
              <wp:wrapNone/>
              <wp:docPr id="29" name="Rounded Rectangle 29"/>
              <wp:cNvGraphicFramePr/>
              <a:graphic xmlns:a="http://schemas.openxmlformats.org/drawingml/2006/main">
                <a:graphicData uri="http://schemas.microsoft.com/office/word/2010/wordprocessingShape">
                  <wps:wsp>
                    <wps:cNvSpPr/>
                    <wps:spPr>
                      <a:xfrm>
                        <a:off x="0" y="0"/>
                        <a:ext cx="6118198" cy="304800"/>
                      </a:xfrm>
                      <a:prstGeom prst="round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221E0A" w:rsidRPr="00344C00" w:rsidRDefault="00221E0A" w:rsidP="00CA50ED">
                          <w:pPr>
                            <w:jc w:val="center"/>
                            <w:rPr>
                              <w:rFonts w:asciiTheme="minorHAnsi" w:hAnsiTheme="minorHAnsi"/>
                              <w:b/>
                              <w:color w:val="FFFFFF"/>
                            </w:rPr>
                          </w:pPr>
                          <w:r w:rsidRPr="00344C00">
                            <w:rPr>
                              <w:rFonts w:asciiTheme="minorHAnsi" w:hAnsiTheme="minorHAnsi"/>
                              <w:b/>
                              <w:color w:val="FFFFFF"/>
                            </w:rPr>
                            <w:t xml:space="preserve">Aberdeenshire Health and </w:t>
                          </w:r>
                          <w:r>
                            <w:rPr>
                              <w:rFonts w:asciiTheme="minorHAnsi" w:hAnsiTheme="minorHAnsi"/>
                              <w:b/>
                              <w:color w:val="FFFFFF"/>
                            </w:rPr>
                            <w:t>Wellbeing</w:t>
                          </w:r>
                          <w:r w:rsidRPr="00344C00">
                            <w:rPr>
                              <w:rFonts w:asciiTheme="minorHAnsi" w:hAnsiTheme="minorHAnsi"/>
                              <w:b/>
                              <w:color w:val="FFFFFF"/>
                            </w:rPr>
                            <w:t xml:space="preserve"> Framework</w:t>
                          </w:r>
                          <w:r w:rsidRPr="00344C00">
                            <w:rPr>
                              <w:rFonts w:asciiTheme="minorHAnsi" w:hAnsiTheme="minorHAnsi"/>
                              <w:b/>
                              <w:color w:val="FFFFFF"/>
                            </w:rPr>
                            <w:tab/>
                            <w:t xml:space="preserve">  </w:t>
                          </w:r>
                          <w:r>
                            <w:rPr>
                              <w:rFonts w:asciiTheme="minorHAnsi" w:hAnsiTheme="minorHAnsi"/>
                              <w:b/>
                              <w:color w:val="FFFFFF"/>
                            </w:rPr>
                            <w:t xml:space="preserve">                       Interim Dec 2015</w:t>
                          </w:r>
                          <w:r w:rsidRPr="00344C00">
                            <w:rPr>
                              <w:rFonts w:asciiTheme="minorHAnsi" w:hAnsiTheme="minorHAnsi"/>
                              <w:b/>
                              <w:color w:val="FFFFFF"/>
                            </w:rPr>
                            <w:t xml:space="preserve">  </w:t>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t xml:space="preserve">                             </w:t>
                          </w:r>
                          <w:r>
                            <w:rPr>
                              <w:rFonts w:asciiTheme="minorHAnsi" w:hAnsiTheme="minorHAnsi"/>
                              <w:b/>
                              <w:color w:val="FFFFFF"/>
                            </w:rPr>
                            <w:t>DRAFT August</w:t>
                          </w:r>
                          <w:r w:rsidRPr="00344C00">
                            <w:rPr>
                              <w:rFonts w:asciiTheme="minorHAnsi" w:hAnsiTheme="minorHAnsi"/>
                              <w:b/>
                              <w:color w:val="FFFFFF"/>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F584D" id="Rounded Rectangle 29" o:spid="_x0000_s1172" style="position:absolute;left:0;text-align:left;margin-left:0;margin-top:-6.75pt;width:481.75pt;height:24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" fillcolor="#548235" strokecolor="#41719c" strokeweight="1pt">
              <v:stroke joinstyle="miter"/>
              <v:textbox>
                <w:txbxContent>
                  <w:p w:rsidR="00221E0A" w:rsidRPr="00344C00" w:rsidRDefault="00221E0A" w:rsidP="00CA50ED">
                    <w:pPr>
                      <w:jc w:val="center"/>
                      <w:rPr>
                        <w:rFonts w:asciiTheme="minorHAnsi" w:hAnsiTheme="minorHAnsi"/>
                        <w:b/>
                        <w:color w:val="FFFFFF"/>
                      </w:rPr>
                    </w:pPr>
                    <w:r w:rsidRPr="00344C00">
                      <w:rPr>
                        <w:rFonts w:asciiTheme="minorHAnsi" w:hAnsiTheme="minorHAnsi"/>
                        <w:b/>
                        <w:color w:val="FFFFFF"/>
                      </w:rPr>
                      <w:t xml:space="preserve">Aberdeenshire Health and </w:t>
                    </w:r>
                    <w:r>
                      <w:rPr>
                        <w:rFonts w:asciiTheme="minorHAnsi" w:hAnsiTheme="minorHAnsi"/>
                        <w:b/>
                        <w:color w:val="FFFFFF"/>
                      </w:rPr>
                      <w:t>Wellbeing</w:t>
                    </w:r>
                    <w:r w:rsidRPr="00344C00">
                      <w:rPr>
                        <w:rFonts w:asciiTheme="minorHAnsi" w:hAnsiTheme="minorHAnsi"/>
                        <w:b/>
                        <w:color w:val="FFFFFF"/>
                      </w:rPr>
                      <w:t xml:space="preserve"> Framework</w:t>
                    </w:r>
                    <w:r w:rsidRPr="00344C00">
                      <w:rPr>
                        <w:rFonts w:asciiTheme="minorHAnsi" w:hAnsiTheme="minorHAnsi"/>
                        <w:b/>
                        <w:color w:val="FFFFFF"/>
                      </w:rPr>
                      <w:tab/>
                      <w:t xml:space="preserve">  </w:t>
                    </w:r>
                    <w:r>
                      <w:rPr>
                        <w:rFonts w:asciiTheme="minorHAnsi" w:hAnsiTheme="minorHAnsi"/>
                        <w:b/>
                        <w:color w:val="FFFFFF"/>
                      </w:rPr>
                      <w:t xml:space="preserve">                       Interim Dec 2015</w:t>
                    </w:r>
                    <w:r w:rsidRPr="00344C00">
                      <w:rPr>
                        <w:rFonts w:asciiTheme="minorHAnsi" w:hAnsiTheme="minorHAnsi"/>
                        <w:b/>
                        <w:color w:val="FFFFFF"/>
                      </w:rPr>
                      <w:t xml:space="preserve">  </w:t>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t xml:space="preserve">                             </w:t>
                    </w:r>
                    <w:r>
                      <w:rPr>
                        <w:rFonts w:asciiTheme="minorHAnsi" w:hAnsiTheme="minorHAnsi"/>
                        <w:b/>
                        <w:color w:val="FFFFFF"/>
                      </w:rPr>
                      <w:t>DRAFT August</w:t>
                    </w:r>
                    <w:r w:rsidRPr="00344C00">
                      <w:rPr>
                        <w:rFonts w:asciiTheme="minorHAnsi" w:hAnsiTheme="minorHAnsi"/>
                        <w:b/>
                        <w:color w:val="FFFFFF"/>
                      </w:rPr>
                      <w:t xml:space="preserve"> 2015</w:t>
                    </w:r>
                  </w:p>
                </w:txbxContent>
              </v:textbox>
              <w10:wrap anchorx="page"/>
            </v:roundrect>
          </w:pict>
        </mc:Fallback>
      </mc:AlternateContent>
    </w:r>
  </w:p>
  <w:p w:rsidR="00221E0A" w:rsidRDefault="00221E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Pr="00476E43" w:rsidRDefault="00221E0A" w:rsidP="001821D3">
    <w:pPr>
      <w:pStyle w:val="Header"/>
    </w:pPr>
    <w:r>
      <w:rPr>
        <w:b/>
        <w:noProof/>
      </w:rPr>
      <mc:AlternateContent>
        <mc:Choice Requires="wps">
          <w:drawing>
            <wp:anchor distT="0" distB="0" distL="114300" distR="114300" simplePos="0" relativeHeight="251670016" behindDoc="1" locked="0" layoutInCell="1" allowOverlap="1" wp14:anchorId="438CC0CC" wp14:editId="09CD2CDA">
              <wp:simplePos x="0" y="0"/>
              <wp:positionH relativeFrom="margin">
                <wp:align>right</wp:align>
              </wp:positionH>
              <wp:positionV relativeFrom="paragraph">
                <wp:posOffset>-262890</wp:posOffset>
              </wp:positionV>
              <wp:extent cx="5774267" cy="285750"/>
              <wp:effectExtent l="0" t="0" r="17145" b="19050"/>
              <wp:wrapNone/>
              <wp:docPr id="253" name="Rounded Rectangle 253"/>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221E0A" w:rsidRPr="0010364C" w:rsidRDefault="00221E0A"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CC0CC" id="Rounded Rectangle 253" o:spid="_x0000_s1173" style="position:absolute;margin-left:403.45pt;margin-top:-20.7pt;width:454.65pt;height:22.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E0H+T6TAgAANQUAAA4AAAAAAAAAAAAAAAAALgIAAGRycy9lMm9Eb2MueG1sUEsB&#10;Ai0AFAAGAAgAAAAhAIa2iETbAAAABgEAAA8AAAAAAAAAAAAAAAAA7QQAAGRycy9kb3ducmV2Lnht&#10;bFBLBQYAAAAABAAEAPMAAAD1BQAAAAA=&#10;" fillcolor="red" strokecolor="#41719c" strokeweight="1pt">
              <v:stroke joinstyle="miter"/>
              <v:textbox>
                <w:txbxContent>
                  <w:p w:rsidR="00221E0A" w:rsidRPr="0010364C" w:rsidRDefault="00221E0A"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v:textbox>
              <w10:wrap anchorx="margin"/>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Default="00221E0A">
    <w:pPr>
      <w:spacing w:after="1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Default="00221E0A">
    <w:pPr>
      <w:spacing w:after="160"/>
    </w:pPr>
    <w:r w:rsidRPr="00344C00">
      <w:rPr>
        <w:b/>
        <w:noProof/>
      </w:rPr>
      <mc:AlternateContent>
        <mc:Choice Requires="wps">
          <w:drawing>
            <wp:anchor distT="0" distB="0" distL="114300" distR="114300" simplePos="0" relativeHeight="251665920" behindDoc="1" locked="0" layoutInCell="1" allowOverlap="1" wp14:anchorId="698C34C3" wp14:editId="42D117F2">
              <wp:simplePos x="0" y="0"/>
              <wp:positionH relativeFrom="margin">
                <wp:align>center</wp:align>
              </wp:positionH>
              <wp:positionV relativeFrom="paragraph">
                <wp:posOffset>-293586</wp:posOffset>
              </wp:positionV>
              <wp:extent cx="6118198" cy="304800"/>
              <wp:effectExtent l="0" t="0" r="16510" b="19050"/>
              <wp:wrapNone/>
              <wp:docPr id="27" name="Rounded Rectangle 27"/>
              <wp:cNvGraphicFramePr/>
              <a:graphic xmlns:a="http://schemas.openxmlformats.org/drawingml/2006/main">
                <a:graphicData uri="http://schemas.microsoft.com/office/word/2010/wordprocessingShape">
                  <wps:wsp>
                    <wps:cNvSpPr/>
                    <wps:spPr>
                      <a:xfrm>
                        <a:off x="0" y="0"/>
                        <a:ext cx="6118198" cy="304800"/>
                      </a:xfrm>
                      <a:prstGeom prst="round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221E0A" w:rsidRPr="00344C00" w:rsidRDefault="00221E0A" w:rsidP="00CA50ED">
                          <w:pPr>
                            <w:jc w:val="center"/>
                            <w:rPr>
                              <w:rFonts w:asciiTheme="minorHAnsi" w:hAnsiTheme="minorHAnsi"/>
                              <w:b/>
                              <w:color w:val="FFFFFF"/>
                            </w:rPr>
                          </w:pPr>
                          <w:r w:rsidRPr="00344C00">
                            <w:rPr>
                              <w:rFonts w:asciiTheme="minorHAnsi" w:hAnsiTheme="minorHAnsi"/>
                              <w:b/>
                              <w:color w:val="FFFFFF"/>
                            </w:rPr>
                            <w:t xml:space="preserve">Aberdeenshire Health and </w:t>
                          </w:r>
                          <w:r>
                            <w:rPr>
                              <w:rFonts w:asciiTheme="minorHAnsi" w:hAnsiTheme="minorHAnsi"/>
                              <w:b/>
                              <w:color w:val="FFFFFF"/>
                            </w:rPr>
                            <w:t>Wellbeing</w:t>
                          </w:r>
                          <w:r w:rsidRPr="00344C00">
                            <w:rPr>
                              <w:rFonts w:asciiTheme="minorHAnsi" w:hAnsiTheme="minorHAnsi"/>
                              <w:b/>
                              <w:color w:val="FFFFFF"/>
                            </w:rPr>
                            <w:t xml:space="preserve"> Framework</w:t>
                          </w:r>
                          <w:r w:rsidRPr="00344C00">
                            <w:rPr>
                              <w:rFonts w:asciiTheme="minorHAnsi" w:hAnsiTheme="minorHAnsi"/>
                              <w:b/>
                              <w:color w:val="FFFFFF"/>
                            </w:rPr>
                            <w:tab/>
                            <w:t xml:space="preserve">  </w:t>
                          </w:r>
                          <w:r>
                            <w:rPr>
                              <w:rFonts w:asciiTheme="minorHAnsi" w:hAnsiTheme="minorHAnsi"/>
                              <w:b/>
                              <w:color w:val="FFFFFF"/>
                            </w:rPr>
                            <w:t xml:space="preserve">                        DRAFT Dec 2015</w:t>
                          </w:r>
                          <w:r w:rsidRPr="00344C00">
                            <w:rPr>
                              <w:rFonts w:asciiTheme="minorHAnsi" w:hAnsiTheme="minorHAnsi"/>
                              <w:b/>
                              <w:color w:val="FFFFFF"/>
                            </w:rPr>
                            <w:t xml:space="preserve">  </w:t>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t xml:space="preserve">                             </w:t>
                          </w:r>
                          <w:r>
                            <w:rPr>
                              <w:rFonts w:asciiTheme="minorHAnsi" w:hAnsiTheme="minorHAnsi"/>
                              <w:b/>
                              <w:color w:val="FFFFFF"/>
                            </w:rPr>
                            <w:t>DRAFT August</w:t>
                          </w:r>
                          <w:r w:rsidRPr="00344C00">
                            <w:rPr>
                              <w:rFonts w:asciiTheme="minorHAnsi" w:hAnsiTheme="minorHAnsi"/>
                              <w:b/>
                              <w:color w:val="FFFFFF"/>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C34C3" id="Rounded Rectangle 27" o:spid="_x0000_s1174" style="position:absolute;margin-left:0;margin-top:-23.1pt;width:481.75pt;height:24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" fillcolor="#548235" strokecolor="#41719c" strokeweight="1pt">
              <v:stroke joinstyle="miter"/>
              <v:textbox>
                <w:txbxContent>
                  <w:p w:rsidR="00221E0A" w:rsidRPr="00344C00" w:rsidRDefault="00221E0A" w:rsidP="00CA50ED">
                    <w:pPr>
                      <w:jc w:val="center"/>
                      <w:rPr>
                        <w:rFonts w:asciiTheme="minorHAnsi" w:hAnsiTheme="minorHAnsi"/>
                        <w:b/>
                        <w:color w:val="FFFFFF"/>
                      </w:rPr>
                    </w:pPr>
                    <w:r w:rsidRPr="00344C00">
                      <w:rPr>
                        <w:rFonts w:asciiTheme="minorHAnsi" w:hAnsiTheme="minorHAnsi"/>
                        <w:b/>
                        <w:color w:val="FFFFFF"/>
                      </w:rPr>
                      <w:t xml:space="preserve">Aberdeenshire Health and </w:t>
                    </w:r>
                    <w:r>
                      <w:rPr>
                        <w:rFonts w:asciiTheme="minorHAnsi" w:hAnsiTheme="minorHAnsi"/>
                        <w:b/>
                        <w:color w:val="FFFFFF"/>
                      </w:rPr>
                      <w:t>Wellbeing</w:t>
                    </w:r>
                    <w:r w:rsidRPr="00344C00">
                      <w:rPr>
                        <w:rFonts w:asciiTheme="minorHAnsi" w:hAnsiTheme="minorHAnsi"/>
                        <w:b/>
                        <w:color w:val="FFFFFF"/>
                      </w:rPr>
                      <w:t xml:space="preserve"> Framework</w:t>
                    </w:r>
                    <w:r w:rsidRPr="00344C00">
                      <w:rPr>
                        <w:rFonts w:asciiTheme="minorHAnsi" w:hAnsiTheme="minorHAnsi"/>
                        <w:b/>
                        <w:color w:val="FFFFFF"/>
                      </w:rPr>
                      <w:tab/>
                      <w:t xml:space="preserve">  </w:t>
                    </w:r>
                    <w:r>
                      <w:rPr>
                        <w:rFonts w:asciiTheme="minorHAnsi" w:hAnsiTheme="minorHAnsi"/>
                        <w:b/>
                        <w:color w:val="FFFFFF"/>
                      </w:rPr>
                      <w:t xml:space="preserve">                        DRAFT Dec 2015</w:t>
                    </w:r>
                    <w:r w:rsidRPr="00344C00">
                      <w:rPr>
                        <w:rFonts w:asciiTheme="minorHAnsi" w:hAnsiTheme="minorHAnsi"/>
                        <w:b/>
                        <w:color w:val="FFFFFF"/>
                      </w:rPr>
                      <w:t xml:space="preserve">  </w:t>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r>
                    <w:r w:rsidRPr="00344C00">
                      <w:rPr>
                        <w:rFonts w:asciiTheme="minorHAnsi" w:hAnsiTheme="minorHAnsi"/>
                        <w:b/>
                        <w:color w:val="FFFFFF"/>
                      </w:rPr>
                      <w:tab/>
                      <w:t xml:space="preserve">                             </w:t>
                    </w:r>
                    <w:r>
                      <w:rPr>
                        <w:rFonts w:asciiTheme="minorHAnsi" w:hAnsiTheme="minorHAnsi"/>
                        <w:b/>
                        <w:color w:val="FFFFFF"/>
                      </w:rPr>
                      <w:t>DRAFT August</w:t>
                    </w:r>
                    <w:r w:rsidRPr="00344C00">
                      <w:rPr>
                        <w:rFonts w:asciiTheme="minorHAnsi" w:hAnsiTheme="minorHAnsi"/>
                        <w:b/>
                        <w:color w:val="FFFFFF"/>
                      </w:rPr>
                      <w:t xml:space="preserve"> 2015</w:t>
                    </w:r>
                  </w:p>
                </w:txbxContent>
              </v:textbox>
              <w10:wrap anchorx="margin"/>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E0A" w:rsidRDefault="00221E0A">
    <w:pPr>
      <w:spacing w:after="1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39BE"/>
    <w:multiLevelType w:val="hybridMultilevel"/>
    <w:tmpl w:val="FD0C62FA"/>
    <w:lvl w:ilvl="0" w:tplc="1EA86EF2">
      <w:numFmt w:val="bullet"/>
      <w:lvlText w:val="•"/>
      <w:lvlJc w:val="left"/>
      <w:pPr>
        <w:ind w:left="340" w:hanging="198"/>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A016C"/>
    <w:multiLevelType w:val="hybridMultilevel"/>
    <w:tmpl w:val="57E2D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962640"/>
    <w:multiLevelType w:val="hybridMultilevel"/>
    <w:tmpl w:val="60980C6A"/>
    <w:lvl w:ilvl="0" w:tplc="914C8D1C">
      <w:start w:val="1"/>
      <w:numFmt w:val="bullet"/>
      <w:lvlText w:val=""/>
      <w:lvlJc w:val="left"/>
      <w:pPr>
        <w:ind w:left="360" w:hanging="360"/>
      </w:pPr>
      <w:rPr>
        <w:rFonts w:ascii="Symbol" w:hAnsi="Symbol" w:hint="default"/>
      </w:rPr>
    </w:lvl>
    <w:lvl w:ilvl="1" w:tplc="F1C4B0DC">
      <w:start w:val="1"/>
      <w:numFmt w:val="bullet"/>
      <w:lvlText w:val="o"/>
      <w:lvlJc w:val="left"/>
      <w:pPr>
        <w:ind w:left="1080" w:hanging="360"/>
      </w:pPr>
      <w:rPr>
        <w:rFonts w:ascii="Courier New" w:hAnsi="Courier New" w:hint="default"/>
      </w:rPr>
    </w:lvl>
    <w:lvl w:ilvl="2" w:tplc="72802CAC">
      <w:start w:val="1"/>
      <w:numFmt w:val="bullet"/>
      <w:lvlText w:val=""/>
      <w:lvlJc w:val="left"/>
      <w:pPr>
        <w:ind w:left="1800" w:hanging="360"/>
      </w:pPr>
      <w:rPr>
        <w:rFonts w:ascii="Wingdings" w:hAnsi="Wingdings" w:hint="default"/>
      </w:rPr>
    </w:lvl>
    <w:lvl w:ilvl="3" w:tplc="237E0D3E">
      <w:start w:val="1"/>
      <w:numFmt w:val="bullet"/>
      <w:lvlText w:val=""/>
      <w:lvlJc w:val="left"/>
      <w:pPr>
        <w:ind w:left="2520" w:hanging="360"/>
      </w:pPr>
      <w:rPr>
        <w:rFonts w:ascii="Symbol" w:hAnsi="Symbol" w:hint="default"/>
      </w:rPr>
    </w:lvl>
    <w:lvl w:ilvl="4" w:tplc="89AE4CF0">
      <w:start w:val="1"/>
      <w:numFmt w:val="bullet"/>
      <w:lvlText w:val="o"/>
      <w:lvlJc w:val="left"/>
      <w:pPr>
        <w:ind w:left="3240" w:hanging="360"/>
      </w:pPr>
      <w:rPr>
        <w:rFonts w:ascii="Courier New" w:hAnsi="Courier New" w:hint="default"/>
      </w:rPr>
    </w:lvl>
    <w:lvl w:ilvl="5" w:tplc="FD74E00C">
      <w:start w:val="1"/>
      <w:numFmt w:val="bullet"/>
      <w:lvlText w:val=""/>
      <w:lvlJc w:val="left"/>
      <w:pPr>
        <w:ind w:left="3960" w:hanging="360"/>
      </w:pPr>
      <w:rPr>
        <w:rFonts w:ascii="Wingdings" w:hAnsi="Wingdings" w:hint="default"/>
      </w:rPr>
    </w:lvl>
    <w:lvl w:ilvl="6" w:tplc="D640E5E8">
      <w:start w:val="1"/>
      <w:numFmt w:val="bullet"/>
      <w:lvlText w:val=""/>
      <w:lvlJc w:val="left"/>
      <w:pPr>
        <w:ind w:left="4680" w:hanging="360"/>
      </w:pPr>
      <w:rPr>
        <w:rFonts w:ascii="Symbol" w:hAnsi="Symbol" w:hint="default"/>
      </w:rPr>
    </w:lvl>
    <w:lvl w:ilvl="7" w:tplc="A614EA42">
      <w:start w:val="1"/>
      <w:numFmt w:val="bullet"/>
      <w:lvlText w:val="o"/>
      <w:lvlJc w:val="left"/>
      <w:pPr>
        <w:ind w:left="5400" w:hanging="360"/>
      </w:pPr>
      <w:rPr>
        <w:rFonts w:ascii="Courier New" w:hAnsi="Courier New" w:hint="default"/>
      </w:rPr>
    </w:lvl>
    <w:lvl w:ilvl="8" w:tplc="9260F6D8">
      <w:start w:val="1"/>
      <w:numFmt w:val="bullet"/>
      <w:lvlText w:val=""/>
      <w:lvlJc w:val="left"/>
      <w:pPr>
        <w:ind w:left="6120" w:hanging="360"/>
      </w:pPr>
      <w:rPr>
        <w:rFonts w:ascii="Wingdings" w:hAnsi="Wingdings" w:hint="default"/>
      </w:rPr>
    </w:lvl>
  </w:abstractNum>
  <w:abstractNum w:abstractNumId="3">
    <w:nsid w:val="04C4101B"/>
    <w:multiLevelType w:val="hybridMultilevel"/>
    <w:tmpl w:val="F5AA066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nsid w:val="05431A35"/>
    <w:multiLevelType w:val="hybridMultilevel"/>
    <w:tmpl w:val="67660EA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6FF0E32"/>
    <w:multiLevelType w:val="multilevel"/>
    <w:tmpl w:val="9036CF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089A19CE"/>
    <w:multiLevelType w:val="hybridMultilevel"/>
    <w:tmpl w:val="67FC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A25B1B"/>
    <w:multiLevelType w:val="hybridMultilevel"/>
    <w:tmpl w:val="E856E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94670B3"/>
    <w:multiLevelType w:val="hybridMultilevel"/>
    <w:tmpl w:val="1F3ED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951236E"/>
    <w:multiLevelType w:val="hybridMultilevel"/>
    <w:tmpl w:val="44667650"/>
    <w:lvl w:ilvl="0" w:tplc="1EA86EF2">
      <w:numFmt w:val="bullet"/>
      <w:lvlText w:val="•"/>
      <w:lvlJc w:val="left"/>
      <w:pPr>
        <w:ind w:left="36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9AE0CE7"/>
    <w:multiLevelType w:val="hybridMultilevel"/>
    <w:tmpl w:val="6FC67D6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4755C7"/>
    <w:multiLevelType w:val="hybridMultilevel"/>
    <w:tmpl w:val="DBBEB2C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4A3AA0"/>
    <w:multiLevelType w:val="hybridMultilevel"/>
    <w:tmpl w:val="B17EAD4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ED47AA"/>
    <w:multiLevelType w:val="hybridMultilevel"/>
    <w:tmpl w:val="A82E8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5C59AA"/>
    <w:multiLevelType w:val="hybridMultilevel"/>
    <w:tmpl w:val="5F4AEF36"/>
    <w:lvl w:ilvl="0" w:tplc="FFFFFFFF">
      <w:start w:val="1"/>
      <w:numFmt w:val="bullet"/>
      <w:lvlText w:val=""/>
      <w:lvlJc w:val="left"/>
      <w:pPr>
        <w:ind w:left="227" w:hanging="227"/>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5">
    <w:nsid w:val="0F5552F1"/>
    <w:multiLevelType w:val="hybridMultilevel"/>
    <w:tmpl w:val="C01A2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FF5676D"/>
    <w:multiLevelType w:val="hybridMultilevel"/>
    <w:tmpl w:val="5212D15A"/>
    <w:lvl w:ilvl="0" w:tplc="FFFFFFFF">
      <w:numFmt w:val="bullet"/>
      <w:lvlText w:val=""/>
      <w:lvlJc w:val="left"/>
      <w:pPr>
        <w:ind w:left="340" w:hanging="198"/>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1DB32DF"/>
    <w:multiLevelType w:val="hybridMultilevel"/>
    <w:tmpl w:val="B2DAEA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13183FC2"/>
    <w:multiLevelType w:val="hybridMultilevel"/>
    <w:tmpl w:val="93604A1E"/>
    <w:lvl w:ilvl="0" w:tplc="44C48A0E">
      <w:numFmt w:val="bullet"/>
      <w:lvlText w:val=""/>
      <w:lvlJc w:val="left"/>
      <w:pPr>
        <w:ind w:left="360" w:hanging="360"/>
      </w:pPr>
      <w:rPr>
        <w:rFonts w:ascii="Symbol" w:eastAsiaTheme="minorHAnsi" w:hAnsi="Symbol" w:cs="Helvetica"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8175D65"/>
    <w:multiLevelType w:val="multilevel"/>
    <w:tmpl w:val="6840BA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8B34C21"/>
    <w:multiLevelType w:val="hybridMultilevel"/>
    <w:tmpl w:val="A0C29B8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95E599A"/>
    <w:multiLevelType w:val="hybridMultilevel"/>
    <w:tmpl w:val="6D70F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A113754"/>
    <w:multiLevelType w:val="hybridMultilevel"/>
    <w:tmpl w:val="96F0E12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F0B220A"/>
    <w:multiLevelType w:val="hybridMultilevel"/>
    <w:tmpl w:val="0316D188"/>
    <w:lvl w:ilvl="0" w:tplc="44C48A0E">
      <w:numFmt w:val="bullet"/>
      <w:lvlText w:val=""/>
      <w:lvlJc w:val="left"/>
      <w:pPr>
        <w:ind w:left="360" w:hanging="360"/>
      </w:pPr>
      <w:rPr>
        <w:rFonts w:ascii="Symbol" w:eastAsiaTheme="minorHAnsi" w:hAnsi="Symbol" w:cs="Helvetic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1E45CA2"/>
    <w:multiLevelType w:val="hybridMultilevel"/>
    <w:tmpl w:val="587C0C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nsid w:val="249A53CE"/>
    <w:multiLevelType w:val="hybridMultilevel"/>
    <w:tmpl w:val="9C9C9FBC"/>
    <w:lvl w:ilvl="0" w:tplc="80A84824">
      <w:numFmt w:val="bullet"/>
      <w:lvlText w:val=""/>
      <w:lvlJc w:val="left"/>
      <w:pPr>
        <w:ind w:left="502" w:hanging="360"/>
      </w:pPr>
      <w:rPr>
        <w:rFonts w:ascii="Symbol" w:eastAsiaTheme="minorHAnsi" w:hAnsi="Symbol" w:cs="Helvetic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4C43D66"/>
    <w:multiLevelType w:val="hybridMultilevel"/>
    <w:tmpl w:val="7A6A93B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72906AB"/>
    <w:multiLevelType w:val="hybridMultilevel"/>
    <w:tmpl w:val="4EB2816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77161F6"/>
    <w:multiLevelType w:val="hybridMultilevel"/>
    <w:tmpl w:val="1494D3E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7785750"/>
    <w:multiLevelType w:val="hybridMultilevel"/>
    <w:tmpl w:val="B0E0FE3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BA224FE"/>
    <w:multiLevelType w:val="hybridMultilevel"/>
    <w:tmpl w:val="1E68C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D3455E8"/>
    <w:multiLevelType w:val="hybridMultilevel"/>
    <w:tmpl w:val="B0344284"/>
    <w:lvl w:ilvl="0" w:tplc="C94846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D6E0A58"/>
    <w:multiLevelType w:val="hybridMultilevel"/>
    <w:tmpl w:val="F03A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EAD6760"/>
    <w:multiLevelType w:val="hybridMultilevel"/>
    <w:tmpl w:val="416A012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41">
    <w:nsid w:val="32453E77"/>
    <w:multiLevelType w:val="multilevel"/>
    <w:tmpl w:val="1ACA3BD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2">
    <w:nsid w:val="36785020"/>
    <w:multiLevelType w:val="hybridMultilevel"/>
    <w:tmpl w:val="DAAEF6B2"/>
    <w:lvl w:ilvl="0" w:tplc="FFFFFFFF">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7AF6D1C"/>
    <w:multiLevelType w:val="hybridMultilevel"/>
    <w:tmpl w:val="67106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8CA4A4A"/>
    <w:multiLevelType w:val="hybridMultilevel"/>
    <w:tmpl w:val="97D69B3C"/>
    <w:lvl w:ilvl="0" w:tplc="FAEE0504">
      <w:start w:val="1"/>
      <w:numFmt w:val="bullet"/>
      <w:lvlText w:val=""/>
      <w:lvlJc w:val="left"/>
      <w:pPr>
        <w:ind w:left="360" w:hanging="360"/>
      </w:pPr>
      <w:rPr>
        <w:rFonts w:ascii="Symbol" w:hAnsi="Symbol" w:hint="default"/>
      </w:rPr>
    </w:lvl>
    <w:lvl w:ilvl="1" w:tplc="E8BC10CC">
      <w:start w:val="1"/>
      <w:numFmt w:val="bullet"/>
      <w:lvlText w:val="o"/>
      <w:lvlJc w:val="left"/>
      <w:pPr>
        <w:ind w:left="1080" w:hanging="360"/>
      </w:pPr>
      <w:rPr>
        <w:rFonts w:ascii="Courier New" w:hAnsi="Courier New" w:hint="default"/>
      </w:rPr>
    </w:lvl>
    <w:lvl w:ilvl="2" w:tplc="D88ABCEA">
      <w:start w:val="1"/>
      <w:numFmt w:val="bullet"/>
      <w:lvlText w:val=""/>
      <w:lvlJc w:val="left"/>
      <w:pPr>
        <w:ind w:left="1800" w:hanging="360"/>
      </w:pPr>
      <w:rPr>
        <w:rFonts w:ascii="Wingdings" w:hAnsi="Wingdings" w:hint="default"/>
      </w:rPr>
    </w:lvl>
    <w:lvl w:ilvl="3" w:tplc="D3BE96B4">
      <w:start w:val="1"/>
      <w:numFmt w:val="bullet"/>
      <w:lvlText w:val=""/>
      <w:lvlJc w:val="left"/>
      <w:pPr>
        <w:ind w:left="2520" w:hanging="360"/>
      </w:pPr>
      <w:rPr>
        <w:rFonts w:ascii="Symbol" w:hAnsi="Symbol" w:hint="default"/>
      </w:rPr>
    </w:lvl>
    <w:lvl w:ilvl="4" w:tplc="FA44A6C4">
      <w:start w:val="1"/>
      <w:numFmt w:val="bullet"/>
      <w:lvlText w:val="o"/>
      <w:lvlJc w:val="left"/>
      <w:pPr>
        <w:ind w:left="3240" w:hanging="360"/>
      </w:pPr>
      <w:rPr>
        <w:rFonts w:ascii="Courier New" w:hAnsi="Courier New" w:hint="default"/>
      </w:rPr>
    </w:lvl>
    <w:lvl w:ilvl="5" w:tplc="58ECD550">
      <w:start w:val="1"/>
      <w:numFmt w:val="bullet"/>
      <w:lvlText w:val=""/>
      <w:lvlJc w:val="left"/>
      <w:pPr>
        <w:ind w:left="3960" w:hanging="360"/>
      </w:pPr>
      <w:rPr>
        <w:rFonts w:ascii="Wingdings" w:hAnsi="Wingdings" w:hint="default"/>
      </w:rPr>
    </w:lvl>
    <w:lvl w:ilvl="6" w:tplc="0EF08F3C">
      <w:start w:val="1"/>
      <w:numFmt w:val="bullet"/>
      <w:lvlText w:val=""/>
      <w:lvlJc w:val="left"/>
      <w:pPr>
        <w:ind w:left="4680" w:hanging="360"/>
      </w:pPr>
      <w:rPr>
        <w:rFonts w:ascii="Symbol" w:hAnsi="Symbol" w:hint="default"/>
      </w:rPr>
    </w:lvl>
    <w:lvl w:ilvl="7" w:tplc="7E32D074">
      <w:start w:val="1"/>
      <w:numFmt w:val="bullet"/>
      <w:lvlText w:val="o"/>
      <w:lvlJc w:val="left"/>
      <w:pPr>
        <w:ind w:left="5400" w:hanging="360"/>
      </w:pPr>
      <w:rPr>
        <w:rFonts w:ascii="Courier New" w:hAnsi="Courier New" w:hint="default"/>
      </w:rPr>
    </w:lvl>
    <w:lvl w:ilvl="8" w:tplc="93D2464C">
      <w:start w:val="1"/>
      <w:numFmt w:val="bullet"/>
      <w:lvlText w:val=""/>
      <w:lvlJc w:val="left"/>
      <w:pPr>
        <w:ind w:left="6120" w:hanging="360"/>
      </w:pPr>
      <w:rPr>
        <w:rFonts w:ascii="Wingdings" w:hAnsi="Wingdings" w:hint="default"/>
      </w:rPr>
    </w:lvl>
  </w:abstractNum>
  <w:abstractNum w:abstractNumId="45">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B253373"/>
    <w:multiLevelType w:val="hybridMultilevel"/>
    <w:tmpl w:val="25A491F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DA64AF"/>
    <w:multiLevelType w:val="hybridMultilevel"/>
    <w:tmpl w:val="460A483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D0240DF"/>
    <w:multiLevelType w:val="hybridMultilevel"/>
    <w:tmpl w:val="D424E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3D5E11C7"/>
    <w:multiLevelType w:val="hybridMultilevel"/>
    <w:tmpl w:val="228491AC"/>
    <w:lvl w:ilvl="0" w:tplc="FFFFFFFF">
      <w:start w:val="1"/>
      <w:numFmt w:val="bullet"/>
      <w:lvlText w:val=""/>
      <w:lvlJc w:val="left"/>
      <w:pPr>
        <w:ind w:left="505" w:hanging="27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0AC49CF"/>
    <w:multiLevelType w:val="hybridMultilevel"/>
    <w:tmpl w:val="908A6FBA"/>
    <w:lvl w:ilvl="0" w:tplc="0809000F">
      <w:start w:val="1"/>
      <w:numFmt w:val="decimal"/>
      <w:lvlText w:val="%1."/>
      <w:lvlJc w:val="lef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40F66C72"/>
    <w:multiLevelType w:val="hybridMultilevel"/>
    <w:tmpl w:val="B9AECA1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8378A0"/>
    <w:multiLevelType w:val="hybridMultilevel"/>
    <w:tmpl w:val="B166496A"/>
    <w:lvl w:ilvl="0" w:tplc="DDACCECE">
      <w:numFmt w:val="bullet"/>
      <w:lvlText w:val=""/>
      <w:lvlJc w:val="left"/>
      <w:pPr>
        <w:ind w:left="765" w:hanging="360"/>
      </w:pPr>
      <w:rPr>
        <w:rFonts w:ascii="Symbol" w:eastAsiaTheme="minorHAnsi" w:hAnsi="Symbol" w:cs="Helvetica"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4">
    <w:nsid w:val="41936A49"/>
    <w:multiLevelType w:val="hybridMultilevel"/>
    <w:tmpl w:val="56B4A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27254CF"/>
    <w:multiLevelType w:val="hybridMultilevel"/>
    <w:tmpl w:val="0490816C"/>
    <w:lvl w:ilvl="0" w:tplc="FFFFFFFF">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7">
    <w:nsid w:val="4366586C"/>
    <w:multiLevelType w:val="hybridMultilevel"/>
    <w:tmpl w:val="FA2AE302"/>
    <w:lvl w:ilvl="0" w:tplc="1EA86EF2">
      <w:numFmt w:val="bullet"/>
      <w:lvlText w:val="•"/>
      <w:lvlJc w:val="left"/>
      <w:pPr>
        <w:ind w:left="340" w:hanging="198"/>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3DA4F27"/>
    <w:multiLevelType w:val="hybridMultilevel"/>
    <w:tmpl w:val="61C8AEA8"/>
    <w:lvl w:ilvl="0" w:tplc="FFFFFFFF">
      <w:start w:val="1"/>
      <w:numFmt w:val="bullet"/>
      <w:lvlText w:val=""/>
      <w:lvlJc w:val="left"/>
      <w:pPr>
        <w:ind w:left="227" w:hanging="227"/>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9">
    <w:nsid w:val="45E934F5"/>
    <w:multiLevelType w:val="hybridMultilevel"/>
    <w:tmpl w:val="D70EE0C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8DD0237"/>
    <w:multiLevelType w:val="hybridMultilevel"/>
    <w:tmpl w:val="6714FC3E"/>
    <w:lvl w:ilvl="0" w:tplc="FFFFFFFF">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1">
    <w:nsid w:val="491B50B1"/>
    <w:multiLevelType w:val="hybridMultilevel"/>
    <w:tmpl w:val="D66A349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AA71FB6"/>
    <w:multiLevelType w:val="multilevel"/>
    <w:tmpl w:val="933CED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3">
    <w:nsid w:val="4B43036D"/>
    <w:multiLevelType w:val="hybridMultilevel"/>
    <w:tmpl w:val="511C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C1B6870"/>
    <w:multiLevelType w:val="hybridMultilevel"/>
    <w:tmpl w:val="7DDA80EA"/>
    <w:lvl w:ilvl="0" w:tplc="C94846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DA7567B"/>
    <w:multiLevelType w:val="hybridMultilevel"/>
    <w:tmpl w:val="07242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4E0846FE"/>
    <w:multiLevelType w:val="hybridMultilevel"/>
    <w:tmpl w:val="785CCD2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0244C7A"/>
    <w:multiLevelType w:val="hybridMultilevel"/>
    <w:tmpl w:val="E2602E12"/>
    <w:lvl w:ilvl="0" w:tplc="B5D2BD2A">
      <w:numFmt w:val="bullet"/>
      <w:lvlText w:val=""/>
      <w:lvlJc w:val="left"/>
      <w:pPr>
        <w:ind w:left="360" w:hanging="360"/>
      </w:pPr>
      <w:rPr>
        <w:rFonts w:ascii="Symbol" w:eastAsiaTheme="minorHAnsi" w:hAnsi="Symbol" w:cs="Helvetica"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24A2B72"/>
    <w:multiLevelType w:val="hybridMultilevel"/>
    <w:tmpl w:val="67FC877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69">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55B25012"/>
    <w:multiLevelType w:val="hybridMultilevel"/>
    <w:tmpl w:val="88D4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7657C3F"/>
    <w:multiLevelType w:val="hybridMultilevel"/>
    <w:tmpl w:val="BEBEF49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80E520A"/>
    <w:multiLevelType w:val="hybridMultilevel"/>
    <w:tmpl w:val="0818F97E"/>
    <w:lvl w:ilvl="0" w:tplc="10F28362">
      <w:start w:val="1"/>
      <w:numFmt w:val="bullet"/>
      <w:lvlText w:val=""/>
      <w:lvlJc w:val="left"/>
      <w:pPr>
        <w:ind w:left="360" w:hanging="360"/>
      </w:pPr>
      <w:rPr>
        <w:rFonts w:ascii="Symbol" w:hAnsi="Symbol" w:hint="default"/>
      </w:rPr>
    </w:lvl>
    <w:lvl w:ilvl="1" w:tplc="B5F861B6">
      <w:start w:val="1"/>
      <w:numFmt w:val="bullet"/>
      <w:lvlText w:val="o"/>
      <w:lvlJc w:val="left"/>
      <w:pPr>
        <w:ind w:left="1080" w:hanging="360"/>
      </w:pPr>
      <w:rPr>
        <w:rFonts w:ascii="Courier New" w:hAnsi="Courier New" w:hint="default"/>
      </w:rPr>
    </w:lvl>
    <w:lvl w:ilvl="2" w:tplc="F20C515A">
      <w:start w:val="1"/>
      <w:numFmt w:val="bullet"/>
      <w:lvlText w:val=""/>
      <w:lvlJc w:val="left"/>
      <w:pPr>
        <w:ind w:left="1800" w:hanging="360"/>
      </w:pPr>
      <w:rPr>
        <w:rFonts w:ascii="Wingdings" w:hAnsi="Wingdings" w:hint="default"/>
      </w:rPr>
    </w:lvl>
    <w:lvl w:ilvl="3" w:tplc="38FC7B4E">
      <w:start w:val="1"/>
      <w:numFmt w:val="bullet"/>
      <w:lvlText w:val=""/>
      <w:lvlJc w:val="left"/>
      <w:pPr>
        <w:ind w:left="2520" w:hanging="360"/>
      </w:pPr>
      <w:rPr>
        <w:rFonts w:ascii="Symbol" w:hAnsi="Symbol" w:hint="default"/>
      </w:rPr>
    </w:lvl>
    <w:lvl w:ilvl="4" w:tplc="C0EA8D92">
      <w:start w:val="1"/>
      <w:numFmt w:val="bullet"/>
      <w:lvlText w:val="o"/>
      <w:lvlJc w:val="left"/>
      <w:pPr>
        <w:ind w:left="3240" w:hanging="360"/>
      </w:pPr>
      <w:rPr>
        <w:rFonts w:ascii="Courier New" w:hAnsi="Courier New" w:hint="default"/>
      </w:rPr>
    </w:lvl>
    <w:lvl w:ilvl="5" w:tplc="83DAD5D2">
      <w:start w:val="1"/>
      <w:numFmt w:val="bullet"/>
      <w:lvlText w:val=""/>
      <w:lvlJc w:val="left"/>
      <w:pPr>
        <w:ind w:left="3960" w:hanging="360"/>
      </w:pPr>
      <w:rPr>
        <w:rFonts w:ascii="Wingdings" w:hAnsi="Wingdings" w:hint="default"/>
      </w:rPr>
    </w:lvl>
    <w:lvl w:ilvl="6" w:tplc="674C6DD6">
      <w:start w:val="1"/>
      <w:numFmt w:val="bullet"/>
      <w:lvlText w:val=""/>
      <w:lvlJc w:val="left"/>
      <w:pPr>
        <w:ind w:left="4680" w:hanging="360"/>
      </w:pPr>
      <w:rPr>
        <w:rFonts w:ascii="Symbol" w:hAnsi="Symbol" w:hint="default"/>
      </w:rPr>
    </w:lvl>
    <w:lvl w:ilvl="7" w:tplc="35267394">
      <w:start w:val="1"/>
      <w:numFmt w:val="bullet"/>
      <w:lvlText w:val="o"/>
      <w:lvlJc w:val="left"/>
      <w:pPr>
        <w:ind w:left="5400" w:hanging="360"/>
      </w:pPr>
      <w:rPr>
        <w:rFonts w:ascii="Courier New" w:hAnsi="Courier New" w:hint="default"/>
      </w:rPr>
    </w:lvl>
    <w:lvl w:ilvl="8" w:tplc="5854ED08">
      <w:start w:val="1"/>
      <w:numFmt w:val="bullet"/>
      <w:lvlText w:val=""/>
      <w:lvlJc w:val="left"/>
      <w:pPr>
        <w:ind w:left="6120" w:hanging="360"/>
      </w:pPr>
      <w:rPr>
        <w:rFonts w:ascii="Wingdings" w:hAnsi="Wingdings" w:hint="default"/>
      </w:rPr>
    </w:lvl>
  </w:abstractNum>
  <w:abstractNum w:abstractNumId="75">
    <w:nsid w:val="58D70B93"/>
    <w:multiLevelType w:val="hybridMultilevel"/>
    <w:tmpl w:val="8A7AEC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92D64B2"/>
    <w:multiLevelType w:val="hybridMultilevel"/>
    <w:tmpl w:val="152804A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D067544"/>
    <w:multiLevelType w:val="hybridMultilevel"/>
    <w:tmpl w:val="00925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5E04772C"/>
    <w:multiLevelType w:val="hybridMultilevel"/>
    <w:tmpl w:val="36B88CD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5E8B3B7B"/>
    <w:multiLevelType w:val="hybridMultilevel"/>
    <w:tmpl w:val="50A64AFC"/>
    <w:lvl w:ilvl="0" w:tplc="C94846A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F2E2A7B"/>
    <w:multiLevelType w:val="hybridMultilevel"/>
    <w:tmpl w:val="DBCEF2F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nsid w:val="604C0FF1"/>
    <w:multiLevelType w:val="hybridMultilevel"/>
    <w:tmpl w:val="A7F8705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29B29F1"/>
    <w:multiLevelType w:val="hybridMultilevel"/>
    <w:tmpl w:val="8F4E109C"/>
    <w:lvl w:ilvl="0" w:tplc="FFFFFFFF">
      <w:numFmt w:val="bullet"/>
      <w:lvlText w:val=""/>
      <w:lvlJc w:val="left"/>
      <w:pPr>
        <w:ind w:left="198" w:hanging="198"/>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6">
    <w:nsid w:val="63DF321A"/>
    <w:multiLevelType w:val="hybridMultilevel"/>
    <w:tmpl w:val="6F1023EC"/>
    <w:lvl w:ilvl="0" w:tplc="FFFFFFFF">
      <w:start w:val="1"/>
      <w:numFmt w:val="bullet"/>
      <w:lvlText w:val=""/>
      <w:lvlJc w:val="left"/>
      <w:pPr>
        <w:ind w:left="1023" w:hanging="360"/>
      </w:pPr>
      <w:rPr>
        <w:rFonts w:ascii="Symbol" w:hAnsi="Symbol" w:hint="default"/>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87">
    <w:nsid w:val="648F09FA"/>
    <w:multiLevelType w:val="hybridMultilevel"/>
    <w:tmpl w:val="E3024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64E27F49"/>
    <w:multiLevelType w:val="multilevel"/>
    <w:tmpl w:val="C1C2B62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89">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6121DF4"/>
    <w:multiLevelType w:val="hybridMultilevel"/>
    <w:tmpl w:val="BDF4DB3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662574C5"/>
    <w:multiLevelType w:val="hybridMultilevel"/>
    <w:tmpl w:val="66785F7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3">
    <w:nsid w:val="66732244"/>
    <w:multiLevelType w:val="hybridMultilevel"/>
    <w:tmpl w:val="D2A2227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67F6FDD"/>
    <w:multiLevelType w:val="hybridMultilevel"/>
    <w:tmpl w:val="B2A87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760299B"/>
    <w:multiLevelType w:val="hybridMultilevel"/>
    <w:tmpl w:val="D9260B3E"/>
    <w:lvl w:ilvl="0" w:tplc="FFFFFFFF">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7F32DEB"/>
    <w:multiLevelType w:val="hybridMultilevel"/>
    <w:tmpl w:val="33A0F3E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802640D"/>
    <w:multiLevelType w:val="hybridMultilevel"/>
    <w:tmpl w:val="32E24E9E"/>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98">
    <w:nsid w:val="69332925"/>
    <w:multiLevelType w:val="hybridMultilevel"/>
    <w:tmpl w:val="386E66DA"/>
    <w:lvl w:ilvl="0" w:tplc="44C48A0E">
      <w:numFmt w:val="bullet"/>
      <w:lvlText w:val=""/>
      <w:lvlJc w:val="left"/>
      <w:pPr>
        <w:ind w:left="360" w:hanging="360"/>
      </w:pPr>
      <w:rPr>
        <w:rFonts w:ascii="Symbol" w:eastAsiaTheme="minorHAnsi" w:hAnsi="Symbol" w:cs="Helvetica"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6A4E0504"/>
    <w:multiLevelType w:val="hybridMultilevel"/>
    <w:tmpl w:val="33A6F7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nsid w:val="6B3E6647"/>
    <w:multiLevelType w:val="hybridMultilevel"/>
    <w:tmpl w:val="964205D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nsid w:val="6D790A61"/>
    <w:multiLevelType w:val="hybridMultilevel"/>
    <w:tmpl w:val="9CD8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DBC078F"/>
    <w:multiLevelType w:val="hybridMultilevel"/>
    <w:tmpl w:val="6BB0B25E"/>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6E770784"/>
    <w:multiLevelType w:val="hybridMultilevel"/>
    <w:tmpl w:val="1824828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735C53E2"/>
    <w:multiLevelType w:val="hybridMultilevel"/>
    <w:tmpl w:val="A6EC1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757F4C97"/>
    <w:multiLevelType w:val="hybridMultilevel"/>
    <w:tmpl w:val="0BAE9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77C46CBE"/>
    <w:multiLevelType w:val="hybridMultilevel"/>
    <w:tmpl w:val="6AAA8EF8"/>
    <w:lvl w:ilvl="0" w:tplc="FFFFFFFF">
      <w:numFmt w:val="bullet"/>
      <w:lvlText w:val=""/>
      <w:lvlJc w:val="left"/>
      <w:pPr>
        <w:ind w:left="198" w:hanging="19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80B0B63"/>
    <w:multiLevelType w:val="hybridMultilevel"/>
    <w:tmpl w:val="FBF482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8680BD0"/>
    <w:multiLevelType w:val="hybridMultilevel"/>
    <w:tmpl w:val="EE90C5D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8907991"/>
    <w:multiLevelType w:val="hybridMultilevel"/>
    <w:tmpl w:val="F448F00E"/>
    <w:lvl w:ilvl="0" w:tplc="44C48A0E">
      <w:numFmt w:val="bullet"/>
      <w:lvlText w:val=""/>
      <w:lvlJc w:val="left"/>
      <w:pPr>
        <w:ind w:left="360" w:hanging="360"/>
      </w:pPr>
      <w:rPr>
        <w:rFonts w:ascii="Symbol" w:eastAsiaTheme="minorHAnsi" w:hAnsi="Symbol" w:cs="Helvetica"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79A749FD"/>
    <w:multiLevelType w:val="hybridMultilevel"/>
    <w:tmpl w:val="D89A415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nsid w:val="7AE0263D"/>
    <w:multiLevelType w:val="hybridMultilevel"/>
    <w:tmpl w:val="41F6EA5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7B8D110D"/>
    <w:multiLevelType w:val="hybridMultilevel"/>
    <w:tmpl w:val="F2E0332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7BB05E7C"/>
    <w:multiLevelType w:val="hybridMultilevel"/>
    <w:tmpl w:val="C70813D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F5F3E25"/>
    <w:multiLevelType w:val="hybridMultilevel"/>
    <w:tmpl w:val="92BCD56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9">
    <w:nsid w:val="7F9370DE"/>
    <w:multiLevelType w:val="hybridMultilevel"/>
    <w:tmpl w:val="F03A78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35"/>
  </w:num>
  <w:num w:numId="2">
    <w:abstractNumId w:val="70"/>
  </w:num>
  <w:num w:numId="3">
    <w:abstractNumId w:val="21"/>
  </w:num>
  <w:num w:numId="4">
    <w:abstractNumId w:val="55"/>
  </w:num>
  <w:num w:numId="5">
    <w:abstractNumId w:val="40"/>
  </w:num>
  <w:num w:numId="6">
    <w:abstractNumId w:val="77"/>
  </w:num>
  <w:num w:numId="7">
    <w:abstractNumId w:val="69"/>
  </w:num>
  <w:num w:numId="8">
    <w:abstractNumId w:val="27"/>
  </w:num>
  <w:num w:numId="9">
    <w:abstractNumId w:val="17"/>
  </w:num>
  <w:num w:numId="10">
    <w:abstractNumId w:val="71"/>
  </w:num>
  <w:num w:numId="11">
    <w:abstractNumId w:val="48"/>
  </w:num>
  <w:num w:numId="12">
    <w:abstractNumId w:val="18"/>
  </w:num>
  <w:num w:numId="13">
    <w:abstractNumId w:val="51"/>
  </w:num>
  <w:num w:numId="14">
    <w:abstractNumId w:val="97"/>
  </w:num>
  <w:num w:numId="15">
    <w:abstractNumId w:val="99"/>
  </w:num>
  <w:num w:numId="16">
    <w:abstractNumId w:val="101"/>
  </w:num>
  <w:num w:numId="17">
    <w:abstractNumId w:val="60"/>
  </w:num>
  <w:num w:numId="18">
    <w:abstractNumId w:val="16"/>
  </w:num>
  <w:num w:numId="19">
    <w:abstractNumId w:val="3"/>
  </w:num>
  <w:num w:numId="20">
    <w:abstractNumId w:val="50"/>
  </w:num>
  <w:num w:numId="21">
    <w:abstractNumId w:val="33"/>
  </w:num>
  <w:num w:numId="22">
    <w:abstractNumId w:val="47"/>
  </w:num>
  <w:num w:numId="23">
    <w:abstractNumId w:val="84"/>
  </w:num>
  <w:num w:numId="24">
    <w:abstractNumId w:val="56"/>
  </w:num>
  <w:num w:numId="25">
    <w:abstractNumId w:val="85"/>
  </w:num>
  <w:num w:numId="26">
    <w:abstractNumId w:val="76"/>
  </w:num>
  <w:num w:numId="27">
    <w:abstractNumId w:val="4"/>
  </w:num>
  <w:num w:numId="28">
    <w:abstractNumId w:val="11"/>
  </w:num>
  <w:num w:numId="29">
    <w:abstractNumId w:val="91"/>
  </w:num>
  <w:num w:numId="30">
    <w:abstractNumId w:val="75"/>
  </w:num>
  <w:num w:numId="31">
    <w:abstractNumId w:val="44"/>
  </w:num>
  <w:num w:numId="32">
    <w:abstractNumId w:val="74"/>
  </w:num>
  <w:num w:numId="33">
    <w:abstractNumId w:val="2"/>
  </w:num>
  <w:num w:numId="34">
    <w:abstractNumId w:val="113"/>
  </w:num>
  <w:num w:numId="35">
    <w:abstractNumId w:val="95"/>
  </w:num>
  <w:num w:numId="36">
    <w:abstractNumId w:val="42"/>
  </w:num>
  <w:num w:numId="37">
    <w:abstractNumId w:val="86"/>
  </w:num>
  <w:num w:numId="38">
    <w:abstractNumId w:val="24"/>
  </w:num>
  <w:num w:numId="39">
    <w:abstractNumId w:val="103"/>
  </w:num>
  <w:num w:numId="40">
    <w:abstractNumId w:val="12"/>
  </w:num>
  <w:num w:numId="41">
    <w:abstractNumId w:val="73"/>
  </w:num>
  <w:num w:numId="42">
    <w:abstractNumId w:val="115"/>
  </w:num>
  <w:num w:numId="43">
    <w:abstractNumId w:val="26"/>
  </w:num>
  <w:num w:numId="44">
    <w:abstractNumId w:val="34"/>
  </w:num>
  <w:num w:numId="45">
    <w:abstractNumId w:val="46"/>
  </w:num>
  <w:num w:numId="46">
    <w:abstractNumId w:val="66"/>
  </w:num>
  <w:num w:numId="47">
    <w:abstractNumId w:val="68"/>
  </w:num>
  <w:num w:numId="48">
    <w:abstractNumId w:val="117"/>
  </w:num>
  <w:num w:numId="49">
    <w:abstractNumId w:val="61"/>
  </w:num>
  <w:num w:numId="50">
    <w:abstractNumId w:val="52"/>
  </w:num>
  <w:num w:numId="51">
    <w:abstractNumId w:val="96"/>
  </w:num>
  <w:num w:numId="52">
    <w:abstractNumId w:val="93"/>
  </w:num>
  <w:num w:numId="53">
    <w:abstractNumId w:val="111"/>
  </w:num>
  <w:num w:numId="54">
    <w:abstractNumId w:val="100"/>
  </w:num>
  <w:num w:numId="55">
    <w:abstractNumId w:val="58"/>
  </w:num>
  <w:num w:numId="56">
    <w:abstractNumId w:val="14"/>
  </w:num>
  <w:num w:numId="57">
    <w:abstractNumId w:val="105"/>
  </w:num>
  <w:num w:numId="58">
    <w:abstractNumId w:val="31"/>
  </w:num>
  <w:num w:numId="59">
    <w:abstractNumId w:val="59"/>
  </w:num>
  <w:num w:numId="60">
    <w:abstractNumId w:val="79"/>
  </w:num>
  <w:num w:numId="61">
    <w:abstractNumId w:val="57"/>
  </w:num>
  <w:num w:numId="62">
    <w:abstractNumId w:val="9"/>
  </w:num>
  <w:num w:numId="63">
    <w:abstractNumId w:val="54"/>
  </w:num>
  <w:num w:numId="64">
    <w:abstractNumId w:val="119"/>
  </w:num>
  <w:num w:numId="65">
    <w:abstractNumId w:val="92"/>
  </w:num>
  <w:num w:numId="66">
    <w:abstractNumId w:val="39"/>
  </w:num>
  <w:num w:numId="67">
    <w:abstractNumId w:val="29"/>
  </w:num>
  <w:num w:numId="68">
    <w:abstractNumId w:val="94"/>
  </w:num>
  <w:num w:numId="69">
    <w:abstractNumId w:val="107"/>
  </w:num>
  <w:num w:numId="70">
    <w:abstractNumId w:val="8"/>
  </w:num>
  <w:num w:numId="71">
    <w:abstractNumId w:val="36"/>
  </w:num>
  <w:num w:numId="72">
    <w:abstractNumId w:val="7"/>
  </w:num>
  <w:num w:numId="73">
    <w:abstractNumId w:val="13"/>
  </w:num>
  <w:num w:numId="74">
    <w:abstractNumId w:val="65"/>
  </w:num>
  <w:num w:numId="75">
    <w:abstractNumId w:val="30"/>
  </w:num>
  <w:num w:numId="76">
    <w:abstractNumId w:val="28"/>
  </w:num>
  <w:num w:numId="77">
    <w:abstractNumId w:val="53"/>
  </w:num>
  <w:num w:numId="78">
    <w:abstractNumId w:val="0"/>
  </w:num>
  <w:num w:numId="79">
    <w:abstractNumId w:val="6"/>
  </w:num>
  <w:num w:numId="80">
    <w:abstractNumId w:val="38"/>
  </w:num>
  <w:num w:numId="81">
    <w:abstractNumId w:val="102"/>
  </w:num>
  <w:num w:numId="82">
    <w:abstractNumId w:val="72"/>
  </w:num>
  <w:num w:numId="83">
    <w:abstractNumId w:val="67"/>
  </w:num>
  <w:num w:numId="84">
    <w:abstractNumId w:val="108"/>
  </w:num>
  <w:num w:numId="85">
    <w:abstractNumId w:val="25"/>
  </w:num>
  <w:num w:numId="86">
    <w:abstractNumId w:val="1"/>
  </w:num>
  <w:num w:numId="87">
    <w:abstractNumId w:val="118"/>
  </w:num>
  <w:num w:numId="88">
    <w:abstractNumId w:val="78"/>
  </w:num>
  <w:num w:numId="89">
    <w:abstractNumId w:val="15"/>
  </w:num>
  <w:num w:numId="90">
    <w:abstractNumId w:val="37"/>
  </w:num>
  <w:num w:numId="91">
    <w:abstractNumId w:val="81"/>
  </w:num>
  <w:num w:numId="92">
    <w:abstractNumId w:val="64"/>
  </w:num>
  <w:num w:numId="93">
    <w:abstractNumId w:val="87"/>
  </w:num>
  <w:num w:numId="94">
    <w:abstractNumId w:val="63"/>
  </w:num>
  <w:num w:numId="95">
    <w:abstractNumId w:val="49"/>
  </w:num>
  <w:num w:numId="96">
    <w:abstractNumId w:val="10"/>
  </w:num>
  <w:num w:numId="97">
    <w:abstractNumId w:val="112"/>
  </w:num>
  <w:num w:numId="98">
    <w:abstractNumId w:val="98"/>
  </w:num>
  <w:num w:numId="99">
    <w:abstractNumId w:val="19"/>
  </w:num>
  <w:num w:numId="100">
    <w:abstractNumId w:val="32"/>
  </w:num>
  <w:num w:numId="101">
    <w:abstractNumId w:val="114"/>
  </w:num>
  <w:num w:numId="102">
    <w:abstractNumId w:val="82"/>
  </w:num>
  <w:num w:numId="103">
    <w:abstractNumId w:val="109"/>
  </w:num>
  <w:num w:numId="104">
    <w:abstractNumId w:val="110"/>
  </w:num>
  <w:num w:numId="105">
    <w:abstractNumId w:val="41"/>
  </w:num>
  <w:num w:numId="106">
    <w:abstractNumId w:val="88"/>
  </w:num>
  <w:num w:numId="107">
    <w:abstractNumId w:val="62"/>
  </w:num>
  <w:num w:numId="108">
    <w:abstractNumId w:val="22"/>
  </w:num>
  <w:num w:numId="109">
    <w:abstractNumId w:val="5"/>
  </w:num>
  <w:num w:numId="110">
    <w:abstractNumId w:val="43"/>
  </w:num>
  <w:num w:numId="111">
    <w:abstractNumId w:val="104"/>
  </w:num>
  <w:num w:numId="112">
    <w:abstractNumId w:val="20"/>
  </w:num>
  <w:num w:numId="113">
    <w:abstractNumId w:val="45"/>
  </w:num>
  <w:num w:numId="114">
    <w:abstractNumId w:val="106"/>
  </w:num>
  <w:num w:numId="115">
    <w:abstractNumId w:val="116"/>
  </w:num>
  <w:num w:numId="116">
    <w:abstractNumId w:val="80"/>
  </w:num>
  <w:num w:numId="117">
    <w:abstractNumId w:val="23"/>
  </w:num>
  <w:num w:numId="118">
    <w:abstractNumId w:val="90"/>
  </w:num>
  <w:num w:numId="119">
    <w:abstractNumId w:val="89"/>
  </w:num>
  <w:num w:numId="120">
    <w:abstractNumId w:val="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247A9"/>
    <w:rsid w:val="00031974"/>
    <w:rsid w:val="000350B2"/>
    <w:rsid w:val="000363B2"/>
    <w:rsid w:val="000403A0"/>
    <w:rsid w:val="00046733"/>
    <w:rsid w:val="0005303F"/>
    <w:rsid w:val="0006132D"/>
    <w:rsid w:val="00062114"/>
    <w:rsid w:val="00080FEE"/>
    <w:rsid w:val="00084A57"/>
    <w:rsid w:val="00085C27"/>
    <w:rsid w:val="0009329F"/>
    <w:rsid w:val="00096016"/>
    <w:rsid w:val="000A06A7"/>
    <w:rsid w:val="000B5B39"/>
    <w:rsid w:val="000C103C"/>
    <w:rsid w:val="000C4193"/>
    <w:rsid w:val="000D34CB"/>
    <w:rsid w:val="000E0F74"/>
    <w:rsid w:val="000E5D90"/>
    <w:rsid w:val="000E609E"/>
    <w:rsid w:val="000E74D3"/>
    <w:rsid w:val="000F7810"/>
    <w:rsid w:val="00102F5D"/>
    <w:rsid w:val="0010364C"/>
    <w:rsid w:val="0011085C"/>
    <w:rsid w:val="001110C2"/>
    <w:rsid w:val="0011190F"/>
    <w:rsid w:val="001162E9"/>
    <w:rsid w:val="00127B40"/>
    <w:rsid w:val="00134B82"/>
    <w:rsid w:val="001373E2"/>
    <w:rsid w:val="00141877"/>
    <w:rsid w:val="00144535"/>
    <w:rsid w:val="00147F26"/>
    <w:rsid w:val="00157D96"/>
    <w:rsid w:val="00162A58"/>
    <w:rsid w:val="00175484"/>
    <w:rsid w:val="00175795"/>
    <w:rsid w:val="00176FFE"/>
    <w:rsid w:val="001801E8"/>
    <w:rsid w:val="001821D3"/>
    <w:rsid w:val="00185B96"/>
    <w:rsid w:val="00191A35"/>
    <w:rsid w:val="001962BF"/>
    <w:rsid w:val="001962D0"/>
    <w:rsid w:val="001A0F7F"/>
    <w:rsid w:val="001A278E"/>
    <w:rsid w:val="001A713A"/>
    <w:rsid w:val="001A7289"/>
    <w:rsid w:val="001C5B45"/>
    <w:rsid w:val="001E2DD5"/>
    <w:rsid w:val="001F0C35"/>
    <w:rsid w:val="001F416E"/>
    <w:rsid w:val="001F675E"/>
    <w:rsid w:val="001F7436"/>
    <w:rsid w:val="00202433"/>
    <w:rsid w:val="002025AF"/>
    <w:rsid w:val="00203C3D"/>
    <w:rsid w:val="002145C9"/>
    <w:rsid w:val="0021578D"/>
    <w:rsid w:val="00220157"/>
    <w:rsid w:val="00221E0A"/>
    <w:rsid w:val="00223FAD"/>
    <w:rsid w:val="00227871"/>
    <w:rsid w:val="00233E46"/>
    <w:rsid w:val="00234871"/>
    <w:rsid w:val="002356DB"/>
    <w:rsid w:val="0023797A"/>
    <w:rsid w:val="00252B44"/>
    <w:rsid w:val="0025465A"/>
    <w:rsid w:val="00257557"/>
    <w:rsid w:val="00257AC6"/>
    <w:rsid w:val="00275AF9"/>
    <w:rsid w:val="00280A02"/>
    <w:rsid w:val="0028168E"/>
    <w:rsid w:val="0028403A"/>
    <w:rsid w:val="00290D73"/>
    <w:rsid w:val="00292173"/>
    <w:rsid w:val="00293C33"/>
    <w:rsid w:val="0029725C"/>
    <w:rsid w:val="002974CB"/>
    <w:rsid w:val="002A7A77"/>
    <w:rsid w:val="002B1125"/>
    <w:rsid w:val="002B27AD"/>
    <w:rsid w:val="002B2916"/>
    <w:rsid w:val="002B34DF"/>
    <w:rsid w:val="002C146C"/>
    <w:rsid w:val="002D5DF5"/>
    <w:rsid w:val="002D6C8E"/>
    <w:rsid w:val="00300796"/>
    <w:rsid w:val="003034DD"/>
    <w:rsid w:val="00305CCA"/>
    <w:rsid w:val="00305D79"/>
    <w:rsid w:val="003075DA"/>
    <w:rsid w:val="00307FBA"/>
    <w:rsid w:val="003135D5"/>
    <w:rsid w:val="00321792"/>
    <w:rsid w:val="003300FB"/>
    <w:rsid w:val="003378EC"/>
    <w:rsid w:val="003434C3"/>
    <w:rsid w:val="00350F69"/>
    <w:rsid w:val="00351F79"/>
    <w:rsid w:val="00367834"/>
    <w:rsid w:val="00372736"/>
    <w:rsid w:val="00377503"/>
    <w:rsid w:val="0038539E"/>
    <w:rsid w:val="00394476"/>
    <w:rsid w:val="00396B92"/>
    <w:rsid w:val="003A18A2"/>
    <w:rsid w:val="003A2DF1"/>
    <w:rsid w:val="003A6AAF"/>
    <w:rsid w:val="003B0736"/>
    <w:rsid w:val="003B1992"/>
    <w:rsid w:val="003B3247"/>
    <w:rsid w:val="003C2DAF"/>
    <w:rsid w:val="003C5707"/>
    <w:rsid w:val="003D3E56"/>
    <w:rsid w:val="003D560B"/>
    <w:rsid w:val="003D6532"/>
    <w:rsid w:val="003D7FB0"/>
    <w:rsid w:val="003E4EFB"/>
    <w:rsid w:val="003E5164"/>
    <w:rsid w:val="003E5A30"/>
    <w:rsid w:val="004011EB"/>
    <w:rsid w:val="00401A7A"/>
    <w:rsid w:val="00411C78"/>
    <w:rsid w:val="00413653"/>
    <w:rsid w:val="00417BE3"/>
    <w:rsid w:val="00422234"/>
    <w:rsid w:val="004236C0"/>
    <w:rsid w:val="004237ED"/>
    <w:rsid w:val="00425476"/>
    <w:rsid w:val="00431133"/>
    <w:rsid w:val="004376A2"/>
    <w:rsid w:val="0044797C"/>
    <w:rsid w:val="004547F4"/>
    <w:rsid w:val="00456CF2"/>
    <w:rsid w:val="00462C27"/>
    <w:rsid w:val="004776EB"/>
    <w:rsid w:val="004857E0"/>
    <w:rsid w:val="004873B9"/>
    <w:rsid w:val="00495FE1"/>
    <w:rsid w:val="004A5FD1"/>
    <w:rsid w:val="004B453D"/>
    <w:rsid w:val="004C5467"/>
    <w:rsid w:val="004D760A"/>
    <w:rsid w:val="004E11A9"/>
    <w:rsid w:val="004E5F6D"/>
    <w:rsid w:val="004F6C61"/>
    <w:rsid w:val="005118B3"/>
    <w:rsid w:val="005157E1"/>
    <w:rsid w:val="00522EF7"/>
    <w:rsid w:val="00526FFF"/>
    <w:rsid w:val="0053038B"/>
    <w:rsid w:val="00534B48"/>
    <w:rsid w:val="0054262D"/>
    <w:rsid w:val="00546227"/>
    <w:rsid w:val="00553EA4"/>
    <w:rsid w:val="0055532C"/>
    <w:rsid w:val="0056495F"/>
    <w:rsid w:val="00566E9A"/>
    <w:rsid w:val="00567B79"/>
    <w:rsid w:val="005717AB"/>
    <w:rsid w:val="00571BBD"/>
    <w:rsid w:val="00581906"/>
    <w:rsid w:val="00584ABC"/>
    <w:rsid w:val="0058605B"/>
    <w:rsid w:val="0058688D"/>
    <w:rsid w:val="005B4F8C"/>
    <w:rsid w:val="005D1A98"/>
    <w:rsid w:val="005D2AD2"/>
    <w:rsid w:val="005D566F"/>
    <w:rsid w:val="005E4A48"/>
    <w:rsid w:val="005F1781"/>
    <w:rsid w:val="005F3FDB"/>
    <w:rsid w:val="005F6FCA"/>
    <w:rsid w:val="00600AB6"/>
    <w:rsid w:val="00600D76"/>
    <w:rsid w:val="00615132"/>
    <w:rsid w:val="00616900"/>
    <w:rsid w:val="006354A1"/>
    <w:rsid w:val="00635934"/>
    <w:rsid w:val="006411D7"/>
    <w:rsid w:val="0064611E"/>
    <w:rsid w:val="0064705C"/>
    <w:rsid w:val="006527AA"/>
    <w:rsid w:val="00661647"/>
    <w:rsid w:val="006637C1"/>
    <w:rsid w:val="0067241F"/>
    <w:rsid w:val="00674A54"/>
    <w:rsid w:val="00681738"/>
    <w:rsid w:val="00686DC2"/>
    <w:rsid w:val="006876AB"/>
    <w:rsid w:val="00695A3D"/>
    <w:rsid w:val="00695B7C"/>
    <w:rsid w:val="006966F6"/>
    <w:rsid w:val="006A1453"/>
    <w:rsid w:val="006A1B67"/>
    <w:rsid w:val="006A221D"/>
    <w:rsid w:val="006A53FF"/>
    <w:rsid w:val="006A5430"/>
    <w:rsid w:val="006B64F7"/>
    <w:rsid w:val="006C4F0F"/>
    <w:rsid w:val="006C7602"/>
    <w:rsid w:val="006C7893"/>
    <w:rsid w:val="006D1E79"/>
    <w:rsid w:val="006D40C7"/>
    <w:rsid w:val="006D57C4"/>
    <w:rsid w:val="006D7CFF"/>
    <w:rsid w:val="006E63DC"/>
    <w:rsid w:val="006E66C7"/>
    <w:rsid w:val="006F3607"/>
    <w:rsid w:val="006F44CA"/>
    <w:rsid w:val="007041D5"/>
    <w:rsid w:val="0071307E"/>
    <w:rsid w:val="0071454D"/>
    <w:rsid w:val="00715CDB"/>
    <w:rsid w:val="007170E2"/>
    <w:rsid w:val="007173A2"/>
    <w:rsid w:val="007178F9"/>
    <w:rsid w:val="0072293B"/>
    <w:rsid w:val="00723005"/>
    <w:rsid w:val="00723BA8"/>
    <w:rsid w:val="00724C66"/>
    <w:rsid w:val="00730396"/>
    <w:rsid w:val="00731BB7"/>
    <w:rsid w:val="00732E0D"/>
    <w:rsid w:val="00734690"/>
    <w:rsid w:val="00740042"/>
    <w:rsid w:val="007471B4"/>
    <w:rsid w:val="00765E4D"/>
    <w:rsid w:val="00770287"/>
    <w:rsid w:val="007712BB"/>
    <w:rsid w:val="007733AE"/>
    <w:rsid w:val="00776A82"/>
    <w:rsid w:val="007879D7"/>
    <w:rsid w:val="00790CEF"/>
    <w:rsid w:val="0079227A"/>
    <w:rsid w:val="007922A8"/>
    <w:rsid w:val="007933E7"/>
    <w:rsid w:val="007939ED"/>
    <w:rsid w:val="007A0A4E"/>
    <w:rsid w:val="007A60CF"/>
    <w:rsid w:val="007B127C"/>
    <w:rsid w:val="007C2E17"/>
    <w:rsid w:val="007C34A5"/>
    <w:rsid w:val="007C7701"/>
    <w:rsid w:val="007D52FD"/>
    <w:rsid w:val="007D67A6"/>
    <w:rsid w:val="007E3504"/>
    <w:rsid w:val="00814955"/>
    <w:rsid w:val="00814E4A"/>
    <w:rsid w:val="00817853"/>
    <w:rsid w:val="00821B29"/>
    <w:rsid w:val="0082747C"/>
    <w:rsid w:val="008317A6"/>
    <w:rsid w:val="00846C7C"/>
    <w:rsid w:val="00857144"/>
    <w:rsid w:val="00864E68"/>
    <w:rsid w:val="00867584"/>
    <w:rsid w:val="00871055"/>
    <w:rsid w:val="00875E20"/>
    <w:rsid w:val="008832C5"/>
    <w:rsid w:val="00884567"/>
    <w:rsid w:val="00891C70"/>
    <w:rsid w:val="008967BB"/>
    <w:rsid w:val="008A0C08"/>
    <w:rsid w:val="008A3576"/>
    <w:rsid w:val="008A3B54"/>
    <w:rsid w:val="008A44BB"/>
    <w:rsid w:val="008A5111"/>
    <w:rsid w:val="008A56A5"/>
    <w:rsid w:val="008A7485"/>
    <w:rsid w:val="008A7E13"/>
    <w:rsid w:val="008B495E"/>
    <w:rsid w:val="008B72D5"/>
    <w:rsid w:val="008C0618"/>
    <w:rsid w:val="008C0C87"/>
    <w:rsid w:val="008D0389"/>
    <w:rsid w:val="008D5711"/>
    <w:rsid w:val="008E65E8"/>
    <w:rsid w:val="008E7A70"/>
    <w:rsid w:val="008F1A66"/>
    <w:rsid w:val="008F26CC"/>
    <w:rsid w:val="008F2B1B"/>
    <w:rsid w:val="0090119D"/>
    <w:rsid w:val="00903E1D"/>
    <w:rsid w:val="00904D02"/>
    <w:rsid w:val="00907D9C"/>
    <w:rsid w:val="00917D35"/>
    <w:rsid w:val="00927BA1"/>
    <w:rsid w:val="00927D35"/>
    <w:rsid w:val="0093047E"/>
    <w:rsid w:val="00931093"/>
    <w:rsid w:val="00941B15"/>
    <w:rsid w:val="00941E34"/>
    <w:rsid w:val="0094631A"/>
    <w:rsid w:val="00946973"/>
    <w:rsid w:val="0095413B"/>
    <w:rsid w:val="009604F7"/>
    <w:rsid w:val="009616E6"/>
    <w:rsid w:val="0096368C"/>
    <w:rsid w:val="0096418B"/>
    <w:rsid w:val="00966E5A"/>
    <w:rsid w:val="00967C68"/>
    <w:rsid w:val="00973897"/>
    <w:rsid w:val="0097443C"/>
    <w:rsid w:val="00977414"/>
    <w:rsid w:val="00984CDC"/>
    <w:rsid w:val="00993388"/>
    <w:rsid w:val="00997B08"/>
    <w:rsid w:val="00997E07"/>
    <w:rsid w:val="009B0545"/>
    <w:rsid w:val="009B1EAA"/>
    <w:rsid w:val="009B6BFB"/>
    <w:rsid w:val="009B7B0F"/>
    <w:rsid w:val="009C30F6"/>
    <w:rsid w:val="009C497B"/>
    <w:rsid w:val="009C6515"/>
    <w:rsid w:val="009D0D72"/>
    <w:rsid w:val="009D430C"/>
    <w:rsid w:val="009D77FD"/>
    <w:rsid w:val="009E5E7E"/>
    <w:rsid w:val="009F30C0"/>
    <w:rsid w:val="00A01374"/>
    <w:rsid w:val="00A03090"/>
    <w:rsid w:val="00A060B7"/>
    <w:rsid w:val="00A06A58"/>
    <w:rsid w:val="00A1367E"/>
    <w:rsid w:val="00A13F8C"/>
    <w:rsid w:val="00A260D4"/>
    <w:rsid w:val="00A27DE3"/>
    <w:rsid w:val="00A3161A"/>
    <w:rsid w:val="00A36A21"/>
    <w:rsid w:val="00A45510"/>
    <w:rsid w:val="00A50233"/>
    <w:rsid w:val="00A50539"/>
    <w:rsid w:val="00A50E5F"/>
    <w:rsid w:val="00A53684"/>
    <w:rsid w:val="00A624F1"/>
    <w:rsid w:val="00A92619"/>
    <w:rsid w:val="00A927DF"/>
    <w:rsid w:val="00A95310"/>
    <w:rsid w:val="00A95C9D"/>
    <w:rsid w:val="00AA32B3"/>
    <w:rsid w:val="00AA3551"/>
    <w:rsid w:val="00AC016E"/>
    <w:rsid w:val="00AC1FFD"/>
    <w:rsid w:val="00AC7DB5"/>
    <w:rsid w:val="00AD0F7B"/>
    <w:rsid w:val="00AD18FD"/>
    <w:rsid w:val="00AF0544"/>
    <w:rsid w:val="00AF0FFD"/>
    <w:rsid w:val="00AF20B1"/>
    <w:rsid w:val="00B05EA7"/>
    <w:rsid w:val="00B129E3"/>
    <w:rsid w:val="00B14A9A"/>
    <w:rsid w:val="00B309CC"/>
    <w:rsid w:val="00B37BBE"/>
    <w:rsid w:val="00B40694"/>
    <w:rsid w:val="00B56174"/>
    <w:rsid w:val="00B56273"/>
    <w:rsid w:val="00B60AFC"/>
    <w:rsid w:val="00B63BF6"/>
    <w:rsid w:val="00B66200"/>
    <w:rsid w:val="00B67DA4"/>
    <w:rsid w:val="00B711C1"/>
    <w:rsid w:val="00B71A8B"/>
    <w:rsid w:val="00B764C6"/>
    <w:rsid w:val="00B821CB"/>
    <w:rsid w:val="00B8253E"/>
    <w:rsid w:val="00B858D6"/>
    <w:rsid w:val="00B87F76"/>
    <w:rsid w:val="00B91A17"/>
    <w:rsid w:val="00BA2BBF"/>
    <w:rsid w:val="00BA483E"/>
    <w:rsid w:val="00BA7033"/>
    <w:rsid w:val="00BB0581"/>
    <w:rsid w:val="00BB3F9D"/>
    <w:rsid w:val="00BC42D8"/>
    <w:rsid w:val="00BD3A5D"/>
    <w:rsid w:val="00BE31EE"/>
    <w:rsid w:val="00BE3BE2"/>
    <w:rsid w:val="00BF471E"/>
    <w:rsid w:val="00BF5901"/>
    <w:rsid w:val="00C0101C"/>
    <w:rsid w:val="00C03D65"/>
    <w:rsid w:val="00C16DA5"/>
    <w:rsid w:val="00C176B1"/>
    <w:rsid w:val="00C251FF"/>
    <w:rsid w:val="00C26792"/>
    <w:rsid w:val="00C374D1"/>
    <w:rsid w:val="00C419FA"/>
    <w:rsid w:val="00C50353"/>
    <w:rsid w:val="00C535D9"/>
    <w:rsid w:val="00C56636"/>
    <w:rsid w:val="00C579DB"/>
    <w:rsid w:val="00C61FEA"/>
    <w:rsid w:val="00C7018E"/>
    <w:rsid w:val="00C710B1"/>
    <w:rsid w:val="00C73EB1"/>
    <w:rsid w:val="00C82175"/>
    <w:rsid w:val="00C826A3"/>
    <w:rsid w:val="00CA0106"/>
    <w:rsid w:val="00CA1F08"/>
    <w:rsid w:val="00CA2656"/>
    <w:rsid w:val="00CA2A2B"/>
    <w:rsid w:val="00CA50ED"/>
    <w:rsid w:val="00CA7222"/>
    <w:rsid w:val="00CA72A8"/>
    <w:rsid w:val="00CB3733"/>
    <w:rsid w:val="00CB7AAE"/>
    <w:rsid w:val="00CC0CAD"/>
    <w:rsid w:val="00CC0D32"/>
    <w:rsid w:val="00CC361A"/>
    <w:rsid w:val="00CC401E"/>
    <w:rsid w:val="00CD5101"/>
    <w:rsid w:val="00CD727F"/>
    <w:rsid w:val="00CE57BB"/>
    <w:rsid w:val="00CE6C1F"/>
    <w:rsid w:val="00D00834"/>
    <w:rsid w:val="00D02E27"/>
    <w:rsid w:val="00D03E68"/>
    <w:rsid w:val="00D052C1"/>
    <w:rsid w:val="00D1085C"/>
    <w:rsid w:val="00D1244A"/>
    <w:rsid w:val="00D2260C"/>
    <w:rsid w:val="00D2312B"/>
    <w:rsid w:val="00D324D8"/>
    <w:rsid w:val="00D51CB6"/>
    <w:rsid w:val="00D53ED4"/>
    <w:rsid w:val="00D622C0"/>
    <w:rsid w:val="00D6286F"/>
    <w:rsid w:val="00D6570D"/>
    <w:rsid w:val="00D67695"/>
    <w:rsid w:val="00D80362"/>
    <w:rsid w:val="00D81257"/>
    <w:rsid w:val="00D9265C"/>
    <w:rsid w:val="00D92E8B"/>
    <w:rsid w:val="00D93357"/>
    <w:rsid w:val="00D96417"/>
    <w:rsid w:val="00DA60E3"/>
    <w:rsid w:val="00DC2B84"/>
    <w:rsid w:val="00DD6ECE"/>
    <w:rsid w:val="00DE3F69"/>
    <w:rsid w:val="00DF1A32"/>
    <w:rsid w:val="00DF2EB2"/>
    <w:rsid w:val="00DF3F57"/>
    <w:rsid w:val="00E01A8C"/>
    <w:rsid w:val="00E021D7"/>
    <w:rsid w:val="00E04D58"/>
    <w:rsid w:val="00E0523D"/>
    <w:rsid w:val="00E0586B"/>
    <w:rsid w:val="00E11F31"/>
    <w:rsid w:val="00E127AA"/>
    <w:rsid w:val="00E21823"/>
    <w:rsid w:val="00E3424C"/>
    <w:rsid w:val="00E35FFB"/>
    <w:rsid w:val="00E40A41"/>
    <w:rsid w:val="00E4254A"/>
    <w:rsid w:val="00E5643B"/>
    <w:rsid w:val="00E578BB"/>
    <w:rsid w:val="00E605CB"/>
    <w:rsid w:val="00E60613"/>
    <w:rsid w:val="00E60A28"/>
    <w:rsid w:val="00E61178"/>
    <w:rsid w:val="00E613B3"/>
    <w:rsid w:val="00E65D05"/>
    <w:rsid w:val="00E70F9D"/>
    <w:rsid w:val="00E75DBA"/>
    <w:rsid w:val="00E802C0"/>
    <w:rsid w:val="00E82BB0"/>
    <w:rsid w:val="00E91F24"/>
    <w:rsid w:val="00E92B23"/>
    <w:rsid w:val="00E956E9"/>
    <w:rsid w:val="00EB79FB"/>
    <w:rsid w:val="00EC1A18"/>
    <w:rsid w:val="00ED2F01"/>
    <w:rsid w:val="00EE025E"/>
    <w:rsid w:val="00EF2CBF"/>
    <w:rsid w:val="00EF38B1"/>
    <w:rsid w:val="00F00CA7"/>
    <w:rsid w:val="00F07E61"/>
    <w:rsid w:val="00F1433D"/>
    <w:rsid w:val="00F15654"/>
    <w:rsid w:val="00F1609A"/>
    <w:rsid w:val="00F24F4C"/>
    <w:rsid w:val="00F32009"/>
    <w:rsid w:val="00F3219E"/>
    <w:rsid w:val="00F36083"/>
    <w:rsid w:val="00F45930"/>
    <w:rsid w:val="00F77324"/>
    <w:rsid w:val="00F85D33"/>
    <w:rsid w:val="00F937B7"/>
    <w:rsid w:val="00F97E42"/>
    <w:rsid w:val="00FA6761"/>
    <w:rsid w:val="00FA70C9"/>
    <w:rsid w:val="00FA7B8F"/>
    <w:rsid w:val="00FB0020"/>
    <w:rsid w:val="00FB2FDA"/>
    <w:rsid w:val="00FC1119"/>
    <w:rsid w:val="00FC3558"/>
    <w:rsid w:val="00FC6DD9"/>
    <w:rsid w:val="00FE0AEE"/>
    <w:rsid w:val="00FE0D86"/>
    <w:rsid w:val="00FE3B62"/>
    <w:rsid w:val="00FF28FD"/>
    <w:rsid w:val="00FF378D"/>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32BDD91-48E2-48F9-9A3A-1AEE07F2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FC6DD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iPriority w:val="99"/>
    <w:unhideWhenUsed/>
    <w:rsid w:val="00E35FFB"/>
    <w:rPr>
      <w:color w:val="0000FF"/>
      <w:u w:val="single"/>
    </w:rPr>
  </w:style>
  <w:style w:type="paragraph" w:styleId="Header">
    <w:name w:val="header"/>
    <w:basedOn w:val="Normal"/>
    <w:link w:val="HeaderChar"/>
    <w:uiPriority w:val="99"/>
    <w:rsid w:val="00E35FFB"/>
    <w:pPr>
      <w:tabs>
        <w:tab w:val="center" w:pos="4513"/>
        <w:tab w:val="right" w:pos="9026"/>
      </w:tabs>
    </w:pPr>
  </w:style>
  <w:style w:type="character" w:customStyle="1" w:styleId="HeaderChar">
    <w:name w:val="Header Char"/>
    <w:basedOn w:val="DefaultParagraphFont"/>
    <w:link w:val="Header"/>
    <w:uiPriority w:val="99"/>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uiPriority w:val="99"/>
    <w:rsid w:val="00E35FFB"/>
    <w:rPr>
      <w:rFonts w:ascii="Segoe UI" w:hAnsi="Segoe UI" w:cs="Segoe UI"/>
      <w:sz w:val="18"/>
      <w:szCs w:val="18"/>
    </w:rPr>
  </w:style>
  <w:style w:type="character" w:customStyle="1" w:styleId="BalloonTextChar">
    <w:name w:val="Balloon Text Char"/>
    <w:basedOn w:val="DefaultParagraphFont"/>
    <w:link w:val="BalloonText"/>
    <w:uiPriority w:val="99"/>
    <w:rsid w:val="00E35FFB"/>
    <w:rPr>
      <w:rFonts w:ascii="Segoe UI" w:hAnsi="Segoe UI" w:cs="Segoe UI"/>
      <w:sz w:val="18"/>
      <w:szCs w:val="18"/>
    </w:rPr>
  </w:style>
  <w:style w:type="character" w:styleId="FollowedHyperlink">
    <w:name w:val="FollowedHyperlink"/>
    <w:basedOn w:val="DefaultParagraphFont"/>
    <w:uiPriority w:val="99"/>
    <w:rsid w:val="00E35FFB"/>
    <w:rPr>
      <w:color w:val="954F72" w:themeColor="followedHyperlink"/>
      <w:u w:val="single"/>
    </w:rPr>
  </w:style>
  <w:style w:type="character" w:styleId="FootnoteReference">
    <w:name w:val="footnote reference"/>
    <w:basedOn w:val="DefaultParagraphFont"/>
    <w:rsid w:val="00BF5901"/>
    <w:rPr>
      <w:vertAlign w:val="superscript"/>
    </w:rPr>
  </w:style>
  <w:style w:type="paragraph" w:styleId="NoSpacing">
    <w:name w:val="No Spacing"/>
    <w:uiPriority w:val="1"/>
    <w:qFormat/>
    <w:rsid w:val="00FC6DD9"/>
    <w:rPr>
      <w:sz w:val="24"/>
      <w:szCs w:val="24"/>
    </w:rPr>
  </w:style>
  <w:style w:type="table" w:customStyle="1" w:styleId="TableGrid2">
    <w:name w:val="Table Grid2"/>
    <w:basedOn w:val="TableNormal"/>
    <w:next w:val="TableGrid"/>
    <w:rsid w:val="00FC6D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C6D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6DD9"/>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FC6DD9"/>
  </w:style>
  <w:style w:type="paragraph" w:styleId="BodyTextIndent">
    <w:name w:val="Body Text Indent"/>
    <w:basedOn w:val="Normal"/>
    <w:link w:val="BodyTextIndentChar"/>
    <w:rsid w:val="00FC6DD9"/>
    <w:pPr>
      <w:spacing w:after="120"/>
      <w:ind w:left="283"/>
    </w:pPr>
    <w:rPr>
      <w:lang w:eastAsia="en-US"/>
    </w:rPr>
  </w:style>
  <w:style w:type="character" w:customStyle="1" w:styleId="BodyTextIndentChar">
    <w:name w:val="Body Text Indent Char"/>
    <w:basedOn w:val="DefaultParagraphFont"/>
    <w:link w:val="BodyTextIndent"/>
    <w:rsid w:val="00FC6DD9"/>
    <w:rPr>
      <w:rFonts w:ascii="Arial" w:hAnsi="Arial"/>
      <w:sz w:val="24"/>
      <w:szCs w:val="24"/>
      <w:lang w:eastAsia="en-US"/>
    </w:rPr>
  </w:style>
  <w:style w:type="character" w:customStyle="1" w:styleId="A1">
    <w:name w:val="A1"/>
    <w:rsid w:val="00FC6DD9"/>
    <w:rPr>
      <w:rFonts w:ascii="Helvetica 55 Roman" w:hAnsi="Helvetica 55 Roman" w:cs="Helvetica 55 Roman"/>
      <w:i/>
      <w:iCs/>
      <w:color w:val="000000"/>
      <w:sz w:val="22"/>
      <w:szCs w:val="22"/>
    </w:rPr>
  </w:style>
  <w:style w:type="paragraph" w:customStyle="1" w:styleId="Pa25">
    <w:name w:val="Pa25"/>
    <w:basedOn w:val="Normal"/>
    <w:next w:val="Normal"/>
    <w:rsid w:val="00FC6DD9"/>
    <w:pPr>
      <w:autoSpaceDE w:val="0"/>
      <w:autoSpaceDN w:val="0"/>
      <w:adjustRightInd w:val="0"/>
      <w:spacing w:after="40" w:line="241" w:lineRule="atLeast"/>
    </w:pPr>
    <w:rPr>
      <w:rFonts w:ascii="Gadget Regular" w:hAnsi="Gadget Regular"/>
      <w:lang w:val="en-US" w:eastAsia="en-US"/>
    </w:rPr>
  </w:style>
  <w:style w:type="character" w:customStyle="1" w:styleId="A3">
    <w:name w:val="A3"/>
    <w:rsid w:val="00FC6DD9"/>
    <w:rPr>
      <w:rFonts w:ascii="Zapf Dingbats ITC" w:eastAsia="Zapf Dingbats ITC"/>
      <w:color w:val="000000"/>
      <w:sz w:val="20"/>
    </w:rPr>
  </w:style>
  <w:style w:type="paragraph" w:customStyle="1" w:styleId="paragraph">
    <w:name w:val="paragraph"/>
    <w:basedOn w:val="Normal"/>
    <w:rsid w:val="00FC6DD9"/>
    <w:pPr>
      <w:spacing w:before="100" w:beforeAutospacing="1" w:after="100" w:afterAutospacing="1"/>
    </w:pPr>
    <w:rPr>
      <w:rFonts w:ascii="Times New Roman" w:hAnsi="Times New Roman"/>
    </w:rPr>
  </w:style>
  <w:style w:type="character" w:customStyle="1" w:styleId="normaltextrun">
    <w:name w:val="normaltextrun"/>
    <w:basedOn w:val="DefaultParagraphFont"/>
    <w:rsid w:val="00FC6DD9"/>
  </w:style>
  <w:style w:type="character" w:customStyle="1" w:styleId="eop">
    <w:name w:val="eop"/>
    <w:basedOn w:val="DefaultParagraphFont"/>
    <w:rsid w:val="00FC6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 w:id="4538395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ttp://www.educationscotland.gov.uk/resources/m/makingthelinks.asp?strReferringChannel=learningteachingandassessment&amp;strReferringPageID=tcm:4-536581-64&amp;class=l2+d134497" TargetMode="External" Type="http://schemas.openxmlformats.org/officeDocument/2006/relationships/hyperlink"/><Relationship Id="rId18" Target="media/image8.png" Type="http://schemas.openxmlformats.org/officeDocument/2006/relationships/image"/><Relationship Id="rId26" Target="footer3.xml" Type="http://schemas.openxmlformats.org/officeDocument/2006/relationships/footer"/><Relationship Id="rId3" Target="styles.xml" Type="http://schemas.openxmlformats.org/officeDocument/2006/relationships/styles"/><Relationship Id="rId21" Target="header1.xml" Type="http://schemas.openxmlformats.org/officeDocument/2006/relationships/header"/><Relationship Id="rId7" Target="endnotes.xml" Type="http://schemas.openxmlformats.org/officeDocument/2006/relationships/endnotes"/><Relationship Id="rId12" Target="http://www.educationscotland.gov.uk/resources/f/foodhealthskillssupportresource.asp" TargetMode="External" Type="http://schemas.openxmlformats.org/officeDocument/2006/relationships/hyperlink"/><Relationship Id="rId17" Target="media/image7.png" Type="http://schemas.openxmlformats.org/officeDocument/2006/relationships/image"/><Relationship Id="rId25" Target="header3.xml" Type="http://schemas.openxmlformats.org/officeDocument/2006/relationships/header"/><Relationship Id="rId2" Target="numbering.xml" Type="http://schemas.openxmlformats.org/officeDocument/2006/relationships/numbering"/><Relationship Id="rId16" Target="media/image6.png" Type="http://schemas.openxmlformats.org/officeDocument/2006/relationships/image"/><Relationship Id="rId20" Target="media/image10.png" Type="http://schemas.openxmlformats.org/officeDocument/2006/relationships/image"/><Relationship Id="rId29" Target="header6.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3.jpeg" Type="http://schemas.openxmlformats.org/officeDocument/2006/relationships/image"/><Relationship Id="rId24" Target="header2.xml" Type="http://schemas.openxmlformats.org/officeDocument/2006/relationships/header"/><Relationship Id="rId32" Target="theme/theme1.xml" Type="http://schemas.openxmlformats.org/officeDocument/2006/relationships/theme"/><Relationship Id="rId5" Target="webSettings.xml" Type="http://schemas.openxmlformats.org/officeDocument/2006/relationships/webSettings"/><Relationship Id="rId15" Target="media/image5.png" Type="http://schemas.openxmlformats.org/officeDocument/2006/relationships/image"/><Relationship Id="rId23" Target="footer2.xml" Type="http://schemas.openxmlformats.org/officeDocument/2006/relationships/footer"/><Relationship Id="rId28" Target="header5.xml" Type="http://schemas.openxmlformats.org/officeDocument/2006/relationships/header"/><Relationship Id="rId10" Target="http://www.scotland.gov.uk/Topics/Education/Schools/HLivi/foodnutrition/Q/editmode/on/forceupdate/on" TargetMode="External" Type="http://schemas.openxmlformats.org/officeDocument/2006/relationships/hyperlink"/><Relationship Id="rId19" Target="media/image9.png" Type="http://schemas.openxmlformats.org/officeDocument/2006/relationships/image"/><Relationship Id="rId31"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 Id="rId14" Target="media/image4.png" Type="http://schemas.openxmlformats.org/officeDocument/2006/relationships/image"/><Relationship Id="rId22" Target="footer1.xml" Type="http://schemas.openxmlformats.org/officeDocument/2006/relationships/footer"/><Relationship Id="rId27" Target="header4.xml" Type="http://schemas.openxmlformats.org/officeDocument/2006/relationships/header"/><Relationship Id="rId30" Target="header7.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B95D8-6131-4102-8E6B-8C7D9AE8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19029</Words>
  <Characters>108471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127246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Mitchell</dc:creator>
  <cp:keywords/>
  <dc:description/>
  <cp:lastModifiedBy>Jeremy Stevenson</cp:lastModifiedBy>
  <cp:revision>2</cp:revision>
  <cp:lastPrinted>2015-12-16T11:51:00Z</cp:lastPrinted>
  <dcterms:created xsi:type="dcterms:W3CDTF">2016-09-20T13:41:00Z</dcterms:created>
  <dcterms:modified xsi:type="dcterms:W3CDTF">2016-09-20T13:41:00Z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1302641</vt:lpwstr>
  </property>
  <property fmtid="{D5CDD505-2E9C-101B-9397-08002B2CF9AE}" name="NXPowerLiteSettings" pid="3">
    <vt:lpwstr>F7000400038000</vt:lpwstr>
  </property>
  <property fmtid="{D5CDD505-2E9C-101B-9397-08002B2CF9AE}" name="NXPowerLiteVersion" pid="4">
    <vt:lpwstr>D6.0.1</vt:lpwstr>
  </property>
</Properties>
</file>